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66F32" w14:textId="77777777" w:rsidR="005D4565" w:rsidRDefault="00E4771D">
      <w:pPr>
        <w:spacing w:after="0"/>
      </w:pPr>
      <w:r>
        <w:rPr>
          <w:b/>
          <w:sz w:val="26"/>
        </w:rPr>
        <w:t>Brekke Testing Laboratories, Duluth, Minnesota</w:t>
      </w:r>
    </w:p>
    <w:p w14:paraId="33E494C0" w14:textId="77777777" w:rsidR="005D4565" w:rsidRDefault="00E4771D">
      <w:pPr>
        <w:spacing w:after="160"/>
      </w:pPr>
      <w:r>
        <w:rPr>
          <w:b/>
          <w:sz w:val="24"/>
        </w:rPr>
        <w:t>Correspondence file, project 2417, Harbor View Parking Structure, items received or sent by the laboratory from August 1 through October 9, 2026</w:t>
      </w:r>
    </w:p>
    <w:p w14:paraId="632B5D71" w14:textId="77777777" w:rsidR="005D4565" w:rsidRDefault="00E4771D">
      <w:pPr>
        <w:spacing w:after="160"/>
      </w:pPr>
      <w:r>
        <w:t>The items are filed in date order as they were received or sent. Each is copied in full with its heading.</w:t>
      </w:r>
    </w:p>
    <w:p w14:paraId="11ACB423" w14:textId="77777777" w:rsidR="005D4565" w:rsidRDefault="00E4771D">
      <w:pPr>
        <w:pStyle w:val="Heading1"/>
      </w:pPr>
      <w:r>
        <w:t>Item 1. Email, August 11, 2026</w:t>
      </w:r>
    </w:p>
    <w:p w14:paraId="29874E66" w14:textId="77777777" w:rsidR="005D4565" w:rsidRDefault="00E4771D">
      <w:pPr>
        <w:spacing w:after="80"/>
      </w:pPr>
      <w:r>
        <w:t>From: Dale Mattson, superintendent, Kessel Brothers Construction. To: Gunnar Brekke. Subject: Extra cylinders Friday, Level 3 bay B.</w:t>
      </w:r>
    </w:p>
    <w:p w14:paraId="46D774EC" w14:textId="77777777" w:rsidR="005D4565" w:rsidRDefault="00E4771D">
      <w:pPr>
        <w:spacing w:after="120"/>
      </w:pPr>
      <w:r>
        <w:t>Gunnar, we stress the bay B tendons the Monday after the placement. Have your technician make one extra set on Friday and leave it on the deck beside the bay, under the same burlap and poly as the slab. Break two at three days for the stressing, and leave the other two with the slab until your 28 day date. Sandvik Halloran wants to see how the slab itself is curing. Bill the set to the extra work ticket.</w:t>
      </w:r>
    </w:p>
    <w:p w14:paraId="52AD61B7" w14:textId="77777777" w:rsidR="005D4565" w:rsidRDefault="00E4771D">
      <w:pPr>
        <w:pStyle w:val="Heading1"/>
      </w:pPr>
      <w:r>
        <w:t>Item 2. Notice, August 14, 2026</w:t>
      </w:r>
    </w:p>
    <w:p w14:paraId="608A9D78" w14:textId="77777777" w:rsidR="005D4565" w:rsidRDefault="00E4771D">
      <w:pPr>
        <w:spacing w:after="80"/>
      </w:pPr>
      <w:r>
        <w:t>From: Kolstad Ready Mix, quality control. To: all project accounts. Subject: Fly ash source.</w:t>
      </w:r>
    </w:p>
    <w:p w14:paraId="40C7E554" w14:textId="77777777" w:rsidR="005D4565" w:rsidRDefault="00E4771D">
      <w:pPr>
        <w:spacing w:after="120"/>
      </w:pPr>
      <w:r>
        <w:t>Beginning with loads batched on Monday, August 17, the Class F fly ash in our structural mixtures comes from the Coal Creek source in place of the Boswell source. The proportions of mix designs 4A317 and 6S224 are unchanged, and the approved submittals stand. Mill certificates for the new source are available from this office on request.</w:t>
      </w:r>
    </w:p>
    <w:p w14:paraId="4FB58E19" w14:textId="77777777" w:rsidR="005D4565" w:rsidRDefault="00E4771D">
      <w:pPr>
        <w:pStyle w:val="Heading1"/>
      </w:pPr>
      <w:r>
        <w:t>Item 3. Email, September 10, 2026</w:t>
      </w:r>
    </w:p>
    <w:p w14:paraId="031932F9" w14:textId="77777777" w:rsidR="005D4565" w:rsidRDefault="00E4771D">
      <w:pPr>
        <w:spacing w:after="80"/>
      </w:pPr>
      <w:r>
        <w:t>From: Dale Mattson, superintendent, Kessel Brothers Construction. To: Gunnar Brekke. Subject: Level 3 bay A cylinders.</w:t>
      </w:r>
    </w:p>
    <w:p w14:paraId="78C51E6B" w14:textId="77777777" w:rsidR="005D4565" w:rsidRDefault="00E4771D">
      <w:pPr>
        <w:spacing w:after="120"/>
      </w:pPr>
      <w:r>
        <w:t>Gunnar, I saw yesterday's break report on the Level 3 bay A cylinders. That load is not a fair sample. Truck 41 sat at the pump for more than an hour behind a line plug, and the driver put water in it before your technician took his sample. One of the two cylinders came in far under the other, which tells me the same thing.</w:t>
      </w:r>
    </w:p>
    <w:p w14:paraId="3D2CF645" w14:textId="77777777" w:rsidR="005D4565" w:rsidRDefault="00E4771D">
      <w:pPr>
        <w:spacing w:after="120"/>
      </w:pPr>
      <w:r>
        <w:t>We want that set voided and left out of the monthly report. With it out, the deck mixture has no test under the line for the two months, and we can get on with Level 5.</w:t>
      </w:r>
    </w:p>
    <w:p w14:paraId="00F0882B" w14:textId="77777777" w:rsidR="005D4565" w:rsidRDefault="00E4771D">
      <w:pPr>
        <w:pStyle w:val="Heading1"/>
      </w:pPr>
      <w:r>
        <w:t>Item 4. Email, September 11, 2026</w:t>
      </w:r>
    </w:p>
    <w:p w14:paraId="26A47798" w14:textId="77777777" w:rsidR="005D4565" w:rsidRDefault="00E4771D">
      <w:pPr>
        <w:spacing w:after="80"/>
      </w:pPr>
      <w:r>
        <w:t>From: Gunnar Brekke. To: Dale Mattson, Kessel Brothers Construction. Subject: Level 3 bay A cylinders.</w:t>
      </w:r>
    </w:p>
    <w:p w14:paraId="0E8CCEE0" w14:textId="77777777" w:rsidR="005D4565" w:rsidRDefault="00E4771D">
      <w:pPr>
        <w:spacing w:after="120"/>
      </w:pPr>
      <w:r>
        <w:t>Dale, I have your note. The result went to Sandvik Halloran in the daily report on September 9, together with the field report that shows the water and the time on site. The monthly summary goes to them in October, and your note will be in the file that goes with it.</w:t>
      </w:r>
    </w:p>
    <w:p w14:paraId="4AE91F62" w14:textId="77777777" w:rsidR="005D4565" w:rsidRDefault="00E4771D">
      <w:pPr>
        <w:pStyle w:val="Heading1"/>
      </w:pPr>
      <w:r>
        <w:lastRenderedPageBreak/>
        <w:t>Item 5. Letter, September 15, 2026</w:t>
      </w:r>
    </w:p>
    <w:p w14:paraId="6C65D70A" w14:textId="77777777" w:rsidR="005D4565" w:rsidRDefault="00E4771D">
      <w:pPr>
        <w:spacing w:after="80"/>
      </w:pPr>
      <w:r>
        <w:t>From: Gunnar Brekke, Brekke Testing Laboratories. To: Ingrid Halloran, P.E., Sandvik Halloran Engineers. Re: Correction to the July acceptance summary.</w:t>
      </w:r>
    </w:p>
    <w:p w14:paraId="19F79A77" w14:textId="77777777" w:rsidR="005D4565" w:rsidRDefault="00E4771D">
      <w:pPr>
        <w:spacing w:after="120"/>
      </w:pPr>
      <w:r>
        <w:t>In checking the July break record against the summary sent on September 3, we found that one cylinder load of set S-192 had been keyed with two digits transposed. The corrected strength test for S-192 is 5,870 psi, where the summary shows 5,960 psi. The moving average beside that test becomes 6,050.0 psi, and the July finding for the mixture does not change. Please mark your copy of the summary.</w:t>
      </w:r>
    </w:p>
    <w:p w14:paraId="4AED760F" w14:textId="77777777" w:rsidR="005D4565" w:rsidRDefault="00E4771D">
      <w:pPr>
        <w:pStyle w:val="Heading1"/>
      </w:pPr>
      <w:r>
        <w:t>Item 6. Email, September 30, 2026</w:t>
      </w:r>
    </w:p>
    <w:p w14:paraId="12D70B72" w14:textId="77777777" w:rsidR="005D4565" w:rsidRDefault="00E4771D">
      <w:pPr>
        <w:spacing w:after="80"/>
      </w:pPr>
      <w:r>
        <w:t>From: Priya Raman, owner's representative, Carlow Program Management. To: Gunnar Brekke. Subject: Sampling on the large Level 2 placement, and fresh concrete.</w:t>
      </w:r>
    </w:p>
    <w:p w14:paraId="5EDEE0C4" w14:textId="77777777" w:rsidR="005D4565" w:rsidRDefault="00E4771D">
      <w:pPr>
        <w:spacing w:after="120"/>
      </w:pPr>
      <w:r>
        <w:t>Mr. Brekke, I have two questions for the monthly summary. The contractor tells me three sets of cylinders were taken from the 318 cubic yard placement on Level 2, which I understand is what the specification asks of a placement that size. Please confirm in the summary that the sampling of that day met the specification.</w:t>
      </w:r>
    </w:p>
    <w:p w14:paraId="27619C91" w14:textId="77777777" w:rsidR="005D4565" w:rsidRDefault="00E4771D">
      <w:pPr>
        <w:spacing w:after="120"/>
      </w:pPr>
      <w:r>
        <w:t>I would also like the summary to say whether slump, air content and temperature were inside the specification on every load the laboratory sampled.</w:t>
      </w:r>
    </w:p>
    <w:p w14:paraId="66C02696" w14:textId="77777777" w:rsidR="005D4565" w:rsidRDefault="00E4771D">
      <w:pPr>
        <w:pStyle w:val="Heading1"/>
      </w:pPr>
      <w:r>
        <w:t>Item 7. Letter, October 2, 2026</w:t>
      </w:r>
    </w:p>
    <w:p w14:paraId="7495465E" w14:textId="77777777" w:rsidR="005D4565" w:rsidRDefault="00E4771D">
      <w:pPr>
        <w:spacing w:after="80"/>
      </w:pPr>
      <w:r>
        <w:t>From: Ingrid Halloran, P.E., Sandvik Halloran Engineers, engineer of record. To: Brekke Testing Laboratories, attention Gunnar Brekke. Re: Initial curing temperature, cylinders cast August 26.</w:t>
      </w:r>
    </w:p>
    <w:p w14:paraId="1DB98A59" w14:textId="77777777" w:rsidR="005D4565" w:rsidRDefault="00E4771D">
      <w:pPr>
        <w:spacing w:after="120"/>
      </w:pPr>
      <w:r>
        <w:t>We have your daily report of September 23 and the curing box record attached to it. The deck cylinders cast on August 26 from the Level 4 bay B placement stood at 91 F during their initial curing, which is outside the 60 to 80 F the specification allows.</w:t>
      </w:r>
    </w:p>
    <w:p w14:paraId="71FD3818" w14:textId="77777777" w:rsidR="005D4565" w:rsidRDefault="00E4771D">
      <w:pPr>
        <w:spacing w:after="120"/>
      </w:pPr>
      <w:r>
        <w:t>Under 3.10.7 of Section 03 30 00, I direct that the 28 day result from that sample be set aside and not used in the acceptance of the deck mixture. Report the result in the monthly summary with this letter cited.</w:t>
      </w:r>
    </w:p>
    <w:p w14:paraId="1A5DE0AA" w14:textId="77777777" w:rsidR="005D4565" w:rsidRDefault="00E4771D">
      <w:pPr>
        <w:spacing w:after="120"/>
      </w:pPr>
      <w:r>
        <w:t>I have also read Mr. Mattson's note of September 10 about the Level 3 bay A cylinders, which the laboratory forwarded to this office. I am giving no direction on that result now, and I will take it up when the monthly summary is in front of me.</w:t>
      </w:r>
    </w:p>
    <w:p w14:paraId="1E809B79" w14:textId="77777777" w:rsidR="005D4565" w:rsidRDefault="00E4771D">
      <w:pPr>
        <w:spacing w:after="120"/>
      </w:pPr>
      <w:r>
        <w:t>Ingrid Halloran, P.E.</w:t>
      </w:r>
    </w:p>
    <w:sectPr w:rsidR="005D456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210137">
    <w:abstractNumId w:val="8"/>
  </w:num>
  <w:num w:numId="2" w16cid:durableId="1923950092">
    <w:abstractNumId w:val="6"/>
  </w:num>
  <w:num w:numId="3" w16cid:durableId="677346872">
    <w:abstractNumId w:val="5"/>
  </w:num>
  <w:num w:numId="4" w16cid:durableId="528832947">
    <w:abstractNumId w:val="4"/>
  </w:num>
  <w:num w:numId="5" w16cid:durableId="1191843775">
    <w:abstractNumId w:val="7"/>
  </w:num>
  <w:num w:numId="6" w16cid:durableId="1151216477">
    <w:abstractNumId w:val="3"/>
  </w:num>
  <w:num w:numId="7" w16cid:durableId="919287505">
    <w:abstractNumId w:val="2"/>
  </w:num>
  <w:num w:numId="8" w16cid:durableId="1538853686">
    <w:abstractNumId w:val="1"/>
  </w:num>
  <w:num w:numId="9" w16cid:durableId="1619412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3B4B90"/>
    <w:rsid w:val="00543EC0"/>
    <w:rsid w:val="005D4565"/>
    <w:rsid w:val="006B4089"/>
    <w:rsid w:val="00AA1D8D"/>
    <w:rsid w:val="00B47730"/>
    <w:rsid w:val="00BB775C"/>
    <w:rsid w:val="00CB0664"/>
    <w:rsid w:val="00D35A0B"/>
    <w:rsid w:val="00E477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43074"/>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B5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B5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file, project 2417</dc:title>
  <dc:subject/>
  <dc:creator>Brekke Testing Laboratories</dc:creator>
  <cp:keywords/>
  <dc:description/>
  <cp:lastModifiedBy>Gunnar Brekke</cp:lastModifiedBy>
  <cp:revision>1</cp:revision>
  <dcterms:created xsi:type="dcterms:W3CDTF">2026-08-11T15:12:40Z</dcterms:created>
  <dcterms:modified xsi:type="dcterms:W3CDTF">2026-10-09T16:05:22Z</dcterms:modified>
  <cp:category/>
</cp:coreProperties>
</file>