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0D9D2" w14:textId="77777777" w:rsidR="00052586" w:rsidRDefault="00D83CA3">
      <w:pPr>
        <w:spacing w:after="0"/>
      </w:pPr>
      <w:r>
        <w:rPr>
          <w:b/>
          <w:sz w:val="26"/>
        </w:rPr>
        <w:t>Tresler Nut Company, Chico, California</w:t>
      </w:r>
    </w:p>
    <w:p w14:paraId="04C1221D" w14:textId="77777777" w:rsidR="00052586" w:rsidRDefault="00D83CA3">
      <w:pPr>
        <w:spacing w:after="160"/>
      </w:pPr>
      <w:r>
        <w:rPr>
          <w:b/>
          <w:sz w:val="24"/>
        </w:rPr>
        <w:t>Product specification S-3120, revision 2: Almond butter, roasted, smooth, item 3120</w:t>
      </w:r>
    </w:p>
    <w:tbl>
      <w:tblPr>
        <w:tblStyle w:val="TableGrid"/>
        <w:tblW w:w="0" w:type="auto"/>
        <w:tblLook w:val="04A0" w:firstRow="1" w:lastRow="0" w:firstColumn="1" w:lastColumn="0" w:noHBand="0" w:noVBand="1"/>
      </w:tblPr>
      <w:tblGrid>
        <w:gridCol w:w="4680"/>
        <w:gridCol w:w="4680"/>
      </w:tblGrid>
      <w:tr w:rsidR="00052586" w14:paraId="43BEC9A9" w14:textId="77777777">
        <w:tc>
          <w:tcPr>
            <w:tcW w:w="4680" w:type="dxa"/>
          </w:tcPr>
          <w:p w14:paraId="00465754" w14:textId="77777777" w:rsidR="00052586" w:rsidRDefault="00D83CA3">
            <w:r>
              <w:rPr>
                <w:b/>
              </w:rPr>
              <w:t>Attribute</w:t>
            </w:r>
          </w:p>
        </w:tc>
        <w:tc>
          <w:tcPr>
            <w:tcW w:w="4680" w:type="dxa"/>
          </w:tcPr>
          <w:p w14:paraId="2590EC1D" w14:textId="77777777" w:rsidR="00052586" w:rsidRDefault="00D83CA3">
            <w:r>
              <w:rPr>
                <w:b/>
              </w:rPr>
              <w:t>Specification</w:t>
            </w:r>
          </w:p>
        </w:tc>
      </w:tr>
      <w:tr w:rsidR="00052586" w14:paraId="3100CB21" w14:textId="77777777">
        <w:tc>
          <w:tcPr>
            <w:tcW w:w="4680" w:type="dxa"/>
          </w:tcPr>
          <w:p w14:paraId="094B384E" w14:textId="77777777" w:rsidR="00052586" w:rsidRDefault="00D83CA3">
            <w:r>
              <w:t>Description</w:t>
            </w:r>
          </w:p>
        </w:tc>
        <w:tc>
          <w:tcPr>
            <w:tcW w:w="4680" w:type="dxa"/>
          </w:tcPr>
          <w:p w14:paraId="25BBCEFF" w14:textId="77777777" w:rsidR="00052586" w:rsidRDefault="00D83CA3">
            <w:r>
              <w:t>Dry roasted California almonds ground to a smooth butter with no oil, salt or sweetener added, for retail jars and for use as a binder in bars</w:t>
            </w:r>
          </w:p>
        </w:tc>
      </w:tr>
      <w:tr w:rsidR="00052586" w14:paraId="7A00B1F8" w14:textId="77777777">
        <w:tc>
          <w:tcPr>
            <w:tcW w:w="4680" w:type="dxa"/>
          </w:tcPr>
          <w:p w14:paraId="067D7733" w14:textId="77777777" w:rsidR="00052586" w:rsidRDefault="00D83CA3">
            <w:r>
              <w:t>Ingredients as supplied</w:t>
            </w:r>
          </w:p>
        </w:tc>
        <w:tc>
          <w:tcPr>
            <w:tcW w:w="4680" w:type="dxa"/>
          </w:tcPr>
          <w:p w14:paraId="16529A93" w14:textId="77777777" w:rsidR="00052586" w:rsidRDefault="00D83CA3">
            <w:r>
              <w:t>Dry roasted almonds</w:t>
            </w:r>
          </w:p>
        </w:tc>
      </w:tr>
      <w:tr w:rsidR="00052586" w14:paraId="28F8B1C9" w14:textId="77777777">
        <w:tc>
          <w:tcPr>
            <w:tcW w:w="4680" w:type="dxa"/>
          </w:tcPr>
          <w:p w14:paraId="07B87C9F" w14:textId="77777777" w:rsidR="00052586" w:rsidRDefault="00D83CA3">
            <w:r>
              <w:t>Roast</w:t>
            </w:r>
          </w:p>
        </w:tc>
        <w:tc>
          <w:tcPr>
            <w:tcW w:w="4680" w:type="dxa"/>
          </w:tcPr>
          <w:p w14:paraId="4B918719" w14:textId="77777777" w:rsidR="00052586" w:rsidRDefault="00D83CA3">
            <w:r>
              <w:t>Dry roast at 145 C, medium color</w:t>
            </w:r>
          </w:p>
        </w:tc>
      </w:tr>
      <w:tr w:rsidR="00052586" w14:paraId="70C2C4B8" w14:textId="77777777">
        <w:tc>
          <w:tcPr>
            <w:tcW w:w="4680" w:type="dxa"/>
          </w:tcPr>
          <w:p w14:paraId="67C92E7B" w14:textId="77777777" w:rsidR="00052586" w:rsidRDefault="00D83CA3">
            <w:r>
              <w:t>Fineness</w:t>
            </w:r>
          </w:p>
        </w:tc>
        <w:tc>
          <w:tcPr>
            <w:tcW w:w="4680" w:type="dxa"/>
          </w:tcPr>
          <w:p w14:paraId="2C0902F2" w14:textId="77777777" w:rsidR="00052586" w:rsidRDefault="00D83CA3">
            <w:r>
              <w:t>98 percent through a 150 micron screen</w:t>
            </w:r>
          </w:p>
        </w:tc>
      </w:tr>
      <w:tr w:rsidR="00052586" w14:paraId="5CE5A6F1" w14:textId="77777777">
        <w:tc>
          <w:tcPr>
            <w:tcW w:w="4680" w:type="dxa"/>
          </w:tcPr>
          <w:p w14:paraId="7B01B9A1" w14:textId="77777777" w:rsidR="00052586" w:rsidRDefault="00D83CA3">
            <w:r>
              <w:t>Moisture</w:t>
            </w:r>
          </w:p>
        </w:tc>
        <w:tc>
          <w:tcPr>
            <w:tcW w:w="4680" w:type="dxa"/>
          </w:tcPr>
          <w:p w14:paraId="0C3B602F" w14:textId="77777777" w:rsidR="00052586" w:rsidRDefault="00D83CA3">
            <w:r>
              <w:t>1.0 to 2.0 percent</w:t>
            </w:r>
          </w:p>
        </w:tc>
      </w:tr>
      <w:tr w:rsidR="00052586" w14:paraId="46219324" w14:textId="77777777">
        <w:tc>
          <w:tcPr>
            <w:tcW w:w="4680" w:type="dxa"/>
          </w:tcPr>
          <w:p w14:paraId="71424A68" w14:textId="77777777" w:rsidR="00052586" w:rsidRDefault="00D83CA3">
            <w:r>
              <w:t>Shelf life</w:t>
            </w:r>
          </w:p>
        </w:tc>
        <w:tc>
          <w:tcPr>
            <w:tcW w:w="4680" w:type="dxa"/>
          </w:tcPr>
          <w:p w14:paraId="172D7657" w14:textId="77777777" w:rsidR="00052586" w:rsidRDefault="00D83CA3">
            <w:r>
              <w:t>12 months from pack date at 21 C or below, unopened</w:t>
            </w:r>
          </w:p>
        </w:tc>
      </w:tr>
      <w:tr w:rsidR="00052586" w14:paraId="66B37584" w14:textId="77777777">
        <w:tc>
          <w:tcPr>
            <w:tcW w:w="4680" w:type="dxa"/>
          </w:tcPr>
          <w:p w14:paraId="11169403" w14:textId="77777777" w:rsidR="00052586" w:rsidRDefault="00D83CA3">
            <w:r>
              <w:t>Allergens</w:t>
            </w:r>
          </w:p>
        </w:tc>
        <w:tc>
          <w:tcPr>
            <w:tcW w:w="4680" w:type="dxa"/>
          </w:tcPr>
          <w:p w14:paraId="2A38F8F4" w14:textId="77777777" w:rsidR="00052586" w:rsidRDefault="00D83CA3">
            <w:r>
              <w:t>Contains almonds, a tree nut. The grinding line also runs peanut butter on alternate weeks. The line is dry cleaned and tested for peanut protein before each almond run, and the test result is reported on each lot certificate</w:t>
            </w:r>
          </w:p>
        </w:tc>
      </w:tr>
    </w:tbl>
    <w:p w14:paraId="0DB030BB" w14:textId="77777777" w:rsidR="00052586" w:rsidRDefault="00052586">
      <w:pPr>
        <w:spacing w:after="80"/>
      </w:pPr>
    </w:p>
    <w:p w14:paraId="3B4A3F5D" w14:textId="77777777" w:rsidR="00052586" w:rsidRDefault="00D83CA3">
      <w:pPr>
        <w:pStyle w:val="Heading1"/>
      </w:pPr>
      <w:r>
        <w:t>Nutrition, per serving of 2 tablespoons (32 g)</w:t>
      </w:r>
    </w:p>
    <w:p w14:paraId="2A6DACED" w14:textId="77777777" w:rsidR="00052586" w:rsidRDefault="00052586">
      <w:pPr>
        <w:spacing w:after="80"/>
      </w:pPr>
    </w:p>
    <w:tbl>
      <w:tblPr>
        <w:tblStyle w:val="TableGrid"/>
        <w:tblW w:w="0" w:type="auto"/>
        <w:tblLook w:val="04A0" w:firstRow="1" w:lastRow="0" w:firstColumn="1" w:lastColumn="0" w:noHBand="0" w:noVBand="1"/>
      </w:tblPr>
      <w:tblGrid>
        <w:gridCol w:w="2340"/>
        <w:gridCol w:w="2340"/>
        <w:gridCol w:w="2340"/>
        <w:gridCol w:w="2340"/>
      </w:tblGrid>
      <w:tr w:rsidR="00052586" w14:paraId="460350C1" w14:textId="77777777">
        <w:tc>
          <w:tcPr>
            <w:tcW w:w="2340" w:type="dxa"/>
          </w:tcPr>
          <w:p w14:paraId="4C8FC747" w14:textId="77777777" w:rsidR="00052586" w:rsidRDefault="00D83CA3">
            <w:r>
              <w:rPr>
                <w:b/>
              </w:rPr>
              <w:t>Nutrient</w:t>
            </w:r>
          </w:p>
        </w:tc>
        <w:tc>
          <w:tcPr>
            <w:tcW w:w="2340" w:type="dxa"/>
          </w:tcPr>
          <w:p w14:paraId="42DCDE10" w14:textId="77777777" w:rsidR="00052586" w:rsidRDefault="00D83CA3">
            <w:r>
              <w:rPr>
                <w:b/>
              </w:rPr>
              <w:t>Per serving</w:t>
            </w:r>
          </w:p>
        </w:tc>
        <w:tc>
          <w:tcPr>
            <w:tcW w:w="2340" w:type="dxa"/>
          </w:tcPr>
          <w:p w14:paraId="2E3FDB8A" w14:textId="77777777" w:rsidR="00052586" w:rsidRDefault="00D83CA3">
            <w:r>
              <w:rPr>
                <w:b/>
              </w:rPr>
              <w:t>Nutrient</w:t>
            </w:r>
          </w:p>
        </w:tc>
        <w:tc>
          <w:tcPr>
            <w:tcW w:w="2340" w:type="dxa"/>
          </w:tcPr>
          <w:p w14:paraId="62D5FACC" w14:textId="77777777" w:rsidR="00052586" w:rsidRDefault="00D83CA3">
            <w:r>
              <w:rPr>
                <w:b/>
              </w:rPr>
              <w:t>Per serving</w:t>
            </w:r>
          </w:p>
        </w:tc>
      </w:tr>
      <w:tr w:rsidR="00052586" w14:paraId="5A485C7C" w14:textId="77777777">
        <w:tc>
          <w:tcPr>
            <w:tcW w:w="2340" w:type="dxa"/>
          </w:tcPr>
          <w:p w14:paraId="083DE47E" w14:textId="77777777" w:rsidR="00052586" w:rsidRDefault="00D83CA3">
            <w:r>
              <w:t>Calories</w:t>
            </w:r>
          </w:p>
        </w:tc>
        <w:tc>
          <w:tcPr>
            <w:tcW w:w="2340" w:type="dxa"/>
          </w:tcPr>
          <w:p w14:paraId="49736A39" w14:textId="77777777" w:rsidR="00052586" w:rsidRDefault="00D83CA3">
            <w:r>
              <w:t>196 kcal</w:t>
            </w:r>
          </w:p>
        </w:tc>
        <w:tc>
          <w:tcPr>
            <w:tcW w:w="2340" w:type="dxa"/>
          </w:tcPr>
          <w:p w14:paraId="6BBEEC3D" w14:textId="77777777" w:rsidR="00052586" w:rsidRDefault="00D83CA3">
            <w:r>
              <w:t>Total sugars</w:t>
            </w:r>
          </w:p>
        </w:tc>
        <w:tc>
          <w:tcPr>
            <w:tcW w:w="2340" w:type="dxa"/>
          </w:tcPr>
          <w:p w14:paraId="1679D0B5" w14:textId="77777777" w:rsidR="00052586" w:rsidRDefault="00D83CA3">
            <w:r>
              <w:t>1.4 g</w:t>
            </w:r>
          </w:p>
        </w:tc>
      </w:tr>
      <w:tr w:rsidR="00052586" w14:paraId="1465A10D" w14:textId="77777777">
        <w:tc>
          <w:tcPr>
            <w:tcW w:w="2340" w:type="dxa"/>
          </w:tcPr>
          <w:p w14:paraId="2510EBBF" w14:textId="77777777" w:rsidR="00052586" w:rsidRDefault="00D83CA3">
            <w:r>
              <w:t>Total fat</w:t>
            </w:r>
          </w:p>
        </w:tc>
        <w:tc>
          <w:tcPr>
            <w:tcW w:w="2340" w:type="dxa"/>
          </w:tcPr>
          <w:p w14:paraId="1530CB0B" w14:textId="77777777" w:rsidR="00052586" w:rsidRDefault="00D83CA3">
            <w:r>
              <w:t>17.8 g</w:t>
            </w:r>
          </w:p>
        </w:tc>
        <w:tc>
          <w:tcPr>
            <w:tcW w:w="2340" w:type="dxa"/>
          </w:tcPr>
          <w:p w14:paraId="0BEA1182" w14:textId="77777777" w:rsidR="00052586" w:rsidRDefault="00D83CA3">
            <w:r>
              <w:t>of which added sugars</w:t>
            </w:r>
          </w:p>
        </w:tc>
        <w:tc>
          <w:tcPr>
            <w:tcW w:w="2340" w:type="dxa"/>
          </w:tcPr>
          <w:p w14:paraId="2DAE57A8" w14:textId="77777777" w:rsidR="00052586" w:rsidRDefault="00D83CA3">
            <w:r>
              <w:t>0 g</w:t>
            </w:r>
          </w:p>
        </w:tc>
      </w:tr>
      <w:tr w:rsidR="00052586" w14:paraId="6A7FB47B" w14:textId="77777777">
        <w:tc>
          <w:tcPr>
            <w:tcW w:w="2340" w:type="dxa"/>
          </w:tcPr>
          <w:p w14:paraId="19E01B1C" w14:textId="77777777" w:rsidR="00052586" w:rsidRDefault="00D83CA3">
            <w:r>
              <w:t>Saturated fat</w:t>
            </w:r>
          </w:p>
        </w:tc>
        <w:tc>
          <w:tcPr>
            <w:tcW w:w="2340" w:type="dxa"/>
          </w:tcPr>
          <w:p w14:paraId="457CBB2B" w14:textId="77777777" w:rsidR="00052586" w:rsidRDefault="00D83CA3">
            <w:r>
              <w:t>1.3 g</w:t>
            </w:r>
          </w:p>
        </w:tc>
        <w:tc>
          <w:tcPr>
            <w:tcW w:w="2340" w:type="dxa"/>
          </w:tcPr>
          <w:p w14:paraId="5D252AB9" w14:textId="77777777" w:rsidR="00052586" w:rsidRDefault="00D83CA3">
            <w:r>
              <w:t>Protein</w:t>
            </w:r>
          </w:p>
        </w:tc>
        <w:tc>
          <w:tcPr>
            <w:tcW w:w="2340" w:type="dxa"/>
          </w:tcPr>
          <w:p w14:paraId="75E4EDB2" w14:textId="77777777" w:rsidR="00052586" w:rsidRDefault="00D83CA3">
            <w:r>
              <w:t>6.7 g</w:t>
            </w:r>
          </w:p>
        </w:tc>
      </w:tr>
      <w:tr w:rsidR="00052586" w14:paraId="0FCD609B" w14:textId="77777777">
        <w:tc>
          <w:tcPr>
            <w:tcW w:w="2340" w:type="dxa"/>
          </w:tcPr>
          <w:p w14:paraId="403BC566" w14:textId="77777777" w:rsidR="00052586" w:rsidRDefault="00D83CA3">
            <w:r>
              <w:t>Trans fat</w:t>
            </w:r>
          </w:p>
        </w:tc>
        <w:tc>
          <w:tcPr>
            <w:tcW w:w="2340" w:type="dxa"/>
          </w:tcPr>
          <w:p w14:paraId="5010B76A" w14:textId="77777777" w:rsidR="00052586" w:rsidRDefault="00D83CA3">
            <w:r>
              <w:t>0 g</w:t>
            </w:r>
          </w:p>
        </w:tc>
        <w:tc>
          <w:tcPr>
            <w:tcW w:w="2340" w:type="dxa"/>
          </w:tcPr>
          <w:p w14:paraId="2C5943C9" w14:textId="77777777" w:rsidR="00052586" w:rsidRDefault="00D83CA3">
            <w:r>
              <w:t>Vitamin D</w:t>
            </w:r>
          </w:p>
        </w:tc>
        <w:tc>
          <w:tcPr>
            <w:tcW w:w="2340" w:type="dxa"/>
          </w:tcPr>
          <w:p w14:paraId="778A4D88" w14:textId="77777777" w:rsidR="00052586" w:rsidRDefault="00D83CA3">
            <w:r>
              <w:t>0 mcg</w:t>
            </w:r>
          </w:p>
        </w:tc>
      </w:tr>
      <w:tr w:rsidR="00052586" w14:paraId="25A4072F" w14:textId="77777777">
        <w:tc>
          <w:tcPr>
            <w:tcW w:w="2340" w:type="dxa"/>
          </w:tcPr>
          <w:p w14:paraId="54FFDA12" w14:textId="77777777" w:rsidR="00052586" w:rsidRDefault="00D83CA3">
            <w:r>
              <w:t>Cholesterol</w:t>
            </w:r>
          </w:p>
        </w:tc>
        <w:tc>
          <w:tcPr>
            <w:tcW w:w="2340" w:type="dxa"/>
          </w:tcPr>
          <w:p w14:paraId="765DD47B" w14:textId="77777777" w:rsidR="00052586" w:rsidRDefault="00D83CA3">
            <w:r>
              <w:t>0 mg</w:t>
            </w:r>
          </w:p>
        </w:tc>
        <w:tc>
          <w:tcPr>
            <w:tcW w:w="2340" w:type="dxa"/>
          </w:tcPr>
          <w:p w14:paraId="08AD5AC3" w14:textId="77777777" w:rsidR="00052586" w:rsidRDefault="00D83CA3">
            <w:r>
              <w:t>Calcium</w:t>
            </w:r>
          </w:p>
        </w:tc>
        <w:tc>
          <w:tcPr>
            <w:tcW w:w="2340" w:type="dxa"/>
          </w:tcPr>
          <w:p w14:paraId="7D7FA9DA" w14:textId="77777777" w:rsidR="00052586" w:rsidRDefault="00D83CA3">
            <w:r>
              <w:t>111 mg</w:t>
            </w:r>
          </w:p>
        </w:tc>
      </w:tr>
      <w:tr w:rsidR="00052586" w14:paraId="747BE5F0" w14:textId="77777777">
        <w:tc>
          <w:tcPr>
            <w:tcW w:w="2340" w:type="dxa"/>
          </w:tcPr>
          <w:p w14:paraId="20B45AA3" w14:textId="77777777" w:rsidR="00052586" w:rsidRDefault="00D83CA3">
            <w:r>
              <w:t>Sodium</w:t>
            </w:r>
          </w:p>
        </w:tc>
        <w:tc>
          <w:tcPr>
            <w:tcW w:w="2340" w:type="dxa"/>
          </w:tcPr>
          <w:p w14:paraId="4205DA69" w14:textId="77777777" w:rsidR="00052586" w:rsidRDefault="00D83CA3">
            <w:r>
              <w:t>2 mg</w:t>
            </w:r>
          </w:p>
        </w:tc>
        <w:tc>
          <w:tcPr>
            <w:tcW w:w="2340" w:type="dxa"/>
          </w:tcPr>
          <w:p w14:paraId="7598B4A6" w14:textId="77777777" w:rsidR="00052586" w:rsidRDefault="00D83CA3">
            <w:r>
              <w:t>Iron</w:t>
            </w:r>
          </w:p>
        </w:tc>
        <w:tc>
          <w:tcPr>
            <w:tcW w:w="2340" w:type="dxa"/>
          </w:tcPr>
          <w:p w14:paraId="7E574195" w14:textId="77777777" w:rsidR="00052586" w:rsidRDefault="00D83CA3">
            <w:r>
              <w:t>1.12 mg</w:t>
            </w:r>
          </w:p>
        </w:tc>
      </w:tr>
      <w:tr w:rsidR="00052586" w14:paraId="63503A7D" w14:textId="77777777">
        <w:tc>
          <w:tcPr>
            <w:tcW w:w="2340" w:type="dxa"/>
          </w:tcPr>
          <w:p w14:paraId="50312F48" w14:textId="77777777" w:rsidR="00052586" w:rsidRDefault="00D83CA3">
            <w:r>
              <w:t>Total carbohydrate</w:t>
            </w:r>
          </w:p>
        </w:tc>
        <w:tc>
          <w:tcPr>
            <w:tcW w:w="2340" w:type="dxa"/>
          </w:tcPr>
          <w:p w14:paraId="09EFCA2E" w14:textId="77777777" w:rsidR="00052586" w:rsidRDefault="00D83CA3">
            <w:r>
              <w:t>6.0 g</w:t>
            </w:r>
          </w:p>
        </w:tc>
        <w:tc>
          <w:tcPr>
            <w:tcW w:w="2340" w:type="dxa"/>
          </w:tcPr>
          <w:p w14:paraId="4F2C0533" w14:textId="77777777" w:rsidR="00052586" w:rsidRDefault="00D83CA3">
            <w:r>
              <w:t>Potassium</w:t>
            </w:r>
          </w:p>
        </w:tc>
        <w:tc>
          <w:tcPr>
            <w:tcW w:w="2340" w:type="dxa"/>
          </w:tcPr>
          <w:p w14:paraId="66D06219" w14:textId="77777777" w:rsidR="00052586" w:rsidRDefault="00D83CA3">
            <w:r>
              <w:t>239 mg</w:t>
            </w:r>
          </w:p>
        </w:tc>
      </w:tr>
      <w:tr w:rsidR="00052586" w14:paraId="4CC0CF0A" w14:textId="77777777">
        <w:tc>
          <w:tcPr>
            <w:tcW w:w="2340" w:type="dxa"/>
          </w:tcPr>
          <w:p w14:paraId="17E0AC59" w14:textId="77777777" w:rsidR="00052586" w:rsidRDefault="00D83CA3">
            <w:r>
              <w:t>Dietary fiber</w:t>
            </w:r>
          </w:p>
        </w:tc>
        <w:tc>
          <w:tcPr>
            <w:tcW w:w="2340" w:type="dxa"/>
          </w:tcPr>
          <w:p w14:paraId="21408B21" w14:textId="77777777" w:rsidR="00052586" w:rsidRDefault="00D83CA3">
            <w:r>
              <w:t>3.3 g</w:t>
            </w:r>
          </w:p>
        </w:tc>
        <w:tc>
          <w:tcPr>
            <w:tcW w:w="2340" w:type="dxa"/>
          </w:tcPr>
          <w:p w14:paraId="44263EB0" w14:textId="77777777" w:rsidR="00052586" w:rsidRDefault="00052586"/>
        </w:tc>
        <w:tc>
          <w:tcPr>
            <w:tcW w:w="2340" w:type="dxa"/>
          </w:tcPr>
          <w:p w14:paraId="0A3FCDA4" w14:textId="77777777" w:rsidR="00052586" w:rsidRDefault="00052586"/>
        </w:tc>
      </w:tr>
    </w:tbl>
    <w:p w14:paraId="1BD390E5" w14:textId="77777777" w:rsidR="00052586" w:rsidRDefault="00052586">
      <w:pPr>
        <w:spacing w:after="80"/>
      </w:pPr>
    </w:p>
    <w:p w14:paraId="1E6A6800" w14:textId="77777777" w:rsidR="00052586" w:rsidRDefault="00D83CA3">
      <w:pPr>
        <w:spacing w:after="120"/>
      </w:pPr>
      <w:r>
        <w:t>The table follows the retail jar label, which declares a serving of 2 tablespoons weighing 32 g. The sugars are native to the almond, and none is added. Values are from a composite analysis of four production lots by an accredited laboratory and are updated at each revision of this specification.</w:t>
      </w:r>
    </w:p>
    <w:p w14:paraId="7324946D" w14:textId="77777777" w:rsidR="00052586" w:rsidRDefault="00D83CA3">
      <w:pPr>
        <w:pStyle w:val="Heading1"/>
      </w:pPr>
      <w:r>
        <w:t>Handling, storage and testing</w:t>
      </w:r>
    </w:p>
    <w:p w14:paraId="5D5EFDED" w14:textId="77777777" w:rsidR="00052586" w:rsidRDefault="00D83CA3">
      <w:pPr>
        <w:spacing w:after="120"/>
      </w:pPr>
      <w:r>
        <w:t>Store sealed pails at 21 C or below and away from direct light. Oil separation in storage is normal, and the contents are stirred to a uniform butter before use. The product is packed in 18.1 kg (40 lb) lined pails, thirty-six pails to a pallet, and in 204 kg drums on request. Pails are stacked no more than three high. Drums are shipped upright on a pallet of four and are not double stacked. Product held above 27 C for more than a week is tested for peroxide value before release.</w:t>
      </w:r>
    </w:p>
    <w:p w14:paraId="20404F55" w14:textId="77777777" w:rsidR="00052586" w:rsidRDefault="00D83CA3">
      <w:pPr>
        <w:spacing w:after="120"/>
      </w:pPr>
      <w:r>
        <w:t xml:space="preserve">Moisture is tested by vacuum oven, fineness by wet sieve on a 50 g sample and peroxide value by titration on each lot. Aflatoxin is tested on every incoming almond lot before roasting. Sodium and </w:t>
      </w:r>
      <w:r>
        <w:lastRenderedPageBreak/>
        <w:t>minerals are tested by inductively coupled plasma spectrometry on the four-lot composite. The peanut protein test on the grinding line is a lateral-flow swab read to a 1 ppm threshold.</w:t>
      </w:r>
    </w:p>
    <w:p w14:paraId="5E302860" w14:textId="77777777" w:rsidR="00052586" w:rsidRDefault="00D83CA3">
      <w:pPr>
        <w:pStyle w:val="Heading1"/>
      </w:pPr>
      <w:r>
        <w:t>Notes for the customer</w:t>
      </w:r>
    </w:p>
    <w:p w14:paraId="7889C310" w14:textId="77777777" w:rsidR="00052586" w:rsidRDefault="00D83CA3">
      <w:pPr>
        <w:spacing w:after="120"/>
      </w:pPr>
      <w:r>
        <w:t>The product is a single ingredient and is declared by customers under the name they carry on their own formula. No oil is added to adjust texture, and no stabilizer is used.</w:t>
      </w:r>
    </w:p>
    <w:p w14:paraId="580D34FF" w14:textId="77777777" w:rsidR="00052586" w:rsidRDefault="00D83CA3">
      <w:pPr>
        <w:spacing w:after="120"/>
      </w:pPr>
      <w:r>
        <w:t>This specification supersedes revision 1 dated March 2023, which stated the nutrition table per 100 g. Revision 2 restates the table on the retail serving after the jar label was redrawn and is the specification in force for lots packed after July 1, 2025.</w:t>
      </w:r>
    </w:p>
    <w:p w14:paraId="0DB701F7" w14:textId="77777777" w:rsidR="00052586" w:rsidRDefault="00D83CA3">
      <w:pPr>
        <w:spacing w:after="0"/>
      </w:pPr>
      <w:r>
        <w:t>Questions on this specification go to the quality office at the address above. A certificate of analysis accompanies each lot and states the lot moisture, peroxide value and the peanut protein test result against this specification.</w:t>
      </w:r>
    </w:p>
    <w:sectPr w:rsidR="00052586"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4229667">
    <w:abstractNumId w:val="8"/>
  </w:num>
  <w:num w:numId="2" w16cid:durableId="530071824">
    <w:abstractNumId w:val="6"/>
  </w:num>
  <w:num w:numId="3" w16cid:durableId="512962149">
    <w:abstractNumId w:val="5"/>
  </w:num>
  <w:num w:numId="4" w16cid:durableId="993997298">
    <w:abstractNumId w:val="4"/>
  </w:num>
  <w:num w:numId="5" w16cid:durableId="1262059473">
    <w:abstractNumId w:val="7"/>
  </w:num>
  <w:num w:numId="6" w16cid:durableId="778569685">
    <w:abstractNumId w:val="3"/>
  </w:num>
  <w:num w:numId="7" w16cid:durableId="622269243">
    <w:abstractNumId w:val="2"/>
  </w:num>
  <w:num w:numId="8" w16cid:durableId="1519738877">
    <w:abstractNumId w:val="1"/>
  </w:num>
  <w:num w:numId="9" w16cid:durableId="18729134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BB"/>
    <w:rsid w:val="00034616"/>
    <w:rsid w:val="00052586"/>
    <w:rsid w:val="0006063C"/>
    <w:rsid w:val="0015074B"/>
    <w:rsid w:val="001863C4"/>
    <w:rsid w:val="0029639D"/>
    <w:rsid w:val="00326F90"/>
    <w:rsid w:val="006B4089"/>
    <w:rsid w:val="00AA1D8D"/>
    <w:rsid w:val="00B47730"/>
    <w:rsid w:val="00CB0664"/>
    <w:rsid w:val="00D83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4D23F6"/>
  <w14:defaultImageDpi w14:val="300"/>
  <w15:docId w15:val="{2A85EAB6-1067-5143-90D9-777ADCE6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eastAsia="Tahoma" w:hAnsi="Tahoma"/>
      <w:sz w:val="21"/>
    </w:rPr>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b/>
      <w:bCs/>
      <w:color w:val="1F4E3D"/>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S-3120 rev 2 almond butter</dc:title>
  <dc:subject/>
  <dc:creator>Tresler Nut Company</dc:creator>
  <cp:keywords/>
  <dc:description/>
  <cp:lastModifiedBy>Tresler Nut Company</cp:lastModifiedBy>
  <cp:revision>4</cp:revision>
  <dcterms:created xsi:type="dcterms:W3CDTF">2025-06-17T16:41:03Z</dcterms:created>
  <dcterms:modified xsi:type="dcterms:W3CDTF">2025-06-24T11:12:48Z</dcterms:modified>
  <cp:category/>
</cp:coreProperties>
</file>