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424E5F" w14:textId="77777777" w:rsidR="00A61394" w:rsidRDefault="00432221">
      <w:pPr>
        <w:spacing w:after="0"/>
      </w:pPr>
      <w:r>
        <w:rPr>
          <w:b/>
          <w:sz w:val="26"/>
        </w:rPr>
        <w:t>Voss-Kettering Supply Company</w:t>
      </w:r>
    </w:p>
    <w:p w14:paraId="4CC55679" w14:textId="77777777" w:rsidR="00A61394" w:rsidRDefault="00432221">
      <w:pPr>
        <w:spacing w:after="160"/>
      </w:pPr>
      <w:r>
        <w:rPr>
          <w:b/>
          <w:sz w:val="24"/>
        </w:rPr>
        <w:t>Position descriptions, store management, revised January 2024</w:t>
      </w:r>
    </w:p>
    <w:p w14:paraId="49933021" w14:textId="77777777" w:rsidR="00A61394" w:rsidRDefault="00432221">
      <w:pPr>
        <w:pStyle w:val="Heading1"/>
      </w:pPr>
      <w:r>
        <w:t>Store Manager, exempt</w:t>
      </w:r>
    </w:p>
    <w:p w14:paraId="2EAA4977" w14:textId="77777777" w:rsidR="00A61394" w:rsidRDefault="00432221">
      <w:pPr>
        <w:spacing w:after="120"/>
      </w:pPr>
      <w:r>
        <w:t>Reports to the district manager. Responsible for the store's sales, margin, shrink, payroll and customer service. Hires, schedules, evaluates, disciplines and terminates store associates within company policy. Approves the weekly schedule, manages the store's payroll budget, and is the store's point of contact for the district manager, vendors and the landlord.</w:t>
      </w:r>
    </w:p>
    <w:p w14:paraId="55D12E26" w14:textId="77777777" w:rsidR="00A61394" w:rsidRDefault="00432221">
      <w:pPr>
        <w:pStyle w:val="Heading1"/>
      </w:pPr>
      <w:r>
        <w:t>Assistant Store Manager, exempt</w:t>
      </w:r>
    </w:p>
    <w:p w14:paraId="54E4526D" w14:textId="77777777" w:rsidR="00A61394" w:rsidRDefault="00432221">
      <w:pPr>
        <w:spacing w:after="120"/>
      </w:pPr>
      <w:r>
        <w:t>Reports to the store manager. Shares responsibility with the store manager for the daily operation of the store: opening and closing, cash handling, receiving, merchandising, customer service and the direction of associates on shift. Acts as manager in charge when the store manager is absent. Customarily directs the work of two or more full-time associates or their equivalent, assigns tasks, trains new associates, and makes recommendations on hiring, promotion and discipline that are given particular weight</w:t>
      </w:r>
      <w:r>
        <w:t>. Spends the majority of the workweek on management duties rather than on associate tasks.</w:t>
      </w:r>
    </w:p>
    <w:p w14:paraId="563B0BA5" w14:textId="77777777" w:rsidR="00A61394" w:rsidRDefault="00432221">
      <w:pPr>
        <w:spacing w:after="120"/>
      </w:pPr>
      <w:r>
        <w:t>Paid a salary for the standard 40-hour workweek and participates in the Store Performance Bonus Plan. Salary is set on the assistant manager scale by the district manager within the range approved by Human Resources.</w:t>
      </w:r>
    </w:p>
    <w:p w14:paraId="323A8FEF" w14:textId="77777777" w:rsidR="00A61394" w:rsidRDefault="00432221">
      <w:pPr>
        <w:pStyle w:val="Heading1"/>
      </w:pPr>
      <w:r>
        <w:t>Sales Associate, non-exempt</w:t>
      </w:r>
    </w:p>
    <w:p w14:paraId="0BB0993F" w14:textId="77777777" w:rsidR="00A61394" w:rsidRDefault="00432221">
      <w:pPr>
        <w:spacing w:after="120"/>
      </w:pPr>
      <w:r>
        <w:t>Reports to the store manager or the assistant manager on shift. Serves customers, operates the register, stocks and faces shelves, receives freight, and keeps the sales floor and stockroom in order. Full-time associates are scheduled 40 hours a week; part-time associates are scheduled up to 25 hours.</w:t>
      </w:r>
    </w:p>
    <w:p w14:paraId="10F3BC10" w14:textId="77777777" w:rsidR="00A61394" w:rsidRDefault="00432221">
      <w:pPr>
        <w:pStyle w:val="Heading1"/>
      </w:pPr>
      <w:r>
        <w:t>District Manager, exempt</w:t>
      </w:r>
    </w:p>
    <w:p w14:paraId="718271CC" w14:textId="77777777" w:rsidR="00A61394" w:rsidRDefault="00432221">
      <w:pPr>
        <w:spacing w:after="120"/>
      </w:pPr>
      <w:r>
        <w:t>Reports to the vice president of stores. Responsible for eight to twelve stores: their sales and margin, their managers, their staffing levels and their compliance with company policy. Approves every hire and every termination in the district, sets each store's assistant manager salary within the approved range, and reviews the store manager's schedule and payroll each month. Visits each store at least twice a month.</w:t>
      </w:r>
    </w:p>
    <w:p w14:paraId="3454A3F5" w14:textId="77777777" w:rsidR="00A61394" w:rsidRDefault="00432221">
      <w:pPr>
        <w:pStyle w:val="Heading1"/>
      </w:pPr>
      <w:r>
        <w:t>Lead Sales Associate, non-exempt</w:t>
      </w:r>
    </w:p>
    <w:p w14:paraId="2E22C9CB" w14:textId="77777777" w:rsidR="00A61394" w:rsidRDefault="00432221">
      <w:pPr>
        <w:spacing w:after="120"/>
      </w:pPr>
      <w:r>
        <w:t>Reports to the store manager. A full-time associate who holds keys, opens or closes on the manager's day off, and directs the other associates on shift in the manager's absence. Paid hourly with overtime for hours over 40. The lead associate does not hire, discipline or evaluate associates and does not participate in the bonus plan.</w:t>
      </w:r>
    </w:p>
    <w:p w14:paraId="07A437C8" w14:textId="77777777" w:rsidR="00A61394" w:rsidRDefault="00432221">
      <w:pPr>
        <w:pStyle w:val="Heading1"/>
      </w:pPr>
      <w:r>
        <w:lastRenderedPageBreak/>
        <w:t>Scheduling and hours</w:t>
      </w:r>
    </w:p>
    <w:p w14:paraId="41FCAEA0" w14:textId="77777777" w:rsidR="00A61394" w:rsidRDefault="00432221">
      <w:pPr>
        <w:spacing w:after="120"/>
      </w:pPr>
      <w:r>
        <w:t>Stores are open seven days a week. Salaried store management is expected to be present for opening or closing on at least five days a week and for the weekly freight day. The company does not set a maximum on the hours a salaried manager works, and it does not record their time beyond the badge system. Hourly associates are scheduled by the store manager within the payroll hours the district manager approves, and their overtime requires the district manager's approval in advance.</w:t>
      </w:r>
    </w:p>
    <w:p w14:paraId="15C40818" w14:textId="77777777" w:rsidR="00A61394" w:rsidRDefault="00432221">
      <w:pPr>
        <w:pStyle w:val="Heading1"/>
      </w:pPr>
      <w:r>
        <w:t>Notes from the January 2024 revision</w:t>
      </w:r>
    </w:p>
    <w:p w14:paraId="1C773DA3" w14:textId="77777777" w:rsidR="00A61394" w:rsidRDefault="00432221">
      <w:pPr>
        <w:spacing w:after="120"/>
      </w:pPr>
      <w:r>
        <w:t>The assistant manager description was rewritten to state the duties on which the exempt classification rests. District managers were asked to confirm that each store's staffing supports the description. Human Resources did not receive confirmations for stores 14, 22 and 27 and did not follow up before the district realignment in July 2024.</w:t>
      </w:r>
    </w:p>
    <w:p w14:paraId="2584638B" w14:textId="77777777" w:rsidR="00A61394" w:rsidRDefault="00432221">
      <w:pPr>
        <w:spacing w:after="120"/>
      </w:pPr>
      <w:r>
        <w:t>The description is a statement of intended duties. Where a store's staffing or practice differs from it, the actual duties govern the classification, and Human Resources is to review the classification when the difference comes to its attention.</w:t>
      </w:r>
    </w:p>
    <w:p w14:paraId="62EB905A" w14:textId="77777777" w:rsidR="00A61394" w:rsidRDefault="00432221">
      <w:pPr>
        <w:spacing w:after="120"/>
      </w:pPr>
      <w:r>
        <w:t>Approved by Delia Okonjo, Vice President of Human Resources and General Counsel, January 22, 2024.</w:t>
      </w:r>
    </w:p>
    <w:sectPr w:rsidR="00A61394"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0624677">
    <w:abstractNumId w:val="8"/>
  </w:num>
  <w:num w:numId="2" w16cid:durableId="1513687410">
    <w:abstractNumId w:val="6"/>
  </w:num>
  <w:num w:numId="3" w16cid:durableId="1276206067">
    <w:abstractNumId w:val="5"/>
  </w:num>
  <w:num w:numId="4" w16cid:durableId="1249776564">
    <w:abstractNumId w:val="4"/>
  </w:num>
  <w:num w:numId="5" w16cid:durableId="341201737">
    <w:abstractNumId w:val="7"/>
  </w:num>
  <w:num w:numId="6" w16cid:durableId="1652522455">
    <w:abstractNumId w:val="3"/>
  </w:num>
  <w:num w:numId="7" w16cid:durableId="1969434580">
    <w:abstractNumId w:val="2"/>
  </w:num>
  <w:num w:numId="8" w16cid:durableId="1017578768">
    <w:abstractNumId w:val="1"/>
  </w:num>
  <w:num w:numId="9" w16cid:durableId="1523790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15074B"/>
    <w:rsid w:val="0029639D"/>
    <w:rsid w:val="0032073B"/>
    <w:rsid w:val="00326F90"/>
    <w:rsid w:val="00432221"/>
    <w:rsid w:val="00A613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98DED4"/>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4A3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4A3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Position descriptions, store management, January 2024</dc:title>
  <dc:subject/>
  <dc:creator>Voss-Kettering Supply Company Human Resources</dc:creator>
  <cp:keywords/>
  <dc:description/>
  <cp:lastModifiedBy>Lorna Achebe</cp:lastModifiedBy>
  <cp:revision>1</cp:revision>
  <dcterms:created xsi:type="dcterms:W3CDTF">2024-01-15T10:04:12Z</dcterms:created>
  <dcterms:modified xsi:type="dcterms:W3CDTF">2024-01-22T16:38:55Z</dcterms:modified>
  <cp:category/>
</cp:coreProperties>
</file>