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D4440C" w14:textId="77777777" w:rsidR="00CA7D57" w:rsidRDefault="00F206C2">
      <w:pPr>
        <w:spacing w:after="0"/>
      </w:pPr>
      <w:r>
        <w:rPr>
          <w:b/>
          <w:sz w:val="26"/>
        </w:rPr>
        <w:t>Hollins &amp; Vance Surveying, Cookeville, Tennessee</w:t>
      </w:r>
    </w:p>
    <w:p w14:paraId="464333E9" w14:textId="77777777" w:rsidR="00CA7D57" w:rsidRDefault="00F206C2">
      <w:pPr>
        <w:spacing w:after="160"/>
      </w:pPr>
      <w:r>
        <w:rPr>
          <w:b/>
          <w:sz w:val="24"/>
        </w:rPr>
        <w:t>Record research, job 26-2214, tract 7, Cope estate</w:t>
      </w:r>
    </w:p>
    <w:p w14:paraId="1B2B4A4A" w14:textId="77777777" w:rsidR="00CA7D57" w:rsidRDefault="00F206C2">
      <w:r>
        <w:rPr>
          <w:i/>
        </w:rPr>
        <w:t>Searched at the Putnam County Register of Deeds, the Property Assessor, and the Cookeville planning office on October 1 and 2, 2026, by Colleen Nash. Book and page references are to the Register's Office unless noted.</w:t>
      </w:r>
    </w:p>
    <w:p w14:paraId="66CDA7C9" w14:textId="77777777" w:rsidR="00CA7D57" w:rsidRDefault="00F206C2">
      <w:pPr>
        <w:pStyle w:val="Heading1"/>
      </w:pPr>
      <w:r>
        <w:t>Chain of title</w:t>
      </w:r>
    </w:p>
    <w:p w14:paraId="7AAABEFB" w14:textId="77777777" w:rsidR="00CA7D57" w:rsidRDefault="00F206C2">
      <w:pPr>
        <w:spacing w:after="120"/>
      </w:pPr>
      <w:r>
        <w:t>Deed Book 301, Page 88, recorded March 1949: J. W. Stamps to Harlan T. Farley, 61 acres more or less, described by its adjoiners only.</w:t>
      </w:r>
    </w:p>
    <w:p w14:paraId="036D91C8" w14:textId="77777777" w:rsidR="00CA7D57" w:rsidRDefault="00F206C2">
      <w:pPr>
        <w:spacing w:after="120"/>
      </w:pPr>
      <w:r>
        <w:t>Deed Book 412, Page 233, recorded August 14, 1962: Harlan T. Farley and wife to Wendell R. Cope, 9.89 acres, by metes and bounds on the survey of J. B. Tolliver, County Surveyor, dated June 1962. The Tolliver plat was never recorded, and the county has no copy of it.</w:t>
      </w:r>
    </w:p>
    <w:p w14:paraId="1D7E5D08" w14:textId="77777777" w:rsidR="00CA7D57" w:rsidRDefault="00F206C2">
      <w:pPr>
        <w:spacing w:after="120"/>
      </w:pPr>
      <w:r>
        <w:t>Trust Book 88, Page 140, recorded June 1978: deed of trust, Wendell R. Cope to First Farmers Bank of Cookeville, released of record in 1993. The description repeats Deed Book 412, Page 233, call for call, and its third call reads "S 8° 46' W 592.7 feet to a stone."</w:t>
      </w:r>
    </w:p>
    <w:p w14:paraId="13C3B84D" w14:textId="77777777" w:rsidR="00CA7D57" w:rsidRDefault="00F206C2">
      <w:pPr>
        <w:spacing w:after="120"/>
      </w:pPr>
      <w:r>
        <w:t>The grantor index shows no conveyance out of the Cope tract from August 1962 through October 1, 2026. No easement across the tract is indexed, and no right-of-way deed for Stanhope Road from Farley or from Cope is of record.</w:t>
      </w:r>
    </w:p>
    <w:p w14:paraId="568224E2" w14:textId="77777777" w:rsidR="00CA7D57" w:rsidRDefault="00F206C2">
      <w:pPr>
        <w:pStyle w:val="Heading1"/>
      </w:pPr>
      <w:r>
        <w:t>Assessor and city records</w:t>
      </w:r>
    </w:p>
    <w:p w14:paraId="59CDD3CF" w14:textId="77777777" w:rsidR="00CA7D57" w:rsidRDefault="00F206C2">
      <w:pPr>
        <w:spacing w:after="120"/>
      </w:pPr>
      <w:r>
        <w:t>Tax Map 053, Parcel 041.00, in the name of Wendell R. Cope, is assessed at 9.89 acres under the agricultural greenbelt classification. The Hutchins tract is Parcel 040.00 on the same map, with Ballinger at Parcel 042.00 and the Farley residue at Parcel 043.00.</w:t>
      </w:r>
    </w:p>
    <w:p w14:paraId="484380A5" w14:textId="77777777" w:rsidR="00CA7D57" w:rsidRDefault="00F206C2">
      <w:pPr>
        <w:spacing w:after="120"/>
      </w:pPr>
      <w:r>
        <w:t>The planning office shows two annexations along Stanhope Road. Ordinance O19-11, effective August 1, 2019, took in Tax Map 053, Parcels 012.00 through 027.00, on the west side of the road. Ordinance O26-07 passed its second reading on August 20, 2026, and it takes in Parcels 038.00 through 044.00, on the east side, effective November 1, 2026. The city zoning map already shows the east side as RS-20.</w:t>
      </w:r>
    </w:p>
    <w:p w14:paraId="60AB089D" w14:textId="77777777" w:rsidR="00CA7D57" w:rsidRDefault="00F206C2">
      <w:pPr>
        <w:pStyle w:val="Heading1"/>
      </w:pPr>
      <w:r>
        <w:t>Adjoining deeds</w:t>
      </w:r>
    </w:p>
    <w:p w14:paraId="1C76649A" w14:textId="77777777" w:rsidR="00CA7D57" w:rsidRDefault="00F206C2">
      <w:pPr>
        <w:spacing w:after="120"/>
      </w:pPr>
      <w:r>
        <w:t>Ballinger, on the east: Deed Book 377, Page 102, recorded May 1958, Harlan T. Farley and wife to Ray E. Ballinger. The description opens: "Beginning at a stone, corner to Farley, the southwest corner of the tract herein conveyed; thence with Farley N 8° 40' E 806.9 feet to an iron pipe, the northwest corner." The bearings are magnetic.</w:t>
      </w:r>
    </w:p>
    <w:p w14:paraId="04FE1B33" w14:textId="77777777" w:rsidR="00CA7D57" w:rsidRDefault="00F206C2">
      <w:pPr>
        <w:spacing w:after="120"/>
      </w:pPr>
      <w:r>
        <w:t>Hutchins, on the north: Deed Book 431, Page 17, recorded April 1964, Harlan T. Farley and wife to Leon Hutchins. The south line is called "with the north line of Cope" from the road to the Ballinger line, and the deed gives that line no bearing or distance of its own.</w:t>
      </w:r>
    </w:p>
    <w:p w14:paraId="2366304C" w14:textId="77777777" w:rsidR="00CA7D57" w:rsidRDefault="00F206C2">
      <w:pPr>
        <w:spacing w:after="120"/>
      </w:pPr>
      <w:r>
        <w:t>Farley, on the south and southwest: the residue of Deed Book 301, Page 88, now held by the Farley heirs.</w:t>
      </w:r>
    </w:p>
    <w:p w14:paraId="22579300" w14:textId="77777777" w:rsidR="00CA7D57" w:rsidRDefault="00F206C2">
      <w:pPr>
        <w:pStyle w:val="Heading1"/>
      </w:pPr>
      <w:r>
        <w:lastRenderedPageBreak/>
        <w:t>Surveys of record</w:t>
      </w:r>
    </w:p>
    <w:p w14:paraId="14AF341B" w14:textId="77777777" w:rsidR="00CA7D57" w:rsidRDefault="00F206C2">
      <w:pPr>
        <w:spacing w:after="120"/>
      </w:pPr>
      <w:r>
        <w:t>Plat Cabinet B, Slide 212: survey of the remaining lands of the Harlan T. Farley heirs, March 1994, by R. D. Matheny, RLS 1188. The plat notes read: "The stone at the Ballinger corner was found upright, as called for in Deed Book 412, Page 233. The stone at the angle point was found out of the ground in the fence row. It was reset in concrete at the deed bearing and distance from the stone at the Ballinger corner. At the northwest corner of the remaining lands, on the east margin of Stanhope Road, no monument was found. A 5/8-inch iron pin with cap was set at the deed distance from the stone at the angle point."</w:t>
      </w:r>
    </w:p>
    <w:p w14:paraId="206E9FC4" w14:textId="77777777" w:rsidR="00CA7D57" w:rsidRDefault="00F206C2">
      <w:pPr>
        <w:spacing w:after="120"/>
      </w:pPr>
      <w:r>
        <w:t>Plat Cabinet D, Slide 57: survey for Leon Hutchins and wife, June 2008, by T. L. Swafford, RLS 2207. The plat notes read: "At the southwest corner, on the east margin of Stanhope Road, the 1/2-inch iron pin of the Tolliver survey was found in place, bent. It was straightened and capped where it stood. At the southeast corner, in the west line of Ballinger, no monument was found. A 1/2-inch rebar with cap was set 588.8 feet from the southwest corner, the distance of the Cope deed."</w:t>
      </w:r>
    </w:p>
    <w:p w14:paraId="4EF3DF45" w14:textId="77777777" w:rsidR="00CA7D57" w:rsidRDefault="00F206C2">
      <w:pPr>
        <w:spacing w:after="120"/>
      </w:pPr>
      <w:r>
        <w:t>No survey of the Ballinger tract is of record.</w:t>
      </w:r>
    </w:p>
    <w:sectPr w:rsidR="00CA7D57"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0993621">
    <w:abstractNumId w:val="8"/>
  </w:num>
  <w:num w:numId="2" w16cid:durableId="71588072">
    <w:abstractNumId w:val="6"/>
  </w:num>
  <w:num w:numId="3" w16cid:durableId="1181897901">
    <w:abstractNumId w:val="5"/>
  </w:num>
  <w:num w:numId="4" w16cid:durableId="1272012861">
    <w:abstractNumId w:val="4"/>
  </w:num>
  <w:num w:numId="5" w16cid:durableId="771899206">
    <w:abstractNumId w:val="7"/>
  </w:num>
  <w:num w:numId="6" w16cid:durableId="778568178">
    <w:abstractNumId w:val="3"/>
  </w:num>
  <w:num w:numId="7" w16cid:durableId="1175925979">
    <w:abstractNumId w:val="2"/>
  </w:num>
  <w:num w:numId="8" w16cid:durableId="1561593911">
    <w:abstractNumId w:val="1"/>
  </w:num>
  <w:num w:numId="9" w16cid:durableId="3746258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245031"/>
    <w:rsid w:val="0029639D"/>
    <w:rsid w:val="00326F90"/>
    <w:rsid w:val="007536D6"/>
    <w:rsid w:val="00897F47"/>
    <w:rsid w:val="00AA1D8D"/>
    <w:rsid w:val="00B47730"/>
    <w:rsid w:val="00B50A6D"/>
    <w:rsid w:val="00C052EE"/>
    <w:rsid w:val="00C1083B"/>
    <w:rsid w:val="00CA7D57"/>
    <w:rsid w:val="00CB0664"/>
    <w:rsid w:val="00F206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2AA36"/>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eastAsia="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F3A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F3A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 research, job 26-2214, tract 7</dc:title>
  <dc:subject/>
  <dc:creator>Colleen Nash</dc:creator>
  <cp:keywords/>
  <dc:description/>
  <cp:lastModifiedBy>Ellen Vance</cp:lastModifiedBy>
  <cp:revision>1</cp:revision>
  <dcterms:created xsi:type="dcterms:W3CDTF">2026-10-02T14:21:37Z</dcterms:created>
  <dcterms:modified xsi:type="dcterms:W3CDTF">2026-10-06T08:47:05Z</dcterms:modified>
  <cp:category/>
</cp:coreProperties>
</file>