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DB8BE" w14:textId="77777777" w:rsidR="004A16EF" w:rsidRDefault="004A16EF" w:rsidP="00302DD4"/>
    <w:p w14:paraId="49252C96" w14:textId="77777777" w:rsidR="00302DD4" w:rsidRDefault="00302DD4" w:rsidP="00302DD4"/>
    <w:p w14:paraId="322C4EFC" w14:textId="77777777" w:rsidR="00302DD4" w:rsidRDefault="00302DD4" w:rsidP="00302DD4"/>
    <w:p w14:paraId="19C356BF" w14:textId="77777777" w:rsidR="00E25845" w:rsidRPr="003D4872" w:rsidRDefault="00E25845" w:rsidP="00E25845">
      <w:pPr>
        <w:pStyle w:val="Title"/>
        <w:spacing w:before="200"/>
        <w:jc w:val="center"/>
        <w:rPr>
          <w:color w:val="17375E"/>
          <w:sz w:val="96"/>
          <w:szCs w:val="96"/>
          <w:lang w:bidi="en-US"/>
        </w:rPr>
      </w:pPr>
      <w:r w:rsidRPr="003D4872">
        <w:rPr>
          <w:color w:val="17375E"/>
          <w:sz w:val="96"/>
          <w:szCs w:val="96"/>
          <w:lang w:bidi="en-US"/>
        </w:rPr>
        <w:t>Offensive Security</w:t>
      </w:r>
    </w:p>
    <w:p w14:paraId="75E3A1B8" w14:textId="77777777" w:rsidR="00E25845" w:rsidRPr="003D4872" w:rsidRDefault="00E25845" w:rsidP="00E25845">
      <w:pPr>
        <w:pStyle w:val="Title"/>
        <w:spacing w:before="200"/>
        <w:jc w:val="center"/>
        <w:rPr>
          <w:rFonts w:ascii="Calibri" w:hAnsi="Calibri" w:cs="Calibri"/>
          <w:color w:val="17375E"/>
          <w:sz w:val="56"/>
          <w:szCs w:val="56"/>
        </w:rPr>
      </w:pPr>
      <w:r w:rsidRPr="003D4872">
        <w:rPr>
          <w:color w:val="17375E"/>
          <w:sz w:val="72"/>
          <w:szCs w:val="72"/>
          <w:lang w:bidi="en-US"/>
        </w:rPr>
        <w:t xml:space="preserve">Penetration Test Report for </w:t>
      </w:r>
      <w:r w:rsidRPr="008F62A2">
        <w:rPr>
          <w:color w:val="17375E"/>
          <w:sz w:val="72"/>
          <w:szCs w:val="72"/>
          <w:highlight w:val="yellow"/>
          <w:lang w:bidi="en-US"/>
        </w:rPr>
        <w:t>Internal Lab and Exam</w:t>
      </w:r>
    </w:p>
    <w:p w14:paraId="2972F156" w14:textId="1EB85944" w:rsidR="00E25845" w:rsidRDefault="00E25845" w:rsidP="004305BD">
      <w:pPr>
        <w:spacing w:before="200" w:after="0" w:line="240" w:lineRule="auto"/>
        <w:jc w:val="center"/>
        <w:rPr>
          <w:sz w:val="32"/>
          <w:szCs w:val="32"/>
        </w:rPr>
      </w:pPr>
      <w:r w:rsidRPr="00E25845">
        <w:rPr>
          <w:sz w:val="32"/>
          <w:szCs w:val="32"/>
        </w:rPr>
        <w:t>Ω</w:t>
      </w:r>
      <w:r w:rsidR="00C83AF0" w:rsidRPr="00C83AF0">
        <w:rPr>
          <w:sz w:val="32"/>
          <w:szCs w:val="32"/>
        </w:rPr>
        <w:t>CONSULTANT</w:t>
      </w:r>
      <w:r w:rsidRPr="00E25845">
        <w:rPr>
          <w:sz w:val="32"/>
          <w:szCs w:val="32"/>
        </w:rPr>
        <w:t>_EMAILΩ</w:t>
      </w:r>
    </w:p>
    <w:p w14:paraId="32A4BA41" w14:textId="02AC5CDB" w:rsidR="00E25845" w:rsidRPr="003D4872" w:rsidRDefault="00E25845" w:rsidP="004305BD">
      <w:pPr>
        <w:spacing w:before="200" w:after="0" w:line="240" w:lineRule="auto"/>
        <w:jc w:val="center"/>
        <w:rPr>
          <w:rFonts w:ascii="Cambria" w:eastAsia="Times New Roman" w:hAnsi="Cambria"/>
          <w:sz w:val="40"/>
          <w:szCs w:val="40"/>
          <w:lang w:bidi="en-US"/>
        </w:rPr>
      </w:pPr>
      <w:r w:rsidRPr="003D4872">
        <w:rPr>
          <w:rFonts w:ascii="Cambria" w:eastAsia="Times New Roman" w:hAnsi="Cambria"/>
          <w:sz w:val="40"/>
          <w:szCs w:val="40"/>
          <w:lang w:bidi="en-US"/>
        </w:rPr>
        <w:t xml:space="preserve">OSID: </w:t>
      </w:r>
      <w:r w:rsidRPr="00E25845">
        <w:rPr>
          <w:rFonts w:ascii="Cambria" w:eastAsia="Times New Roman" w:hAnsi="Cambria"/>
          <w:sz w:val="40"/>
          <w:szCs w:val="40"/>
          <w:highlight w:val="yellow"/>
          <w:lang w:bidi="en-US"/>
        </w:rPr>
        <w:t>XXXX</w:t>
      </w:r>
    </w:p>
    <w:p w14:paraId="748A1658" w14:textId="5C0582F8" w:rsidR="00E25845" w:rsidRDefault="00E25845" w:rsidP="004305BD">
      <w:pPr>
        <w:spacing w:before="200" w:after="0" w:line="240" w:lineRule="auto"/>
        <w:jc w:val="center"/>
        <w:rPr>
          <w:rFonts w:ascii="Cambria" w:eastAsia="Times New Roman" w:hAnsi="Cambria"/>
          <w:sz w:val="40"/>
          <w:szCs w:val="40"/>
          <w:lang w:bidi="en-US"/>
        </w:rPr>
      </w:pPr>
    </w:p>
    <w:p w14:paraId="5A7E5CBA" w14:textId="3CB83658" w:rsidR="00E25845" w:rsidRDefault="00E25845" w:rsidP="004305BD">
      <w:pPr>
        <w:spacing w:before="200" w:after="0" w:line="240" w:lineRule="auto"/>
        <w:jc w:val="center"/>
        <w:rPr>
          <w:rFonts w:ascii="Cambria" w:eastAsia="Times New Roman" w:hAnsi="Cambria"/>
          <w:sz w:val="40"/>
          <w:szCs w:val="40"/>
          <w:lang w:bidi="en-US"/>
        </w:rPr>
      </w:pPr>
    </w:p>
    <w:p w14:paraId="0209A198" w14:textId="77777777" w:rsidR="00E25845" w:rsidRPr="003D4872" w:rsidRDefault="00E25845" w:rsidP="004305BD">
      <w:pPr>
        <w:spacing w:before="200" w:after="0" w:line="240" w:lineRule="auto"/>
        <w:jc w:val="center"/>
        <w:rPr>
          <w:rFonts w:ascii="Cambria" w:eastAsia="Times New Roman" w:hAnsi="Cambria"/>
          <w:sz w:val="40"/>
          <w:szCs w:val="40"/>
          <w:lang w:bidi="en-US"/>
        </w:rPr>
      </w:pPr>
    </w:p>
    <w:p w14:paraId="708819CA" w14:textId="62AD825E" w:rsidR="00E25845" w:rsidRDefault="00E25845" w:rsidP="004305BD">
      <w:pPr>
        <w:pStyle w:val="BodyText"/>
        <w:spacing w:line="360" w:lineRule="auto"/>
        <w:jc w:val="center"/>
      </w:pPr>
      <w:r>
        <w:rPr>
          <w:noProof/>
          <w:lang w:bidi="ar-SA"/>
        </w:rPr>
        <w:drawing>
          <wp:inline distT="0" distB="0" distL="0" distR="0" wp14:anchorId="44319CA9" wp14:editId="2E753CE2">
            <wp:extent cx="2600325" cy="1933575"/>
            <wp:effectExtent l="0" t="0" r="9525" b="9525"/>
            <wp:docPr id="3" name="Picture 3" descr="logo_man+writte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man+written_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933575"/>
                    </a:xfrm>
                    <a:prstGeom prst="rect">
                      <a:avLst/>
                    </a:prstGeom>
                    <a:noFill/>
                    <a:ln>
                      <a:noFill/>
                    </a:ln>
                  </pic:spPr>
                </pic:pic>
              </a:graphicData>
            </a:graphic>
          </wp:inline>
        </w:drawing>
      </w:r>
    </w:p>
    <w:p w14:paraId="78609511" w14:textId="72A83D3C" w:rsidR="00E25845" w:rsidRDefault="00E25845" w:rsidP="00E25845">
      <w:pPr>
        <w:pStyle w:val="BodyText"/>
        <w:spacing w:line="360" w:lineRule="auto"/>
        <w:jc w:val="center"/>
        <w:rPr>
          <w:rFonts w:ascii="Calibri" w:hAnsi="Calibri" w:cs="Calibri"/>
          <w:b/>
          <w:sz w:val="32"/>
          <w:szCs w:val="32"/>
        </w:rPr>
      </w:pPr>
    </w:p>
    <w:p w14:paraId="3B42135E" w14:textId="70EDDEA1" w:rsidR="00E25845" w:rsidRDefault="00E25845" w:rsidP="00E25845">
      <w:pPr>
        <w:pStyle w:val="BodyText"/>
        <w:spacing w:line="360" w:lineRule="auto"/>
        <w:jc w:val="center"/>
        <w:rPr>
          <w:rFonts w:ascii="Calibri" w:hAnsi="Calibri" w:cs="Calibri"/>
          <w:b/>
          <w:sz w:val="32"/>
          <w:szCs w:val="32"/>
        </w:rPr>
      </w:pPr>
    </w:p>
    <w:p w14:paraId="7082AC63" w14:textId="601C535D" w:rsidR="00E25845" w:rsidRDefault="00E25845" w:rsidP="00E25845">
      <w:pPr>
        <w:pStyle w:val="BodyText"/>
        <w:spacing w:line="360" w:lineRule="auto"/>
        <w:jc w:val="center"/>
        <w:rPr>
          <w:rFonts w:ascii="Calibri" w:hAnsi="Calibri" w:cs="Calibri"/>
          <w:b/>
          <w:sz w:val="32"/>
          <w:szCs w:val="32"/>
        </w:rPr>
      </w:pPr>
    </w:p>
    <w:p w14:paraId="39B70B4D" w14:textId="3E394DC2" w:rsidR="00E25845" w:rsidRDefault="00E25845" w:rsidP="00E25845">
      <w:pPr>
        <w:pStyle w:val="BodyText"/>
        <w:spacing w:line="360" w:lineRule="auto"/>
        <w:jc w:val="center"/>
        <w:rPr>
          <w:rFonts w:ascii="Calibri" w:hAnsi="Calibri" w:cs="Calibri"/>
          <w:b/>
          <w:sz w:val="32"/>
          <w:szCs w:val="32"/>
        </w:rPr>
      </w:pPr>
    </w:p>
    <w:p w14:paraId="3768DB93" w14:textId="4CBC76E9" w:rsidR="00E25845" w:rsidRDefault="00E25845" w:rsidP="00E25845">
      <w:pPr>
        <w:pStyle w:val="BodyText"/>
        <w:spacing w:line="360" w:lineRule="auto"/>
        <w:jc w:val="center"/>
        <w:rPr>
          <w:rFonts w:ascii="Calibri" w:hAnsi="Calibri" w:cs="Calibri"/>
          <w:b/>
          <w:sz w:val="32"/>
          <w:szCs w:val="32"/>
        </w:rPr>
      </w:pPr>
    </w:p>
    <w:p w14:paraId="54483DAF" w14:textId="77777777" w:rsidR="00F43676" w:rsidRPr="00CC0D90" w:rsidRDefault="00F43676" w:rsidP="00E25845">
      <w:pPr>
        <w:pStyle w:val="Heading1"/>
        <w:numPr>
          <w:ilvl w:val="0"/>
          <w:numId w:val="0"/>
        </w:numPr>
      </w:pPr>
      <w:bookmarkStart w:id="0" w:name="_Toc25266658"/>
      <w:r w:rsidRPr="002E7F33">
        <w:lastRenderedPageBreak/>
        <w:t>Table</w:t>
      </w:r>
      <w:r w:rsidRPr="00CC0D90">
        <w:t xml:space="preserve"> of </w:t>
      </w:r>
      <w:r w:rsidRPr="002E7F33">
        <w:t>Contents</w:t>
      </w:r>
      <w:bookmarkEnd w:id="0"/>
    </w:p>
    <w:p w14:paraId="050F5B14" w14:textId="31DF78E5" w:rsidR="008F62A2" w:rsidRPr="008F62A2" w:rsidRDefault="004130C7">
      <w:pPr>
        <w:pStyle w:val="TOC1"/>
        <w:rPr>
          <w:rFonts w:ascii="Cambria" w:hAnsi="Cambria"/>
          <w:b w:val="0"/>
          <w:szCs w:val="22"/>
        </w:rPr>
      </w:pPr>
      <w:r>
        <w:rPr>
          <w:b w:val="0"/>
        </w:rPr>
        <w:fldChar w:fldCharType="begin"/>
      </w:r>
      <w:r>
        <w:rPr>
          <w:b w:val="0"/>
        </w:rPr>
        <w:instrText xml:space="preserve"> TOC \o "1-2" \h \z \u </w:instrText>
      </w:r>
      <w:r>
        <w:rPr>
          <w:b w:val="0"/>
        </w:rPr>
        <w:fldChar w:fldCharType="separate"/>
      </w:r>
      <w:hyperlink w:anchor="_Toc25266658" w:history="1">
        <w:r w:rsidR="008F62A2" w:rsidRPr="008F62A2">
          <w:rPr>
            <w:rStyle w:val="Hyperlink"/>
            <w:rFonts w:ascii="Cambria" w:hAnsi="Cambria"/>
            <w:lang w:bidi="en-US"/>
          </w:rPr>
          <w:t>Table of Contents</w:t>
        </w:r>
        <w:r w:rsidR="008F62A2" w:rsidRPr="008F62A2">
          <w:rPr>
            <w:rFonts w:ascii="Cambria" w:hAnsi="Cambria"/>
            <w:webHidden/>
          </w:rPr>
          <w:tab/>
        </w:r>
        <w:r w:rsidR="008F62A2" w:rsidRPr="008F62A2">
          <w:rPr>
            <w:rFonts w:ascii="Cambria" w:hAnsi="Cambria"/>
            <w:webHidden/>
          </w:rPr>
          <w:fldChar w:fldCharType="begin"/>
        </w:r>
        <w:r w:rsidR="008F62A2" w:rsidRPr="008F62A2">
          <w:rPr>
            <w:rFonts w:ascii="Cambria" w:hAnsi="Cambria"/>
            <w:webHidden/>
          </w:rPr>
          <w:instrText xml:space="preserve"> PAGEREF _Toc25266658 \h </w:instrText>
        </w:r>
        <w:r w:rsidR="008F62A2" w:rsidRPr="008F62A2">
          <w:rPr>
            <w:rFonts w:ascii="Cambria" w:hAnsi="Cambria"/>
            <w:webHidden/>
          </w:rPr>
        </w:r>
        <w:r w:rsidR="008F62A2" w:rsidRPr="008F62A2">
          <w:rPr>
            <w:rFonts w:ascii="Cambria" w:hAnsi="Cambria"/>
            <w:webHidden/>
          </w:rPr>
          <w:fldChar w:fldCharType="separate"/>
        </w:r>
        <w:r w:rsidR="008F62A2" w:rsidRPr="008F62A2">
          <w:rPr>
            <w:rFonts w:ascii="Cambria" w:hAnsi="Cambria"/>
            <w:webHidden/>
          </w:rPr>
          <w:t>2</w:t>
        </w:r>
        <w:r w:rsidR="008F62A2" w:rsidRPr="008F62A2">
          <w:rPr>
            <w:rFonts w:ascii="Cambria" w:hAnsi="Cambria"/>
            <w:webHidden/>
          </w:rPr>
          <w:fldChar w:fldCharType="end"/>
        </w:r>
      </w:hyperlink>
    </w:p>
    <w:p w14:paraId="3925CFAE" w14:textId="39B3187C" w:rsidR="008F62A2" w:rsidRPr="008F62A2" w:rsidRDefault="007D4B6D">
      <w:pPr>
        <w:pStyle w:val="TOC1"/>
        <w:rPr>
          <w:rFonts w:ascii="Cambria" w:hAnsi="Cambria"/>
          <w:b w:val="0"/>
          <w:szCs w:val="22"/>
        </w:rPr>
      </w:pPr>
      <w:hyperlink w:anchor="_Toc25266659" w:history="1">
        <w:r w:rsidR="008F62A2" w:rsidRPr="008F62A2">
          <w:rPr>
            <w:rStyle w:val="Hyperlink"/>
            <w:rFonts w:ascii="Cambria" w:eastAsia="Times New Roman" w:hAnsi="Cambria"/>
            <w:lang w:bidi="en-US"/>
          </w:rPr>
          <w:t>1.0</w:t>
        </w:r>
        <w:r w:rsidR="008F62A2" w:rsidRPr="008F62A2">
          <w:rPr>
            <w:rFonts w:ascii="Cambria" w:hAnsi="Cambria"/>
            <w:b w:val="0"/>
            <w:szCs w:val="22"/>
          </w:rPr>
          <w:tab/>
        </w:r>
        <w:r w:rsidR="008F62A2" w:rsidRPr="008F62A2">
          <w:rPr>
            <w:rStyle w:val="Hyperlink"/>
            <w:rFonts w:ascii="Cambria" w:eastAsia="Times New Roman" w:hAnsi="Cambria"/>
            <w:lang w:bidi="en-US"/>
          </w:rPr>
          <w:t>Offensive Security Lab and Exam Penetration Test Report</w:t>
        </w:r>
        <w:r w:rsidR="008F62A2" w:rsidRPr="008F62A2">
          <w:rPr>
            <w:rFonts w:ascii="Cambria" w:hAnsi="Cambria"/>
            <w:webHidden/>
          </w:rPr>
          <w:tab/>
        </w:r>
        <w:r w:rsidR="008F62A2" w:rsidRPr="008F62A2">
          <w:rPr>
            <w:rFonts w:ascii="Cambria" w:hAnsi="Cambria"/>
            <w:webHidden/>
          </w:rPr>
          <w:fldChar w:fldCharType="begin"/>
        </w:r>
        <w:r w:rsidR="008F62A2" w:rsidRPr="008F62A2">
          <w:rPr>
            <w:rFonts w:ascii="Cambria" w:hAnsi="Cambria"/>
            <w:webHidden/>
          </w:rPr>
          <w:instrText xml:space="preserve"> PAGEREF _Toc25266659 \h </w:instrText>
        </w:r>
        <w:r w:rsidR="008F62A2" w:rsidRPr="008F62A2">
          <w:rPr>
            <w:rFonts w:ascii="Cambria" w:hAnsi="Cambria"/>
            <w:webHidden/>
          </w:rPr>
        </w:r>
        <w:r w:rsidR="008F62A2" w:rsidRPr="008F62A2">
          <w:rPr>
            <w:rFonts w:ascii="Cambria" w:hAnsi="Cambria"/>
            <w:webHidden/>
          </w:rPr>
          <w:fldChar w:fldCharType="separate"/>
        </w:r>
        <w:r w:rsidR="008F62A2" w:rsidRPr="008F62A2">
          <w:rPr>
            <w:rFonts w:ascii="Cambria" w:hAnsi="Cambria"/>
            <w:webHidden/>
          </w:rPr>
          <w:t>3</w:t>
        </w:r>
        <w:r w:rsidR="008F62A2" w:rsidRPr="008F62A2">
          <w:rPr>
            <w:rFonts w:ascii="Cambria" w:hAnsi="Cambria"/>
            <w:webHidden/>
          </w:rPr>
          <w:fldChar w:fldCharType="end"/>
        </w:r>
      </w:hyperlink>
    </w:p>
    <w:p w14:paraId="7A9D0FA3" w14:textId="5086EC21" w:rsidR="008F62A2" w:rsidRPr="008F62A2" w:rsidRDefault="007D4B6D" w:rsidP="008F62A2">
      <w:pPr>
        <w:pStyle w:val="TOC2"/>
        <w:rPr>
          <w:b w:val="0"/>
          <w:szCs w:val="22"/>
        </w:rPr>
      </w:pPr>
      <w:hyperlink w:anchor="_Toc25266660" w:history="1">
        <w:r w:rsidR="008F62A2" w:rsidRPr="008F62A2">
          <w:rPr>
            <w:rStyle w:val="Hyperlink"/>
            <w:b w:val="0"/>
            <w:u w:val="none"/>
          </w:rPr>
          <w:t>1.1 Introduction</w:t>
        </w:r>
        <w:r w:rsidR="008F62A2" w:rsidRPr="008F62A2">
          <w:rPr>
            <w:b w:val="0"/>
            <w:webHidden/>
          </w:rPr>
          <w:tab/>
        </w:r>
        <w:r w:rsidR="008F62A2" w:rsidRPr="008F62A2">
          <w:rPr>
            <w:b w:val="0"/>
            <w:webHidden/>
          </w:rPr>
          <w:fldChar w:fldCharType="begin"/>
        </w:r>
        <w:r w:rsidR="008F62A2" w:rsidRPr="008F62A2">
          <w:rPr>
            <w:b w:val="0"/>
            <w:webHidden/>
          </w:rPr>
          <w:instrText xml:space="preserve"> PAGEREF _Toc25266660 \h </w:instrText>
        </w:r>
        <w:r w:rsidR="008F62A2" w:rsidRPr="008F62A2">
          <w:rPr>
            <w:b w:val="0"/>
            <w:webHidden/>
          </w:rPr>
        </w:r>
        <w:r w:rsidR="008F62A2" w:rsidRPr="008F62A2">
          <w:rPr>
            <w:b w:val="0"/>
            <w:webHidden/>
          </w:rPr>
          <w:fldChar w:fldCharType="separate"/>
        </w:r>
        <w:r w:rsidR="008F62A2" w:rsidRPr="008F62A2">
          <w:rPr>
            <w:b w:val="0"/>
            <w:webHidden/>
          </w:rPr>
          <w:t>3</w:t>
        </w:r>
        <w:r w:rsidR="008F62A2" w:rsidRPr="008F62A2">
          <w:rPr>
            <w:b w:val="0"/>
            <w:webHidden/>
          </w:rPr>
          <w:fldChar w:fldCharType="end"/>
        </w:r>
      </w:hyperlink>
    </w:p>
    <w:p w14:paraId="766DE0B7" w14:textId="6F72211B" w:rsidR="008F62A2" w:rsidRPr="008F62A2" w:rsidRDefault="007D4B6D" w:rsidP="008F62A2">
      <w:pPr>
        <w:pStyle w:val="TOC2"/>
        <w:rPr>
          <w:b w:val="0"/>
          <w:szCs w:val="22"/>
        </w:rPr>
      </w:pPr>
      <w:hyperlink w:anchor="_Toc25266661" w:history="1">
        <w:r w:rsidR="008F62A2" w:rsidRPr="008F62A2">
          <w:rPr>
            <w:rStyle w:val="Hyperlink"/>
            <w:b w:val="0"/>
            <w:u w:val="none"/>
          </w:rPr>
          <w:t>1.2 Objective</w:t>
        </w:r>
        <w:r w:rsidR="008F62A2" w:rsidRPr="008F62A2">
          <w:rPr>
            <w:b w:val="0"/>
            <w:webHidden/>
          </w:rPr>
          <w:tab/>
        </w:r>
        <w:r w:rsidR="008F62A2" w:rsidRPr="008F62A2">
          <w:rPr>
            <w:b w:val="0"/>
            <w:webHidden/>
          </w:rPr>
          <w:fldChar w:fldCharType="begin"/>
        </w:r>
        <w:r w:rsidR="008F62A2" w:rsidRPr="008F62A2">
          <w:rPr>
            <w:b w:val="0"/>
            <w:webHidden/>
          </w:rPr>
          <w:instrText xml:space="preserve"> PAGEREF _Toc25266661 \h </w:instrText>
        </w:r>
        <w:r w:rsidR="008F62A2" w:rsidRPr="008F62A2">
          <w:rPr>
            <w:b w:val="0"/>
            <w:webHidden/>
          </w:rPr>
        </w:r>
        <w:r w:rsidR="008F62A2" w:rsidRPr="008F62A2">
          <w:rPr>
            <w:b w:val="0"/>
            <w:webHidden/>
          </w:rPr>
          <w:fldChar w:fldCharType="separate"/>
        </w:r>
        <w:r w:rsidR="008F62A2" w:rsidRPr="008F62A2">
          <w:rPr>
            <w:b w:val="0"/>
            <w:webHidden/>
          </w:rPr>
          <w:t>3</w:t>
        </w:r>
        <w:r w:rsidR="008F62A2" w:rsidRPr="008F62A2">
          <w:rPr>
            <w:b w:val="0"/>
            <w:webHidden/>
          </w:rPr>
          <w:fldChar w:fldCharType="end"/>
        </w:r>
      </w:hyperlink>
    </w:p>
    <w:p w14:paraId="7052BA19" w14:textId="39A5959E" w:rsidR="008F62A2" w:rsidRPr="008F62A2" w:rsidRDefault="007D4B6D" w:rsidP="008F62A2">
      <w:pPr>
        <w:pStyle w:val="TOC2"/>
        <w:rPr>
          <w:b w:val="0"/>
          <w:szCs w:val="22"/>
        </w:rPr>
      </w:pPr>
      <w:hyperlink w:anchor="_Toc25266662" w:history="1">
        <w:r w:rsidR="008F62A2" w:rsidRPr="008F62A2">
          <w:rPr>
            <w:rStyle w:val="Hyperlink"/>
            <w:b w:val="0"/>
            <w:u w:val="none"/>
          </w:rPr>
          <w:t>1.3 Requirements</w:t>
        </w:r>
        <w:r w:rsidR="008F62A2" w:rsidRPr="008F62A2">
          <w:rPr>
            <w:b w:val="0"/>
            <w:webHidden/>
          </w:rPr>
          <w:tab/>
        </w:r>
        <w:r w:rsidR="008F62A2" w:rsidRPr="008F62A2">
          <w:rPr>
            <w:b w:val="0"/>
            <w:webHidden/>
          </w:rPr>
          <w:fldChar w:fldCharType="begin"/>
        </w:r>
        <w:r w:rsidR="008F62A2" w:rsidRPr="008F62A2">
          <w:rPr>
            <w:b w:val="0"/>
            <w:webHidden/>
          </w:rPr>
          <w:instrText xml:space="preserve"> PAGEREF _Toc25266662 \h </w:instrText>
        </w:r>
        <w:r w:rsidR="008F62A2" w:rsidRPr="008F62A2">
          <w:rPr>
            <w:b w:val="0"/>
            <w:webHidden/>
          </w:rPr>
        </w:r>
        <w:r w:rsidR="008F62A2" w:rsidRPr="008F62A2">
          <w:rPr>
            <w:b w:val="0"/>
            <w:webHidden/>
          </w:rPr>
          <w:fldChar w:fldCharType="separate"/>
        </w:r>
        <w:r w:rsidR="008F62A2" w:rsidRPr="008F62A2">
          <w:rPr>
            <w:b w:val="0"/>
            <w:webHidden/>
          </w:rPr>
          <w:t>3</w:t>
        </w:r>
        <w:r w:rsidR="008F62A2" w:rsidRPr="008F62A2">
          <w:rPr>
            <w:b w:val="0"/>
            <w:webHidden/>
          </w:rPr>
          <w:fldChar w:fldCharType="end"/>
        </w:r>
      </w:hyperlink>
    </w:p>
    <w:p w14:paraId="30BA4765" w14:textId="7B167012" w:rsidR="008F62A2" w:rsidRPr="008F62A2" w:rsidRDefault="007D4B6D">
      <w:pPr>
        <w:pStyle w:val="TOC1"/>
        <w:rPr>
          <w:rFonts w:ascii="Cambria" w:hAnsi="Cambria"/>
          <w:b w:val="0"/>
          <w:szCs w:val="22"/>
        </w:rPr>
      </w:pPr>
      <w:hyperlink w:anchor="_Toc25266663" w:history="1">
        <w:r w:rsidR="008F62A2" w:rsidRPr="008F62A2">
          <w:rPr>
            <w:rStyle w:val="Hyperlink"/>
            <w:rFonts w:ascii="Cambria" w:eastAsia="Times New Roman" w:hAnsi="Cambria"/>
            <w:lang w:bidi="en-US"/>
          </w:rPr>
          <w:t>2.0</w:t>
        </w:r>
        <w:r w:rsidR="008F62A2" w:rsidRPr="008F62A2">
          <w:rPr>
            <w:rFonts w:ascii="Cambria" w:hAnsi="Cambria"/>
            <w:b w:val="0"/>
            <w:szCs w:val="22"/>
          </w:rPr>
          <w:tab/>
        </w:r>
        <w:r w:rsidR="008F62A2" w:rsidRPr="008F62A2">
          <w:rPr>
            <w:rStyle w:val="Hyperlink"/>
            <w:rFonts w:ascii="Cambria" w:eastAsia="Times New Roman" w:hAnsi="Cambria"/>
            <w:lang w:bidi="en-US"/>
          </w:rPr>
          <w:t>High-Level Summary</w:t>
        </w:r>
        <w:r w:rsidR="008F62A2" w:rsidRPr="008F62A2">
          <w:rPr>
            <w:rFonts w:ascii="Cambria" w:hAnsi="Cambria"/>
            <w:webHidden/>
          </w:rPr>
          <w:tab/>
        </w:r>
        <w:r w:rsidR="008F62A2" w:rsidRPr="008F62A2">
          <w:rPr>
            <w:rFonts w:ascii="Cambria" w:hAnsi="Cambria"/>
            <w:webHidden/>
          </w:rPr>
          <w:fldChar w:fldCharType="begin"/>
        </w:r>
        <w:r w:rsidR="008F62A2" w:rsidRPr="008F62A2">
          <w:rPr>
            <w:rFonts w:ascii="Cambria" w:hAnsi="Cambria"/>
            <w:webHidden/>
          </w:rPr>
          <w:instrText xml:space="preserve"> PAGEREF _Toc25266663 \h </w:instrText>
        </w:r>
        <w:r w:rsidR="008F62A2" w:rsidRPr="008F62A2">
          <w:rPr>
            <w:rFonts w:ascii="Cambria" w:hAnsi="Cambria"/>
            <w:webHidden/>
          </w:rPr>
        </w:r>
        <w:r w:rsidR="008F62A2" w:rsidRPr="008F62A2">
          <w:rPr>
            <w:rFonts w:ascii="Cambria" w:hAnsi="Cambria"/>
            <w:webHidden/>
          </w:rPr>
          <w:fldChar w:fldCharType="separate"/>
        </w:r>
        <w:r w:rsidR="008F62A2" w:rsidRPr="008F62A2">
          <w:rPr>
            <w:rFonts w:ascii="Cambria" w:hAnsi="Cambria"/>
            <w:webHidden/>
          </w:rPr>
          <w:t>5</w:t>
        </w:r>
        <w:r w:rsidR="008F62A2" w:rsidRPr="008F62A2">
          <w:rPr>
            <w:rFonts w:ascii="Cambria" w:hAnsi="Cambria"/>
            <w:webHidden/>
          </w:rPr>
          <w:fldChar w:fldCharType="end"/>
        </w:r>
      </w:hyperlink>
    </w:p>
    <w:p w14:paraId="7551C056" w14:textId="4F24A53A" w:rsidR="008F62A2" w:rsidRPr="008F62A2" w:rsidRDefault="007D4B6D" w:rsidP="008F62A2">
      <w:pPr>
        <w:pStyle w:val="TOC2"/>
        <w:rPr>
          <w:szCs w:val="22"/>
        </w:rPr>
      </w:pPr>
      <w:hyperlink w:anchor="_Toc25266664" w:history="1">
        <w:r w:rsidR="008F62A2" w:rsidRPr="008F62A2">
          <w:rPr>
            <w:rStyle w:val="Hyperlink"/>
            <w:b w:val="0"/>
          </w:rPr>
          <w:t>2.1 Recommendations</w:t>
        </w:r>
        <w:r w:rsidR="008F62A2" w:rsidRPr="008F62A2">
          <w:rPr>
            <w:webHidden/>
          </w:rPr>
          <w:tab/>
        </w:r>
        <w:r w:rsidR="008F62A2" w:rsidRPr="008F62A2">
          <w:rPr>
            <w:webHidden/>
          </w:rPr>
          <w:fldChar w:fldCharType="begin"/>
        </w:r>
        <w:r w:rsidR="008F62A2" w:rsidRPr="008F62A2">
          <w:rPr>
            <w:webHidden/>
          </w:rPr>
          <w:instrText xml:space="preserve"> PAGEREF _Toc25266664 \h </w:instrText>
        </w:r>
        <w:r w:rsidR="008F62A2" w:rsidRPr="008F62A2">
          <w:rPr>
            <w:webHidden/>
          </w:rPr>
        </w:r>
        <w:r w:rsidR="008F62A2" w:rsidRPr="008F62A2">
          <w:rPr>
            <w:webHidden/>
          </w:rPr>
          <w:fldChar w:fldCharType="separate"/>
        </w:r>
        <w:r w:rsidR="008F62A2" w:rsidRPr="008F62A2">
          <w:rPr>
            <w:webHidden/>
          </w:rPr>
          <w:t>5</w:t>
        </w:r>
        <w:r w:rsidR="008F62A2" w:rsidRPr="008F62A2">
          <w:rPr>
            <w:webHidden/>
          </w:rPr>
          <w:fldChar w:fldCharType="end"/>
        </w:r>
      </w:hyperlink>
    </w:p>
    <w:p w14:paraId="5C4C8A7E" w14:textId="28434BE2" w:rsidR="008F62A2" w:rsidRPr="008F62A2" w:rsidRDefault="007D4B6D">
      <w:pPr>
        <w:pStyle w:val="TOC1"/>
        <w:rPr>
          <w:rFonts w:ascii="Cambria" w:hAnsi="Cambria"/>
          <w:b w:val="0"/>
          <w:szCs w:val="22"/>
        </w:rPr>
      </w:pPr>
      <w:hyperlink w:anchor="_Toc25266665" w:history="1">
        <w:r w:rsidR="008F62A2" w:rsidRPr="008F62A2">
          <w:rPr>
            <w:rStyle w:val="Hyperlink"/>
            <w:rFonts w:ascii="Cambria" w:eastAsia="Times New Roman" w:hAnsi="Cambria"/>
            <w:lang w:bidi="en-US"/>
          </w:rPr>
          <w:t>3.0</w:t>
        </w:r>
        <w:r w:rsidR="008F62A2" w:rsidRPr="008F62A2">
          <w:rPr>
            <w:rFonts w:ascii="Cambria" w:hAnsi="Cambria"/>
            <w:b w:val="0"/>
            <w:szCs w:val="22"/>
          </w:rPr>
          <w:tab/>
        </w:r>
        <w:r w:rsidR="008F62A2" w:rsidRPr="008F62A2">
          <w:rPr>
            <w:rStyle w:val="Hyperlink"/>
            <w:rFonts w:ascii="Cambria" w:eastAsia="Times New Roman" w:hAnsi="Cambria"/>
            <w:lang w:bidi="en-US"/>
          </w:rPr>
          <w:t>Methodologies</w:t>
        </w:r>
        <w:r w:rsidR="008F62A2" w:rsidRPr="008F62A2">
          <w:rPr>
            <w:rFonts w:ascii="Cambria" w:hAnsi="Cambria"/>
            <w:webHidden/>
          </w:rPr>
          <w:tab/>
        </w:r>
        <w:r w:rsidR="008F62A2" w:rsidRPr="008F62A2">
          <w:rPr>
            <w:rFonts w:ascii="Cambria" w:hAnsi="Cambria"/>
            <w:webHidden/>
          </w:rPr>
          <w:fldChar w:fldCharType="begin"/>
        </w:r>
        <w:r w:rsidR="008F62A2" w:rsidRPr="008F62A2">
          <w:rPr>
            <w:rFonts w:ascii="Cambria" w:hAnsi="Cambria"/>
            <w:webHidden/>
          </w:rPr>
          <w:instrText xml:space="preserve"> PAGEREF _Toc25266665 \h </w:instrText>
        </w:r>
        <w:r w:rsidR="008F62A2" w:rsidRPr="008F62A2">
          <w:rPr>
            <w:rFonts w:ascii="Cambria" w:hAnsi="Cambria"/>
            <w:webHidden/>
          </w:rPr>
        </w:r>
        <w:r w:rsidR="008F62A2" w:rsidRPr="008F62A2">
          <w:rPr>
            <w:rFonts w:ascii="Cambria" w:hAnsi="Cambria"/>
            <w:webHidden/>
          </w:rPr>
          <w:fldChar w:fldCharType="separate"/>
        </w:r>
        <w:r w:rsidR="008F62A2" w:rsidRPr="008F62A2">
          <w:rPr>
            <w:rFonts w:ascii="Cambria" w:hAnsi="Cambria"/>
            <w:webHidden/>
          </w:rPr>
          <w:t>6</w:t>
        </w:r>
        <w:r w:rsidR="008F62A2" w:rsidRPr="008F62A2">
          <w:rPr>
            <w:rFonts w:ascii="Cambria" w:hAnsi="Cambria"/>
            <w:webHidden/>
          </w:rPr>
          <w:fldChar w:fldCharType="end"/>
        </w:r>
      </w:hyperlink>
    </w:p>
    <w:p w14:paraId="7F69E94C" w14:textId="71FE3DED" w:rsidR="008F62A2" w:rsidRPr="008F62A2" w:rsidRDefault="007D4B6D" w:rsidP="008F62A2">
      <w:pPr>
        <w:pStyle w:val="TOC2"/>
        <w:rPr>
          <w:b w:val="0"/>
          <w:szCs w:val="22"/>
        </w:rPr>
      </w:pPr>
      <w:hyperlink w:anchor="_Toc25266666" w:history="1">
        <w:r w:rsidR="008F62A2" w:rsidRPr="008F62A2">
          <w:rPr>
            <w:rStyle w:val="Hyperlink"/>
            <w:b w:val="0"/>
          </w:rPr>
          <w:t>3.1 Information Gathering</w:t>
        </w:r>
        <w:r w:rsidR="008F62A2" w:rsidRPr="008F62A2">
          <w:rPr>
            <w:b w:val="0"/>
            <w:webHidden/>
          </w:rPr>
          <w:tab/>
        </w:r>
        <w:r w:rsidR="008F62A2" w:rsidRPr="008F62A2">
          <w:rPr>
            <w:b w:val="0"/>
            <w:webHidden/>
          </w:rPr>
          <w:fldChar w:fldCharType="begin"/>
        </w:r>
        <w:r w:rsidR="008F62A2" w:rsidRPr="008F62A2">
          <w:rPr>
            <w:b w:val="0"/>
            <w:webHidden/>
          </w:rPr>
          <w:instrText xml:space="preserve"> PAGEREF _Toc25266666 \h </w:instrText>
        </w:r>
        <w:r w:rsidR="008F62A2" w:rsidRPr="008F62A2">
          <w:rPr>
            <w:b w:val="0"/>
            <w:webHidden/>
          </w:rPr>
        </w:r>
        <w:r w:rsidR="008F62A2" w:rsidRPr="008F62A2">
          <w:rPr>
            <w:b w:val="0"/>
            <w:webHidden/>
          </w:rPr>
          <w:fldChar w:fldCharType="separate"/>
        </w:r>
        <w:r w:rsidR="008F62A2" w:rsidRPr="008F62A2">
          <w:rPr>
            <w:b w:val="0"/>
            <w:webHidden/>
          </w:rPr>
          <w:t>6</w:t>
        </w:r>
        <w:r w:rsidR="008F62A2" w:rsidRPr="008F62A2">
          <w:rPr>
            <w:b w:val="0"/>
            <w:webHidden/>
          </w:rPr>
          <w:fldChar w:fldCharType="end"/>
        </w:r>
      </w:hyperlink>
    </w:p>
    <w:p w14:paraId="1D280D89" w14:textId="27A8C8BD" w:rsidR="008F62A2" w:rsidRPr="008F62A2" w:rsidRDefault="007D4B6D" w:rsidP="008F62A2">
      <w:pPr>
        <w:pStyle w:val="TOC2"/>
        <w:rPr>
          <w:b w:val="0"/>
          <w:szCs w:val="22"/>
        </w:rPr>
      </w:pPr>
      <w:hyperlink w:anchor="_Toc25266667" w:history="1">
        <w:r w:rsidR="008F62A2" w:rsidRPr="008F62A2">
          <w:rPr>
            <w:rStyle w:val="Hyperlink"/>
            <w:b w:val="0"/>
          </w:rPr>
          <w:t>3.2 Service Enumeration</w:t>
        </w:r>
        <w:r w:rsidR="008F62A2" w:rsidRPr="008F62A2">
          <w:rPr>
            <w:b w:val="0"/>
            <w:webHidden/>
          </w:rPr>
          <w:tab/>
        </w:r>
        <w:r w:rsidR="008F62A2" w:rsidRPr="008F62A2">
          <w:rPr>
            <w:b w:val="0"/>
            <w:webHidden/>
          </w:rPr>
          <w:fldChar w:fldCharType="begin"/>
        </w:r>
        <w:r w:rsidR="008F62A2" w:rsidRPr="008F62A2">
          <w:rPr>
            <w:b w:val="0"/>
            <w:webHidden/>
          </w:rPr>
          <w:instrText xml:space="preserve"> PAGEREF _Toc25266667 \h </w:instrText>
        </w:r>
        <w:r w:rsidR="008F62A2" w:rsidRPr="008F62A2">
          <w:rPr>
            <w:b w:val="0"/>
            <w:webHidden/>
          </w:rPr>
        </w:r>
        <w:r w:rsidR="008F62A2" w:rsidRPr="008F62A2">
          <w:rPr>
            <w:b w:val="0"/>
            <w:webHidden/>
          </w:rPr>
          <w:fldChar w:fldCharType="separate"/>
        </w:r>
        <w:r w:rsidR="008F62A2" w:rsidRPr="008F62A2">
          <w:rPr>
            <w:b w:val="0"/>
            <w:webHidden/>
          </w:rPr>
          <w:t>7</w:t>
        </w:r>
        <w:r w:rsidR="008F62A2" w:rsidRPr="008F62A2">
          <w:rPr>
            <w:b w:val="0"/>
            <w:webHidden/>
          </w:rPr>
          <w:fldChar w:fldCharType="end"/>
        </w:r>
      </w:hyperlink>
    </w:p>
    <w:p w14:paraId="249BFD3D" w14:textId="35B6FDAE" w:rsidR="008F62A2" w:rsidRPr="008F62A2" w:rsidRDefault="007D4B6D" w:rsidP="008F62A2">
      <w:pPr>
        <w:pStyle w:val="TOC2"/>
        <w:rPr>
          <w:b w:val="0"/>
          <w:szCs w:val="22"/>
        </w:rPr>
      </w:pPr>
      <w:hyperlink w:anchor="_Toc25266668" w:history="1">
        <w:r w:rsidR="008F62A2" w:rsidRPr="008F62A2">
          <w:rPr>
            <w:rStyle w:val="Hyperlink"/>
            <w:b w:val="0"/>
          </w:rPr>
          <w:t>3.3 Penetration Testing Results</w:t>
        </w:r>
        <w:r w:rsidR="008F62A2" w:rsidRPr="008F62A2">
          <w:rPr>
            <w:b w:val="0"/>
            <w:webHidden/>
          </w:rPr>
          <w:tab/>
        </w:r>
        <w:r w:rsidR="008F62A2" w:rsidRPr="008F62A2">
          <w:rPr>
            <w:b w:val="0"/>
            <w:webHidden/>
          </w:rPr>
          <w:fldChar w:fldCharType="begin"/>
        </w:r>
        <w:r w:rsidR="008F62A2" w:rsidRPr="008F62A2">
          <w:rPr>
            <w:b w:val="0"/>
            <w:webHidden/>
          </w:rPr>
          <w:instrText xml:space="preserve"> PAGEREF _Toc25266668 \h </w:instrText>
        </w:r>
        <w:r w:rsidR="008F62A2" w:rsidRPr="008F62A2">
          <w:rPr>
            <w:b w:val="0"/>
            <w:webHidden/>
          </w:rPr>
        </w:r>
        <w:r w:rsidR="008F62A2" w:rsidRPr="008F62A2">
          <w:rPr>
            <w:b w:val="0"/>
            <w:webHidden/>
          </w:rPr>
          <w:fldChar w:fldCharType="separate"/>
        </w:r>
        <w:r w:rsidR="008F62A2" w:rsidRPr="008F62A2">
          <w:rPr>
            <w:b w:val="0"/>
            <w:webHidden/>
          </w:rPr>
          <w:t>8</w:t>
        </w:r>
        <w:r w:rsidR="008F62A2" w:rsidRPr="008F62A2">
          <w:rPr>
            <w:b w:val="0"/>
            <w:webHidden/>
          </w:rPr>
          <w:fldChar w:fldCharType="end"/>
        </w:r>
      </w:hyperlink>
    </w:p>
    <w:p w14:paraId="0F4ED70B" w14:textId="39280883" w:rsidR="008F62A2" w:rsidRPr="008F62A2" w:rsidRDefault="007D4B6D" w:rsidP="008F62A2">
      <w:pPr>
        <w:pStyle w:val="TOC2"/>
        <w:rPr>
          <w:b w:val="0"/>
          <w:szCs w:val="22"/>
        </w:rPr>
      </w:pPr>
      <w:hyperlink w:anchor="_Toc25266669" w:history="1">
        <w:r w:rsidR="008F62A2" w:rsidRPr="008F62A2">
          <w:rPr>
            <w:rStyle w:val="Hyperlink"/>
            <w:b w:val="0"/>
          </w:rPr>
          <w:t>3.4 Findings Table</w:t>
        </w:r>
        <w:r w:rsidR="008F62A2" w:rsidRPr="008F62A2">
          <w:rPr>
            <w:b w:val="0"/>
            <w:webHidden/>
          </w:rPr>
          <w:tab/>
        </w:r>
        <w:r w:rsidR="008F62A2" w:rsidRPr="008F62A2">
          <w:rPr>
            <w:b w:val="0"/>
            <w:webHidden/>
          </w:rPr>
          <w:fldChar w:fldCharType="begin"/>
        </w:r>
        <w:r w:rsidR="008F62A2" w:rsidRPr="008F62A2">
          <w:rPr>
            <w:b w:val="0"/>
            <w:webHidden/>
          </w:rPr>
          <w:instrText xml:space="preserve"> PAGEREF _Toc25266669 \h </w:instrText>
        </w:r>
        <w:r w:rsidR="008F62A2" w:rsidRPr="008F62A2">
          <w:rPr>
            <w:b w:val="0"/>
            <w:webHidden/>
          </w:rPr>
        </w:r>
        <w:r w:rsidR="008F62A2" w:rsidRPr="008F62A2">
          <w:rPr>
            <w:b w:val="0"/>
            <w:webHidden/>
          </w:rPr>
          <w:fldChar w:fldCharType="separate"/>
        </w:r>
        <w:r w:rsidR="008F62A2" w:rsidRPr="008F62A2">
          <w:rPr>
            <w:b w:val="0"/>
            <w:webHidden/>
          </w:rPr>
          <w:t>8</w:t>
        </w:r>
        <w:r w:rsidR="008F62A2" w:rsidRPr="008F62A2">
          <w:rPr>
            <w:b w:val="0"/>
            <w:webHidden/>
          </w:rPr>
          <w:fldChar w:fldCharType="end"/>
        </w:r>
      </w:hyperlink>
    </w:p>
    <w:p w14:paraId="5E9C7837" w14:textId="59ABD1F1" w:rsidR="008F62A2" w:rsidRPr="008F62A2" w:rsidRDefault="007D4B6D" w:rsidP="008F62A2">
      <w:pPr>
        <w:pStyle w:val="TOC2"/>
        <w:rPr>
          <w:b w:val="0"/>
          <w:szCs w:val="22"/>
        </w:rPr>
      </w:pPr>
      <w:hyperlink w:anchor="_Toc25266670" w:history="1">
        <w:r w:rsidR="008F62A2" w:rsidRPr="008F62A2">
          <w:rPr>
            <w:rStyle w:val="Hyperlink"/>
            <w:b w:val="0"/>
            <w:u w:val="none"/>
          </w:rPr>
          <w:t>3.5 Maintaining Access</w:t>
        </w:r>
        <w:r w:rsidR="008F62A2" w:rsidRPr="008F62A2">
          <w:rPr>
            <w:b w:val="0"/>
            <w:webHidden/>
          </w:rPr>
          <w:tab/>
        </w:r>
        <w:r w:rsidR="008F62A2" w:rsidRPr="008F62A2">
          <w:rPr>
            <w:b w:val="0"/>
            <w:webHidden/>
          </w:rPr>
          <w:fldChar w:fldCharType="begin"/>
        </w:r>
        <w:r w:rsidR="008F62A2" w:rsidRPr="008F62A2">
          <w:rPr>
            <w:b w:val="0"/>
            <w:webHidden/>
          </w:rPr>
          <w:instrText xml:space="preserve"> PAGEREF _Toc25266670 \h </w:instrText>
        </w:r>
        <w:r w:rsidR="008F62A2" w:rsidRPr="008F62A2">
          <w:rPr>
            <w:b w:val="0"/>
            <w:webHidden/>
          </w:rPr>
        </w:r>
        <w:r w:rsidR="008F62A2" w:rsidRPr="008F62A2">
          <w:rPr>
            <w:b w:val="0"/>
            <w:webHidden/>
          </w:rPr>
          <w:fldChar w:fldCharType="separate"/>
        </w:r>
        <w:r w:rsidR="008F62A2" w:rsidRPr="008F62A2">
          <w:rPr>
            <w:b w:val="0"/>
            <w:webHidden/>
          </w:rPr>
          <w:t>13</w:t>
        </w:r>
        <w:r w:rsidR="008F62A2" w:rsidRPr="008F62A2">
          <w:rPr>
            <w:b w:val="0"/>
            <w:webHidden/>
          </w:rPr>
          <w:fldChar w:fldCharType="end"/>
        </w:r>
      </w:hyperlink>
    </w:p>
    <w:p w14:paraId="33BCD12A" w14:textId="1D21D3FF" w:rsidR="008F62A2" w:rsidRPr="008F62A2" w:rsidRDefault="007D4B6D" w:rsidP="008F62A2">
      <w:pPr>
        <w:pStyle w:val="TOC2"/>
        <w:rPr>
          <w:b w:val="0"/>
          <w:szCs w:val="22"/>
        </w:rPr>
      </w:pPr>
      <w:hyperlink w:anchor="_Toc25266671" w:history="1">
        <w:r w:rsidR="008F62A2" w:rsidRPr="008F62A2">
          <w:rPr>
            <w:rStyle w:val="Hyperlink"/>
            <w:b w:val="0"/>
          </w:rPr>
          <w:t>3.6 Sample Report – House Cleaning</w:t>
        </w:r>
        <w:r w:rsidR="008F62A2" w:rsidRPr="008F62A2">
          <w:rPr>
            <w:b w:val="0"/>
            <w:webHidden/>
          </w:rPr>
          <w:tab/>
        </w:r>
        <w:r w:rsidR="008F62A2" w:rsidRPr="008F62A2">
          <w:rPr>
            <w:b w:val="0"/>
            <w:webHidden/>
          </w:rPr>
          <w:fldChar w:fldCharType="begin"/>
        </w:r>
        <w:r w:rsidR="008F62A2" w:rsidRPr="008F62A2">
          <w:rPr>
            <w:b w:val="0"/>
            <w:webHidden/>
          </w:rPr>
          <w:instrText xml:space="preserve"> PAGEREF _Toc25266671 \h </w:instrText>
        </w:r>
        <w:r w:rsidR="008F62A2" w:rsidRPr="008F62A2">
          <w:rPr>
            <w:b w:val="0"/>
            <w:webHidden/>
          </w:rPr>
        </w:r>
        <w:r w:rsidR="008F62A2" w:rsidRPr="008F62A2">
          <w:rPr>
            <w:b w:val="0"/>
            <w:webHidden/>
          </w:rPr>
          <w:fldChar w:fldCharType="separate"/>
        </w:r>
        <w:r w:rsidR="008F62A2" w:rsidRPr="008F62A2">
          <w:rPr>
            <w:b w:val="0"/>
            <w:webHidden/>
          </w:rPr>
          <w:t>13</w:t>
        </w:r>
        <w:r w:rsidR="008F62A2" w:rsidRPr="008F62A2">
          <w:rPr>
            <w:b w:val="0"/>
            <w:webHidden/>
          </w:rPr>
          <w:fldChar w:fldCharType="end"/>
        </w:r>
      </w:hyperlink>
    </w:p>
    <w:p w14:paraId="6DB10369" w14:textId="13002ECF" w:rsidR="008F62A2" w:rsidRPr="008F62A2" w:rsidRDefault="007D4B6D">
      <w:pPr>
        <w:pStyle w:val="TOC1"/>
        <w:rPr>
          <w:rFonts w:ascii="Cambria" w:hAnsi="Cambria"/>
          <w:b w:val="0"/>
          <w:szCs w:val="22"/>
        </w:rPr>
      </w:pPr>
      <w:hyperlink w:anchor="_Toc25266672" w:history="1">
        <w:r w:rsidR="008F62A2" w:rsidRPr="008F62A2">
          <w:rPr>
            <w:rStyle w:val="Hyperlink"/>
            <w:rFonts w:ascii="Cambria" w:hAnsi="Cambria"/>
            <w:lang w:bidi="en-US"/>
          </w:rPr>
          <w:t>4.0</w:t>
        </w:r>
        <w:r w:rsidR="008F62A2" w:rsidRPr="008F62A2">
          <w:rPr>
            <w:rFonts w:ascii="Cambria" w:hAnsi="Cambria"/>
            <w:b w:val="0"/>
            <w:szCs w:val="22"/>
          </w:rPr>
          <w:tab/>
        </w:r>
        <w:r w:rsidR="008F62A2" w:rsidRPr="008F62A2">
          <w:rPr>
            <w:rStyle w:val="Hyperlink"/>
            <w:rFonts w:ascii="Cambria" w:hAnsi="Cambria"/>
            <w:lang w:bidi="en-US"/>
          </w:rPr>
          <w:t>Additional Items</w:t>
        </w:r>
        <w:r w:rsidR="008F62A2" w:rsidRPr="008F62A2">
          <w:rPr>
            <w:rFonts w:ascii="Cambria" w:hAnsi="Cambria"/>
            <w:webHidden/>
          </w:rPr>
          <w:tab/>
        </w:r>
        <w:r w:rsidR="008F62A2" w:rsidRPr="008F62A2">
          <w:rPr>
            <w:rFonts w:ascii="Cambria" w:hAnsi="Cambria"/>
            <w:webHidden/>
          </w:rPr>
          <w:fldChar w:fldCharType="begin"/>
        </w:r>
        <w:r w:rsidR="008F62A2" w:rsidRPr="008F62A2">
          <w:rPr>
            <w:rFonts w:ascii="Cambria" w:hAnsi="Cambria"/>
            <w:webHidden/>
          </w:rPr>
          <w:instrText xml:space="preserve"> PAGEREF _Toc25266672 \h </w:instrText>
        </w:r>
        <w:r w:rsidR="008F62A2" w:rsidRPr="008F62A2">
          <w:rPr>
            <w:rFonts w:ascii="Cambria" w:hAnsi="Cambria"/>
            <w:webHidden/>
          </w:rPr>
        </w:r>
        <w:r w:rsidR="008F62A2" w:rsidRPr="008F62A2">
          <w:rPr>
            <w:rFonts w:ascii="Cambria" w:hAnsi="Cambria"/>
            <w:webHidden/>
          </w:rPr>
          <w:fldChar w:fldCharType="separate"/>
        </w:r>
        <w:r w:rsidR="008F62A2" w:rsidRPr="008F62A2">
          <w:rPr>
            <w:rFonts w:ascii="Cambria" w:hAnsi="Cambria"/>
            <w:webHidden/>
          </w:rPr>
          <w:t>14</w:t>
        </w:r>
        <w:r w:rsidR="008F62A2" w:rsidRPr="008F62A2">
          <w:rPr>
            <w:rFonts w:ascii="Cambria" w:hAnsi="Cambria"/>
            <w:webHidden/>
          </w:rPr>
          <w:fldChar w:fldCharType="end"/>
        </w:r>
      </w:hyperlink>
    </w:p>
    <w:p w14:paraId="6FF8663A" w14:textId="25E25348" w:rsidR="008F62A2" w:rsidRPr="008F62A2" w:rsidRDefault="004130C7" w:rsidP="008F62A2">
      <w:pPr>
        <w:tabs>
          <w:tab w:val="left" w:pos="6645"/>
        </w:tabs>
        <w:rPr>
          <w:rFonts w:eastAsiaTheme="minorEastAsia"/>
          <w:b/>
          <w:noProof/>
          <w:szCs w:val="20"/>
        </w:rPr>
      </w:pPr>
      <w:r>
        <w:rPr>
          <w:rFonts w:eastAsiaTheme="minorEastAsia"/>
          <w:b/>
          <w:noProof/>
          <w:szCs w:val="20"/>
        </w:rPr>
        <w:fldChar w:fldCharType="end"/>
      </w:r>
      <w:r w:rsidR="008F62A2">
        <w:rPr>
          <w:rFonts w:eastAsiaTheme="minorEastAsia"/>
          <w:b/>
          <w:noProof/>
          <w:szCs w:val="20"/>
        </w:rPr>
        <w:tab/>
      </w:r>
    </w:p>
    <w:p w14:paraId="3E75477D" w14:textId="122FE502" w:rsidR="002E6943" w:rsidRDefault="008F62A2" w:rsidP="00F43676">
      <w:r>
        <w:br w:type="page"/>
      </w:r>
    </w:p>
    <w:p w14:paraId="73956275" w14:textId="58713072" w:rsidR="00E25845" w:rsidRPr="008F62A2" w:rsidRDefault="00E25845" w:rsidP="00E25845">
      <w:pPr>
        <w:pStyle w:val="Heading1"/>
        <w:rPr>
          <w:rFonts w:eastAsia="Times New Roman" w:cstheme="minorHAnsi"/>
        </w:rPr>
      </w:pPr>
      <w:bookmarkStart w:id="1" w:name="_Toc256808751"/>
      <w:bookmarkStart w:id="2" w:name="_Toc25266659"/>
      <w:r w:rsidRPr="008F62A2">
        <w:rPr>
          <w:rFonts w:eastAsia="Times New Roman" w:cstheme="minorHAnsi"/>
        </w:rPr>
        <w:lastRenderedPageBreak/>
        <w:t>Offensive Security Lab and Exam Penetration Test Report</w:t>
      </w:r>
      <w:bookmarkEnd w:id="1"/>
      <w:bookmarkEnd w:id="2"/>
    </w:p>
    <w:p w14:paraId="44EF0542" w14:textId="77777777" w:rsidR="00E25845" w:rsidRPr="00E25845" w:rsidRDefault="00E25845" w:rsidP="00E25845">
      <w:pPr>
        <w:keepNext/>
        <w:keepLines/>
        <w:spacing w:before="200" w:after="240" w:line="360" w:lineRule="auto"/>
        <w:outlineLvl w:val="1"/>
        <w:rPr>
          <w:rFonts w:ascii="Cambria" w:eastAsia="Times New Roman" w:hAnsi="Cambria" w:cs="Times New Roman"/>
          <w:b/>
          <w:bCs/>
          <w:color w:val="17375E"/>
          <w:sz w:val="28"/>
          <w:szCs w:val="28"/>
        </w:rPr>
      </w:pPr>
      <w:bookmarkStart w:id="3" w:name="_Toc256808752"/>
      <w:bookmarkStart w:id="4" w:name="_Toc25266660"/>
      <w:r w:rsidRPr="00E25845">
        <w:rPr>
          <w:rFonts w:ascii="Cambria" w:eastAsia="Times New Roman" w:hAnsi="Cambria" w:cs="Times New Roman"/>
          <w:b/>
          <w:bCs/>
          <w:color w:val="17375E"/>
          <w:sz w:val="28"/>
          <w:szCs w:val="26"/>
        </w:rPr>
        <w:t>1.1 Introduction</w:t>
      </w:r>
      <w:bookmarkEnd w:id="3"/>
      <w:bookmarkEnd w:id="4"/>
    </w:p>
    <w:p w14:paraId="20A99E67" w14:textId="77777777" w:rsidR="00E25845" w:rsidRPr="00E25845" w:rsidRDefault="00E25845" w:rsidP="00E25845">
      <w:pPr>
        <w:spacing w:line="360" w:lineRule="auto"/>
        <w:jc w:val="both"/>
        <w:rPr>
          <w:rFonts w:ascii="Calibri" w:eastAsia="Calibri" w:hAnsi="Calibri" w:cs="Times New Roman"/>
        </w:rPr>
      </w:pPr>
      <w:r w:rsidRPr="00E25845">
        <w:rPr>
          <w:rFonts w:ascii="Calibri" w:eastAsia="Calibri" w:hAnsi="Calibri" w:cs="Times New Roman"/>
        </w:rPr>
        <w:t>The Offensive Security Lab and Exam penetration test report contains all efforts that were conducted in order to pass the Offensive Security course. This report should contain all lab data in the report template format as well as all items that were used to pass the overall exam. This report will be graded from a standpoint of correctness and fullness to all aspects of the lab and exam. The purpose of this report is to ensure that the student has a full understanding of penetration testing methodologies as well as the technical knowledge to pass the qualifications for the Offensive Security Certified Professional.</w:t>
      </w:r>
    </w:p>
    <w:p w14:paraId="262E9EB3" w14:textId="77777777" w:rsidR="00E25845" w:rsidRPr="00E25845" w:rsidRDefault="00E25845" w:rsidP="00E25845">
      <w:pPr>
        <w:keepNext/>
        <w:keepLines/>
        <w:spacing w:before="200" w:after="240" w:line="360" w:lineRule="auto"/>
        <w:outlineLvl w:val="1"/>
        <w:rPr>
          <w:rFonts w:ascii="Cambria" w:eastAsia="Times New Roman" w:hAnsi="Cambria" w:cs="Times New Roman"/>
          <w:b/>
          <w:bCs/>
          <w:color w:val="17375E"/>
          <w:sz w:val="28"/>
          <w:szCs w:val="26"/>
        </w:rPr>
      </w:pPr>
      <w:bookmarkStart w:id="5" w:name="_Toc256808753"/>
      <w:bookmarkStart w:id="6" w:name="_Toc25266661"/>
      <w:r w:rsidRPr="00E25845">
        <w:rPr>
          <w:rFonts w:ascii="Cambria" w:eastAsia="Times New Roman" w:hAnsi="Cambria" w:cs="Times New Roman"/>
          <w:b/>
          <w:bCs/>
          <w:color w:val="17375E"/>
          <w:sz w:val="28"/>
          <w:szCs w:val="26"/>
        </w:rPr>
        <w:t>1.2 Objective</w:t>
      </w:r>
      <w:bookmarkEnd w:id="5"/>
      <w:bookmarkEnd w:id="6"/>
    </w:p>
    <w:p w14:paraId="658B053A" w14:textId="77777777" w:rsidR="00E25845" w:rsidRPr="00E25845" w:rsidRDefault="00E25845" w:rsidP="00E25845">
      <w:pPr>
        <w:spacing w:line="360" w:lineRule="auto"/>
        <w:jc w:val="both"/>
        <w:rPr>
          <w:rFonts w:ascii="Calibri" w:eastAsia="Calibri" w:hAnsi="Calibri" w:cs="Times New Roman"/>
        </w:rPr>
      </w:pPr>
      <w:r w:rsidRPr="00E25845">
        <w:rPr>
          <w:rFonts w:ascii="Calibri" w:eastAsia="Calibri" w:hAnsi="Calibri" w:cs="Times New Roman"/>
        </w:rPr>
        <w:t>The objective of this assessment is to perform an internal penetration test against the Offensive Security Lab and Exam network. The student is tasked with following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14:paraId="215477DC" w14:textId="77777777" w:rsidR="00E25845" w:rsidRPr="00E25845" w:rsidRDefault="00E25845" w:rsidP="00E25845">
      <w:pPr>
        <w:keepNext/>
        <w:keepLines/>
        <w:spacing w:before="200" w:after="240" w:line="360" w:lineRule="auto"/>
        <w:outlineLvl w:val="1"/>
        <w:rPr>
          <w:rFonts w:ascii="Cambria" w:eastAsia="Times New Roman" w:hAnsi="Cambria" w:cs="Times New Roman"/>
          <w:b/>
          <w:bCs/>
          <w:color w:val="17375E"/>
          <w:sz w:val="28"/>
          <w:szCs w:val="26"/>
        </w:rPr>
      </w:pPr>
      <w:bookmarkStart w:id="7" w:name="_Toc256808754"/>
      <w:bookmarkStart w:id="8" w:name="_Toc25266662"/>
      <w:r w:rsidRPr="00E25845">
        <w:rPr>
          <w:rFonts w:ascii="Cambria" w:eastAsia="Times New Roman" w:hAnsi="Cambria" w:cs="Times New Roman"/>
          <w:b/>
          <w:bCs/>
          <w:color w:val="17375E"/>
          <w:sz w:val="28"/>
          <w:szCs w:val="26"/>
        </w:rPr>
        <w:t>1.3 Requirements</w:t>
      </w:r>
      <w:bookmarkEnd w:id="7"/>
      <w:bookmarkEnd w:id="8"/>
    </w:p>
    <w:p w14:paraId="4086FB14" w14:textId="77777777" w:rsidR="00E25845" w:rsidRPr="00E25845" w:rsidRDefault="00E25845" w:rsidP="00E25845">
      <w:pPr>
        <w:spacing w:line="360" w:lineRule="auto"/>
        <w:jc w:val="both"/>
        <w:rPr>
          <w:rFonts w:ascii="Calibri" w:eastAsia="Calibri" w:hAnsi="Calibri" w:cs="Times New Roman"/>
        </w:rPr>
      </w:pPr>
      <w:r w:rsidRPr="00E25845">
        <w:rPr>
          <w:rFonts w:ascii="Calibri" w:eastAsia="Calibri" w:hAnsi="Calibri" w:cs="Times New Roman"/>
        </w:rPr>
        <w:t>The student will be required to fill out this penetration testing report fully and to include the following sections:</w:t>
      </w:r>
    </w:p>
    <w:p w14:paraId="155B0509" w14:textId="77777777" w:rsidR="00E25845" w:rsidRPr="00E25845" w:rsidRDefault="00E25845" w:rsidP="00E25845">
      <w:pPr>
        <w:numPr>
          <w:ilvl w:val="0"/>
          <w:numId w:val="3"/>
        </w:numPr>
        <w:spacing w:line="360" w:lineRule="auto"/>
        <w:contextualSpacing/>
        <w:jc w:val="both"/>
        <w:rPr>
          <w:rFonts w:ascii="Calibri" w:eastAsia="Calibri" w:hAnsi="Calibri" w:cs="Times New Roman"/>
        </w:rPr>
      </w:pPr>
      <w:r w:rsidRPr="00E25845">
        <w:rPr>
          <w:rFonts w:ascii="Calibri" w:eastAsia="Calibri" w:hAnsi="Calibri" w:cs="Times New Roman"/>
        </w:rPr>
        <w:t>Overall High-Level Summary and Recommendations (non-technical)</w:t>
      </w:r>
    </w:p>
    <w:p w14:paraId="5FDCEAC8" w14:textId="77777777" w:rsidR="00E25845" w:rsidRPr="00E25845" w:rsidRDefault="00E25845" w:rsidP="00E25845">
      <w:pPr>
        <w:numPr>
          <w:ilvl w:val="0"/>
          <w:numId w:val="3"/>
        </w:numPr>
        <w:spacing w:line="360" w:lineRule="auto"/>
        <w:contextualSpacing/>
        <w:jc w:val="both"/>
        <w:rPr>
          <w:rFonts w:ascii="Calibri" w:eastAsia="Calibri" w:hAnsi="Calibri" w:cs="Times New Roman"/>
        </w:rPr>
      </w:pPr>
      <w:r w:rsidRPr="00E25845">
        <w:rPr>
          <w:rFonts w:ascii="Calibri" w:eastAsia="Calibri" w:hAnsi="Calibri" w:cs="Times New Roman"/>
        </w:rPr>
        <w:t>Methodology walkthrough and detailed outline of steps taken</w:t>
      </w:r>
    </w:p>
    <w:p w14:paraId="3927E38E" w14:textId="77777777" w:rsidR="00E25845" w:rsidRPr="00E25845" w:rsidRDefault="00E25845" w:rsidP="00E25845">
      <w:pPr>
        <w:numPr>
          <w:ilvl w:val="0"/>
          <w:numId w:val="3"/>
        </w:numPr>
        <w:spacing w:line="360" w:lineRule="auto"/>
        <w:contextualSpacing/>
        <w:jc w:val="both"/>
        <w:rPr>
          <w:rFonts w:ascii="Calibri" w:eastAsia="Calibri" w:hAnsi="Calibri" w:cs="Times New Roman"/>
        </w:rPr>
      </w:pPr>
      <w:r w:rsidRPr="00E25845">
        <w:rPr>
          <w:rFonts w:ascii="Calibri" w:eastAsia="Calibri" w:hAnsi="Calibri" w:cs="Times New Roman"/>
        </w:rPr>
        <w:t>Each finding with included screenshots, walkthrough, sample code, and proof.txt if applicable.</w:t>
      </w:r>
    </w:p>
    <w:p w14:paraId="4A51A3D0" w14:textId="77777777" w:rsidR="00E25845" w:rsidRPr="00E25845" w:rsidRDefault="00E25845" w:rsidP="00E25845">
      <w:pPr>
        <w:numPr>
          <w:ilvl w:val="0"/>
          <w:numId w:val="3"/>
        </w:numPr>
        <w:spacing w:line="360" w:lineRule="auto"/>
        <w:contextualSpacing/>
        <w:jc w:val="both"/>
        <w:rPr>
          <w:rFonts w:ascii="Calibri" w:eastAsia="Calibri" w:hAnsi="Calibri" w:cs="Times New Roman"/>
        </w:rPr>
      </w:pPr>
      <w:r w:rsidRPr="00E25845">
        <w:rPr>
          <w:rFonts w:ascii="Calibri" w:eastAsia="Calibri" w:hAnsi="Calibri" w:cs="Times New Roman"/>
        </w:rPr>
        <w:t>Any additional items that were not included</w:t>
      </w:r>
    </w:p>
    <w:p w14:paraId="7C42056E" w14:textId="228AF782" w:rsidR="00FF076A" w:rsidRDefault="00E10663" w:rsidP="00F43676">
      <w:r>
        <w:br w:type="page"/>
      </w:r>
    </w:p>
    <w:p w14:paraId="6FD435CE" w14:textId="3E2795F8" w:rsidR="00E25845" w:rsidRPr="00E25845" w:rsidRDefault="00E25845" w:rsidP="008A469F">
      <w:pPr>
        <w:pStyle w:val="Heading1"/>
        <w:rPr>
          <w:rFonts w:eastAsia="Times New Roman"/>
        </w:rPr>
      </w:pPr>
      <w:bookmarkStart w:id="9" w:name="_Toc256808755"/>
      <w:bookmarkStart w:id="10" w:name="_Toc25266663"/>
      <w:r w:rsidRPr="00E25845">
        <w:rPr>
          <w:rFonts w:eastAsia="Times New Roman"/>
        </w:rPr>
        <w:lastRenderedPageBreak/>
        <w:t>High-Level Summary</w:t>
      </w:r>
      <w:bookmarkEnd w:id="9"/>
      <w:bookmarkEnd w:id="10"/>
    </w:p>
    <w:p w14:paraId="3B21078A" w14:textId="677361C1" w:rsidR="00E25845" w:rsidRPr="00E25845" w:rsidRDefault="000E14C7" w:rsidP="00E25845">
      <w:pPr>
        <w:spacing w:line="360" w:lineRule="auto"/>
        <w:jc w:val="both"/>
        <w:rPr>
          <w:rFonts w:ascii="Calibri" w:eastAsia="Calibri" w:hAnsi="Calibri" w:cs="Times New Roman"/>
        </w:rPr>
      </w:pPr>
      <w:r w:rsidRPr="000E14C7">
        <w:rPr>
          <w:rFonts w:ascii="Calibri" w:eastAsia="Calibri" w:hAnsi="Calibri" w:cs="Times New Roman"/>
        </w:rPr>
        <w:t>Ω</w:t>
      </w:r>
      <w:bookmarkStart w:id="11" w:name="_Hlk25267594"/>
      <w:r w:rsidRPr="000E14C7">
        <w:rPr>
          <w:rFonts w:ascii="Calibri" w:eastAsia="Calibri" w:hAnsi="Calibri" w:cs="Times New Roman"/>
        </w:rPr>
        <w:t>CONSULTANT</w:t>
      </w:r>
      <w:bookmarkEnd w:id="11"/>
      <w:r w:rsidRPr="000E14C7">
        <w:rPr>
          <w:rFonts w:ascii="Calibri" w:eastAsia="Calibri" w:hAnsi="Calibri" w:cs="Times New Roman"/>
        </w:rPr>
        <w:t xml:space="preserve">_NAMEΩ </w:t>
      </w:r>
      <w:r w:rsidR="00E25845" w:rsidRPr="00E25845">
        <w:rPr>
          <w:rFonts w:ascii="Calibri" w:eastAsia="Calibri" w:hAnsi="Calibri" w:cs="Times New Roman"/>
        </w:rPr>
        <w:t xml:space="preserve">was tasked with performing an internal penetration test towards Offensive Security Labs. An internal penetration test is a dedicated attack against internally connected systems. The focus of this test is to perform attacks, </w:t>
      </w:r>
      <w:proofErr w:type="gramStart"/>
      <w:r w:rsidR="00E25845" w:rsidRPr="00E25845">
        <w:rPr>
          <w:rFonts w:ascii="Calibri" w:eastAsia="Calibri" w:hAnsi="Calibri" w:cs="Times New Roman"/>
        </w:rPr>
        <w:t>similar to</w:t>
      </w:r>
      <w:proofErr w:type="gramEnd"/>
      <w:r w:rsidR="00E25845" w:rsidRPr="00E25845">
        <w:rPr>
          <w:rFonts w:ascii="Calibri" w:eastAsia="Calibri" w:hAnsi="Calibri" w:cs="Times New Roman"/>
        </w:rPr>
        <w:t xml:space="preserve"> those of a hacker and attempt to infiltrate Offensive Security’s internal lab systems – the </w:t>
      </w:r>
      <w:proofErr w:type="spellStart"/>
      <w:r w:rsidR="00E25845" w:rsidRPr="00E25845">
        <w:rPr>
          <w:rFonts w:ascii="Calibri" w:eastAsia="Calibri" w:hAnsi="Calibri" w:cs="Times New Roman"/>
          <w:b/>
          <w:highlight w:val="yellow"/>
        </w:rPr>
        <w:t>THINC.local</w:t>
      </w:r>
      <w:proofErr w:type="spellEnd"/>
      <w:r w:rsidR="00E25845" w:rsidRPr="00E25845">
        <w:rPr>
          <w:rFonts w:ascii="Calibri" w:eastAsia="Calibri" w:hAnsi="Calibri" w:cs="Times New Roman"/>
        </w:rPr>
        <w:t xml:space="preserve"> domain. </w:t>
      </w:r>
      <w:r w:rsidRPr="000E14C7">
        <w:rPr>
          <w:rFonts w:ascii="Calibri" w:eastAsia="Calibri" w:hAnsi="Calibri" w:cs="Times New Roman"/>
          <w:highlight w:val="yellow"/>
        </w:rPr>
        <w:t>ΩCONSULTANT_NAMEΩ</w:t>
      </w:r>
      <w:r w:rsidR="00E25845" w:rsidRPr="00E25845">
        <w:rPr>
          <w:rFonts w:ascii="Calibri" w:eastAsia="Calibri" w:hAnsi="Calibri" w:cs="Times New Roman"/>
          <w:highlight w:val="yellow"/>
        </w:rPr>
        <w:t>’s overall objective</w:t>
      </w:r>
      <w:r w:rsidR="00E25845" w:rsidRPr="00E25845">
        <w:rPr>
          <w:rFonts w:ascii="Calibri" w:eastAsia="Calibri" w:hAnsi="Calibri" w:cs="Times New Roman"/>
        </w:rPr>
        <w:t xml:space="preserve"> was to evaluate the network, identify systems, and exploit flaws while reporting the findings back to Offensive Security.</w:t>
      </w:r>
    </w:p>
    <w:p w14:paraId="7D2AFB97" w14:textId="71385161" w:rsidR="00E25845" w:rsidRPr="00E25845" w:rsidRDefault="00E25845" w:rsidP="00E25845">
      <w:pPr>
        <w:spacing w:line="360" w:lineRule="auto"/>
        <w:jc w:val="both"/>
        <w:rPr>
          <w:rFonts w:ascii="Calibri" w:eastAsia="Calibri" w:hAnsi="Calibri" w:cs="Times New Roman"/>
        </w:rPr>
      </w:pPr>
      <w:r w:rsidRPr="00E25845">
        <w:rPr>
          <w:rFonts w:ascii="Calibri" w:eastAsia="Calibri" w:hAnsi="Calibri" w:cs="Times New Roman"/>
        </w:rPr>
        <w:t xml:space="preserve">When performing the internal penetration test, </w:t>
      </w:r>
      <w:r w:rsidRPr="00E25845">
        <w:rPr>
          <w:rFonts w:ascii="Calibri" w:eastAsia="Calibri" w:hAnsi="Calibri" w:cs="Times New Roman"/>
          <w:highlight w:val="yellow"/>
        </w:rPr>
        <w:t>there were several alarming vulnerabilities that were identified on Offensive Security’s network.</w:t>
      </w:r>
      <w:r w:rsidRPr="00E25845">
        <w:rPr>
          <w:rFonts w:ascii="Calibri" w:eastAsia="Calibri" w:hAnsi="Calibri" w:cs="Times New Roman"/>
        </w:rPr>
        <w:t xml:space="preserve"> When performing the attacks, </w:t>
      </w:r>
      <w:r w:rsidR="000E14C7" w:rsidRPr="000E14C7">
        <w:rPr>
          <w:rFonts w:ascii="Calibri" w:eastAsia="Calibri" w:hAnsi="Calibri" w:cs="Times New Roman"/>
        </w:rPr>
        <w:t>ΩCONSULTANT_NAMEΩ</w:t>
      </w:r>
      <w:r w:rsidRPr="00E25845">
        <w:rPr>
          <w:rFonts w:ascii="Calibri" w:eastAsia="Calibri" w:hAnsi="Calibri" w:cs="Times New Roman"/>
        </w:rPr>
        <w:t xml:space="preserve"> was able to gain access to multiple machines, primarily due to outdated patches and poor security configurations.  During the testing, </w:t>
      </w:r>
      <w:r w:rsidR="000E14C7" w:rsidRPr="000E14C7">
        <w:rPr>
          <w:rFonts w:ascii="Calibri" w:eastAsia="Calibri" w:hAnsi="Calibri" w:cs="Times New Roman"/>
        </w:rPr>
        <w:t>ΩCONSULTANT_NAMEΩ</w:t>
      </w:r>
      <w:r w:rsidRPr="00E25845">
        <w:rPr>
          <w:rFonts w:ascii="Calibri" w:eastAsia="Calibri" w:hAnsi="Calibri" w:cs="Times New Roman"/>
        </w:rPr>
        <w:t xml:space="preserve"> </w:t>
      </w:r>
      <w:r w:rsidRPr="00E25845">
        <w:rPr>
          <w:rFonts w:ascii="Calibri" w:eastAsia="Calibri" w:hAnsi="Calibri" w:cs="Times New Roman"/>
          <w:highlight w:val="yellow"/>
        </w:rPr>
        <w:t>had administrative level access to multiple systems</w:t>
      </w:r>
      <w:r w:rsidRPr="00E25845">
        <w:rPr>
          <w:rFonts w:ascii="Calibri" w:eastAsia="Calibri" w:hAnsi="Calibri" w:cs="Times New Roman"/>
        </w:rPr>
        <w:t xml:space="preserve">. All systems </w:t>
      </w:r>
      <w:r w:rsidR="000E14C7">
        <w:rPr>
          <w:rFonts w:ascii="Calibri" w:eastAsia="Calibri" w:hAnsi="Calibri" w:cs="Times New Roman"/>
        </w:rPr>
        <w:t xml:space="preserve">that </w:t>
      </w:r>
      <w:r w:rsidRPr="00E25845">
        <w:rPr>
          <w:rFonts w:ascii="Calibri" w:eastAsia="Calibri" w:hAnsi="Calibri" w:cs="Times New Roman"/>
        </w:rPr>
        <w:t>were successfully exploited</w:t>
      </w:r>
      <w:r w:rsidR="000E14C7">
        <w:rPr>
          <w:rFonts w:ascii="Calibri" w:eastAsia="Calibri" w:hAnsi="Calibri" w:cs="Times New Roman"/>
        </w:rPr>
        <w:t xml:space="preserve">, </w:t>
      </w:r>
      <w:r w:rsidRPr="00E25845">
        <w:rPr>
          <w:rFonts w:ascii="Calibri" w:eastAsia="Calibri" w:hAnsi="Calibri" w:cs="Times New Roman"/>
        </w:rPr>
        <w:t>as well as a brief description on how access was obtained are listed below:</w:t>
      </w:r>
    </w:p>
    <w:p w14:paraId="7502D47A" w14:textId="77777777" w:rsidR="00E25845" w:rsidRPr="00E25845" w:rsidRDefault="00E25845" w:rsidP="00E25845">
      <w:pPr>
        <w:numPr>
          <w:ilvl w:val="0"/>
          <w:numId w:val="24"/>
        </w:numPr>
        <w:spacing w:line="360" w:lineRule="auto"/>
        <w:contextualSpacing/>
        <w:rPr>
          <w:rFonts w:ascii="Calibri" w:eastAsia="Calibri" w:hAnsi="Calibri" w:cs="Times New Roman"/>
          <w:highlight w:val="yellow"/>
        </w:rPr>
      </w:pPr>
      <w:r w:rsidRPr="00E25845">
        <w:rPr>
          <w:rFonts w:ascii="Calibri" w:eastAsia="Calibri" w:hAnsi="Calibri" w:cs="Times New Roman"/>
          <w:highlight w:val="yellow"/>
        </w:rPr>
        <w:t>Lab Trophy 1 – Got in through X</w:t>
      </w:r>
    </w:p>
    <w:p w14:paraId="089E39A5" w14:textId="77777777" w:rsidR="00E25845" w:rsidRPr="00E25845" w:rsidRDefault="00E25845" w:rsidP="00E25845">
      <w:pPr>
        <w:numPr>
          <w:ilvl w:val="0"/>
          <w:numId w:val="24"/>
        </w:numPr>
        <w:spacing w:line="360" w:lineRule="auto"/>
        <w:contextualSpacing/>
        <w:rPr>
          <w:rFonts w:ascii="Calibri" w:eastAsia="Calibri" w:hAnsi="Calibri" w:cs="Times New Roman"/>
          <w:highlight w:val="yellow"/>
        </w:rPr>
      </w:pPr>
      <w:r w:rsidRPr="00E25845">
        <w:rPr>
          <w:rFonts w:ascii="Calibri" w:eastAsia="Calibri" w:hAnsi="Calibri" w:cs="Times New Roman"/>
          <w:highlight w:val="yellow"/>
        </w:rPr>
        <w:t>Lab Trophy 2 – Got in through X</w:t>
      </w:r>
    </w:p>
    <w:p w14:paraId="39162304" w14:textId="77777777" w:rsidR="00E25845" w:rsidRPr="00E25845" w:rsidRDefault="00E25845" w:rsidP="00E25845">
      <w:pPr>
        <w:numPr>
          <w:ilvl w:val="0"/>
          <w:numId w:val="24"/>
        </w:numPr>
        <w:spacing w:line="360" w:lineRule="auto"/>
        <w:contextualSpacing/>
        <w:rPr>
          <w:rFonts w:ascii="Calibri" w:eastAsia="Calibri" w:hAnsi="Calibri" w:cs="Times New Roman"/>
          <w:highlight w:val="yellow"/>
        </w:rPr>
      </w:pPr>
      <w:r w:rsidRPr="00E25845">
        <w:rPr>
          <w:rFonts w:ascii="Calibri" w:eastAsia="Calibri" w:hAnsi="Calibri" w:cs="Times New Roman"/>
          <w:highlight w:val="yellow"/>
        </w:rPr>
        <w:t>Lab Trophy 3 – Got in through X</w:t>
      </w:r>
    </w:p>
    <w:p w14:paraId="214A3383" w14:textId="77777777" w:rsidR="00E25845" w:rsidRPr="00E25845" w:rsidRDefault="00E25845" w:rsidP="00E25845">
      <w:pPr>
        <w:numPr>
          <w:ilvl w:val="0"/>
          <w:numId w:val="24"/>
        </w:numPr>
        <w:spacing w:line="360" w:lineRule="auto"/>
        <w:contextualSpacing/>
        <w:rPr>
          <w:rFonts w:ascii="Calibri" w:eastAsia="Calibri" w:hAnsi="Calibri" w:cs="Times New Roman"/>
          <w:highlight w:val="yellow"/>
        </w:rPr>
      </w:pPr>
      <w:r w:rsidRPr="00E25845">
        <w:rPr>
          <w:rFonts w:ascii="Calibri" w:eastAsia="Calibri" w:hAnsi="Calibri" w:cs="Times New Roman"/>
          <w:highlight w:val="yellow"/>
        </w:rPr>
        <w:t>Exam Trophy 1 – Got in through X</w:t>
      </w:r>
    </w:p>
    <w:p w14:paraId="36A6E103" w14:textId="77777777" w:rsidR="00E25845" w:rsidRPr="00E25845" w:rsidRDefault="00E25845" w:rsidP="00E25845">
      <w:pPr>
        <w:numPr>
          <w:ilvl w:val="0"/>
          <w:numId w:val="24"/>
        </w:numPr>
        <w:spacing w:line="360" w:lineRule="auto"/>
        <w:contextualSpacing/>
        <w:rPr>
          <w:rFonts w:ascii="Calibri" w:eastAsia="Calibri" w:hAnsi="Calibri" w:cs="Times New Roman"/>
          <w:highlight w:val="yellow"/>
        </w:rPr>
      </w:pPr>
      <w:r w:rsidRPr="00E25845">
        <w:rPr>
          <w:rFonts w:ascii="Calibri" w:eastAsia="Calibri" w:hAnsi="Calibri" w:cs="Times New Roman"/>
          <w:highlight w:val="yellow"/>
        </w:rPr>
        <w:t>Exam Trophy 2 – Got in through X</w:t>
      </w:r>
    </w:p>
    <w:p w14:paraId="3B130150" w14:textId="1896EEE0" w:rsidR="00E25845" w:rsidRPr="00E25845" w:rsidRDefault="00E25845" w:rsidP="00E25845">
      <w:pPr>
        <w:keepNext/>
        <w:keepLines/>
        <w:spacing w:before="200" w:after="240" w:line="360" w:lineRule="auto"/>
        <w:outlineLvl w:val="1"/>
        <w:rPr>
          <w:rFonts w:ascii="Cambria" w:eastAsia="Times New Roman" w:hAnsi="Cambria" w:cs="Times New Roman"/>
          <w:b/>
          <w:bCs/>
          <w:color w:val="17375E"/>
          <w:sz w:val="28"/>
          <w:szCs w:val="28"/>
        </w:rPr>
      </w:pPr>
      <w:bookmarkStart w:id="12" w:name="_Toc256808756"/>
      <w:bookmarkStart w:id="13" w:name="_Toc25266664"/>
      <w:r w:rsidRPr="00E25845">
        <w:rPr>
          <w:rFonts w:ascii="Cambria" w:eastAsia="Times New Roman" w:hAnsi="Cambria" w:cs="Times New Roman"/>
          <w:b/>
          <w:bCs/>
          <w:color w:val="17375E"/>
          <w:sz w:val="28"/>
          <w:szCs w:val="26"/>
        </w:rPr>
        <w:t>2.1 Recommendations</w:t>
      </w:r>
      <w:bookmarkEnd w:id="12"/>
      <w:bookmarkEnd w:id="13"/>
    </w:p>
    <w:p w14:paraId="63263001" w14:textId="2E2538E9" w:rsidR="00E25845" w:rsidRDefault="000E14C7" w:rsidP="00E25845">
      <w:pPr>
        <w:spacing w:line="360" w:lineRule="auto"/>
        <w:jc w:val="both"/>
        <w:rPr>
          <w:rFonts w:ascii="Calibri" w:eastAsia="Calibri" w:hAnsi="Calibri" w:cs="Times New Roman"/>
        </w:rPr>
      </w:pPr>
      <w:r w:rsidRPr="000E14C7">
        <w:rPr>
          <w:rFonts w:ascii="Calibri" w:eastAsia="Calibri" w:hAnsi="Calibri" w:cs="Times New Roman"/>
        </w:rPr>
        <w:t>ΩCONSULTANT_NAMEΩ</w:t>
      </w:r>
      <w:r w:rsidR="00E25845" w:rsidRPr="00E25845">
        <w:rPr>
          <w:rFonts w:ascii="Calibri" w:eastAsia="Calibri" w:hAnsi="Calibri" w:cs="Times New Roman"/>
        </w:rPr>
        <w:t xml:space="preserve"> </w:t>
      </w:r>
      <w:r w:rsidR="00E25845" w:rsidRPr="00E25845">
        <w:rPr>
          <w:rFonts w:ascii="Calibri" w:eastAsia="Calibri" w:hAnsi="Calibri" w:cs="Times New Roman"/>
          <w:highlight w:val="yellow"/>
        </w:rPr>
        <w:t xml:space="preserve">recommends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w:t>
      </w:r>
      <w:proofErr w:type="gramStart"/>
      <w:r w:rsidR="00E25845" w:rsidRPr="00E25845">
        <w:rPr>
          <w:rFonts w:ascii="Calibri" w:eastAsia="Calibri" w:hAnsi="Calibri" w:cs="Times New Roman"/>
          <w:highlight w:val="yellow"/>
        </w:rPr>
        <w:t>at a later date</w:t>
      </w:r>
      <w:proofErr w:type="gramEnd"/>
      <w:r w:rsidR="00E25845" w:rsidRPr="00E25845">
        <w:rPr>
          <w:rFonts w:ascii="Calibri" w:eastAsia="Calibri" w:hAnsi="Calibri" w:cs="Times New Roman"/>
          <w:highlight w:val="yellow"/>
        </w:rPr>
        <w:t>.</w:t>
      </w:r>
    </w:p>
    <w:p w14:paraId="65050B40" w14:textId="7DD49702" w:rsidR="000E14C7" w:rsidRPr="00E25845" w:rsidRDefault="000E14C7" w:rsidP="00E25845">
      <w:pPr>
        <w:spacing w:line="360" w:lineRule="auto"/>
        <w:jc w:val="both"/>
        <w:rPr>
          <w:rFonts w:ascii="Calibri" w:eastAsia="Calibri" w:hAnsi="Calibri" w:cs="Times New Roman"/>
        </w:rPr>
      </w:pPr>
      <w:r w:rsidRPr="000E14C7">
        <w:rPr>
          <w:rFonts w:ascii="Calibri" w:eastAsia="Calibri" w:hAnsi="Calibri" w:cs="Times New Roman"/>
          <w:highlight w:val="yellow"/>
        </w:rPr>
        <w:t>Additional Recommendations</w:t>
      </w:r>
    </w:p>
    <w:p w14:paraId="1B52C077" w14:textId="2AF37369" w:rsidR="008C1CAA" w:rsidRPr="003C63F6" w:rsidRDefault="008C1CAA" w:rsidP="00E25845">
      <w:pPr>
        <w:rPr>
          <w:highlight w:val="yellow"/>
        </w:rPr>
      </w:pPr>
      <w:r>
        <w:rPr>
          <w:highlight w:val="yellow"/>
        </w:rPr>
        <w:br w:type="page"/>
      </w:r>
    </w:p>
    <w:p w14:paraId="7770B051" w14:textId="75753FE5" w:rsidR="000E14C7" w:rsidRPr="000E14C7" w:rsidRDefault="000E14C7" w:rsidP="000E14C7">
      <w:pPr>
        <w:pStyle w:val="Heading1"/>
        <w:rPr>
          <w:rFonts w:eastAsia="Times New Roman"/>
        </w:rPr>
      </w:pPr>
      <w:bookmarkStart w:id="14" w:name="_Toc256808757"/>
      <w:bookmarkStart w:id="15" w:name="_Toc25266665"/>
      <w:r w:rsidRPr="000E14C7">
        <w:rPr>
          <w:rFonts w:eastAsia="Times New Roman"/>
        </w:rPr>
        <w:lastRenderedPageBreak/>
        <w:t>Methodologies</w:t>
      </w:r>
      <w:bookmarkEnd w:id="14"/>
      <w:bookmarkEnd w:id="15"/>
    </w:p>
    <w:p w14:paraId="392912E1" w14:textId="06D47DC6" w:rsidR="000E14C7" w:rsidRPr="000E14C7" w:rsidRDefault="000E14C7" w:rsidP="000E14C7">
      <w:pPr>
        <w:spacing w:line="360" w:lineRule="auto"/>
        <w:jc w:val="both"/>
        <w:rPr>
          <w:rFonts w:ascii="Calibri" w:eastAsia="Calibri" w:hAnsi="Calibri" w:cs="Times New Roman"/>
        </w:rPr>
      </w:pPr>
      <w:r w:rsidRPr="000E14C7">
        <w:rPr>
          <w:rFonts w:ascii="Calibri" w:eastAsia="Calibri" w:hAnsi="Calibri" w:cs="Times New Roman"/>
        </w:rPr>
        <w:t>ΩCONSULTANT_NAMEΩ utilized a widely adopted approach to performing penetration testing that is effective in testing how well the Offensive Security Labs and Exam environments are secure. Below is a breakout of how ΩCONSULTANT_NAMEΩ was able to identify and exploit the variety of systems and includes all individual vulnerabilities found.</w:t>
      </w:r>
    </w:p>
    <w:p w14:paraId="77C61A86" w14:textId="752183EC" w:rsidR="000E14C7" w:rsidRPr="000E14C7" w:rsidRDefault="000E14C7" w:rsidP="000E14C7">
      <w:pPr>
        <w:keepNext/>
        <w:keepLines/>
        <w:spacing w:before="200" w:after="240" w:line="360" w:lineRule="auto"/>
        <w:outlineLvl w:val="1"/>
        <w:rPr>
          <w:rFonts w:ascii="Cambria" w:eastAsia="Times New Roman" w:hAnsi="Cambria" w:cs="Times New Roman"/>
          <w:b/>
          <w:bCs/>
          <w:color w:val="17375E"/>
          <w:sz w:val="28"/>
          <w:szCs w:val="26"/>
        </w:rPr>
      </w:pPr>
      <w:bookmarkStart w:id="16" w:name="_Toc256808758"/>
      <w:bookmarkStart w:id="17" w:name="_Toc25266666"/>
      <w:r w:rsidRPr="000E14C7">
        <w:rPr>
          <w:rFonts w:ascii="Cambria" w:eastAsia="Times New Roman" w:hAnsi="Cambria" w:cs="Times New Roman"/>
          <w:b/>
          <w:bCs/>
          <w:color w:val="17375E"/>
          <w:sz w:val="28"/>
          <w:szCs w:val="26"/>
        </w:rPr>
        <w:t>3.1 Information Gathering</w:t>
      </w:r>
      <w:bookmarkEnd w:id="16"/>
      <w:bookmarkEnd w:id="17"/>
    </w:p>
    <w:p w14:paraId="05F49040" w14:textId="195B6699" w:rsidR="000E14C7" w:rsidRPr="000E14C7" w:rsidRDefault="000E14C7" w:rsidP="000E14C7">
      <w:pPr>
        <w:spacing w:line="360" w:lineRule="auto"/>
        <w:jc w:val="both"/>
        <w:rPr>
          <w:rFonts w:ascii="Calibri" w:eastAsia="Calibri" w:hAnsi="Calibri" w:cs="Times New Roman"/>
        </w:rPr>
      </w:pPr>
      <w:r w:rsidRPr="000E14C7">
        <w:rPr>
          <w:rFonts w:ascii="Calibri" w:eastAsia="Calibri" w:hAnsi="Calibri" w:cs="Times New Roman"/>
        </w:rPr>
        <w:t xml:space="preserve">The information gathering portion of a penetration test focuses on identifying the scope of the penetration test. During this penetration test, </w:t>
      </w:r>
      <w:bookmarkStart w:id="18" w:name="_Hlk25265103"/>
      <w:r w:rsidR="00554F32" w:rsidRPr="000E14C7">
        <w:rPr>
          <w:rFonts w:ascii="Calibri" w:eastAsia="Calibri" w:hAnsi="Calibri" w:cs="Times New Roman"/>
        </w:rPr>
        <w:t>ΩCONSULTANT_NAMEΩ</w:t>
      </w:r>
      <w:r w:rsidRPr="000E14C7">
        <w:rPr>
          <w:rFonts w:ascii="Calibri" w:eastAsia="Calibri" w:hAnsi="Calibri" w:cs="Times New Roman"/>
        </w:rPr>
        <w:t xml:space="preserve"> </w:t>
      </w:r>
      <w:bookmarkEnd w:id="18"/>
      <w:r w:rsidRPr="000E14C7">
        <w:rPr>
          <w:rFonts w:ascii="Calibri" w:eastAsia="Calibri" w:hAnsi="Calibri" w:cs="Times New Roman"/>
        </w:rPr>
        <w:t xml:space="preserve">was tasked with exploiting </w:t>
      </w:r>
      <w:r w:rsidRPr="000E14C7">
        <w:rPr>
          <w:rFonts w:ascii="Calibri" w:eastAsia="Calibri" w:hAnsi="Calibri" w:cs="Times New Roman"/>
          <w:highlight w:val="yellow"/>
        </w:rPr>
        <w:t>the lab and exam network</w:t>
      </w:r>
      <w:r w:rsidRPr="000E14C7">
        <w:rPr>
          <w:rFonts w:ascii="Calibri" w:eastAsia="Calibri" w:hAnsi="Calibri" w:cs="Times New Roman"/>
        </w:rPr>
        <w:t>. The specific IP addresses were:</w:t>
      </w:r>
    </w:p>
    <w:p w14:paraId="124EAD9C" w14:textId="77777777" w:rsidR="000E14C7" w:rsidRPr="000E14C7" w:rsidRDefault="000E14C7" w:rsidP="000E14C7">
      <w:pPr>
        <w:spacing w:line="360" w:lineRule="auto"/>
        <w:rPr>
          <w:rFonts w:ascii="Calibri" w:eastAsia="Calibri" w:hAnsi="Calibri" w:cs="Times New Roman"/>
          <w:b/>
          <w:highlight w:val="yellow"/>
        </w:rPr>
      </w:pPr>
      <w:r w:rsidRPr="000E14C7">
        <w:rPr>
          <w:rFonts w:ascii="Calibri" w:eastAsia="Calibri" w:hAnsi="Calibri" w:cs="Times New Roman"/>
          <w:b/>
          <w:highlight w:val="yellow"/>
        </w:rPr>
        <w:t>Lab Network</w:t>
      </w:r>
    </w:p>
    <w:p w14:paraId="6F6702A6" w14:textId="77777777" w:rsidR="000E14C7" w:rsidRPr="000E14C7" w:rsidRDefault="000E14C7" w:rsidP="000E14C7">
      <w:pPr>
        <w:spacing w:line="360" w:lineRule="auto"/>
        <w:rPr>
          <w:rFonts w:ascii="Calibri" w:eastAsia="Calibri" w:hAnsi="Calibri" w:cs="Times New Roman"/>
          <w:highlight w:val="yellow"/>
        </w:rPr>
      </w:pPr>
      <w:r w:rsidRPr="000E14C7">
        <w:rPr>
          <w:rFonts w:ascii="Calibri" w:eastAsia="Calibri" w:hAnsi="Calibri" w:cs="Times New Roman"/>
          <w:highlight w:val="yellow"/>
        </w:rPr>
        <w:t>192.168.1.1, 192.168.1.2, 192.168.1.3</w:t>
      </w:r>
    </w:p>
    <w:p w14:paraId="5DDD975C" w14:textId="77777777" w:rsidR="000E14C7" w:rsidRPr="000E14C7" w:rsidRDefault="000E14C7" w:rsidP="000E14C7">
      <w:pPr>
        <w:spacing w:line="360" w:lineRule="auto"/>
        <w:rPr>
          <w:rFonts w:ascii="Calibri" w:eastAsia="Calibri" w:hAnsi="Calibri" w:cs="Times New Roman"/>
          <w:b/>
          <w:highlight w:val="yellow"/>
        </w:rPr>
      </w:pPr>
      <w:r w:rsidRPr="000E14C7">
        <w:rPr>
          <w:rFonts w:ascii="Calibri" w:eastAsia="Calibri" w:hAnsi="Calibri" w:cs="Times New Roman"/>
          <w:b/>
          <w:highlight w:val="yellow"/>
        </w:rPr>
        <w:t>Exam Network</w:t>
      </w:r>
    </w:p>
    <w:p w14:paraId="19048468" w14:textId="77777777" w:rsidR="000E14C7" w:rsidRPr="000E14C7" w:rsidRDefault="000E14C7" w:rsidP="000E14C7">
      <w:pPr>
        <w:spacing w:line="360" w:lineRule="auto"/>
        <w:rPr>
          <w:rFonts w:ascii="Calibri" w:eastAsia="Calibri" w:hAnsi="Calibri" w:cs="Times New Roman"/>
        </w:rPr>
      </w:pPr>
      <w:r w:rsidRPr="000E14C7">
        <w:rPr>
          <w:rFonts w:ascii="Calibri" w:eastAsia="Calibri" w:hAnsi="Calibri" w:cs="Times New Roman"/>
          <w:highlight w:val="yellow"/>
        </w:rPr>
        <w:t>172.16.203.133, 172.16.203.134, 172.16.203.135, 172.16.203.136</w:t>
      </w:r>
    </w:p>
    <w:p w14:paraId="5D585768" w14:textId="77777777" w:rsidR="000E14C7" w:rsidRPr="000E14C7" w:rsidRDefault="000E14C7" w:rsidP="000E14C7">
      <w:pPr>
        <w:spacing w:after="0" w:line="360" w:lineRule="auto"/>
        <w:rPr>
          <w:rFonts w:ascii="Cambria" w:eastAsia="Times New Roman" w:hAnsi="Cambria" w:cs="Times New Roman"/>
          <w:b/>
          <w:bCs/>
          <w:color w:val="17375E"/>
          <w:sz w:val="28"/>
          <w:szCs w:val="26"/>
        </w:rPr>
      </w:pPr>
      <w:r w:rsidRPr="000E14C7">
        <w:rPr>
          <w:rFonts w:ascii="Calibri" w:eastAsia="Calibri" w:hAnsi="Calibri" w:cs="Times New Roman"/>
        </w:rPr>
        <w:br w:type="page"/>
      </w:r>
    </w:p>
    <w:p w14:paraId="211E1184" w14:textId="627BBD11" w:rsidR="000E14C7" w:rsidRPr="000E14C7" w:rsidRDefault="000E14C7" w:rsidP="000E14C7">
      <w:pPr>
        <w:keepNext/>
        <w:keepLines/>
        <w:spacing w:before="200" w:after="240" w:line="360" w:lineRule="auto"/>
        <w:outlineLvl w:val="1"/>
        <w:rPr>
          <w:rFonts w:ascii="Cambria" w:eastAsia="Times New Roman" w:hAnsi="Cambria" w:cs="Times New Roman"/>
          <w:b/>
          <w:bCs/>
          <w:color w:val="17375E"/>
          <w:sz w:val="28"/>
          <w:szCs w:val="26"/>
        </w:rPr>
      </w:pPr>
      <w:bookmarkStart w:id="19" w:name="_Toc256808759"/>
      <w:bookmarkStart w:id="20" w:name="_Toc25266667"/>
      <w:r w:rsidRPr="000E14C7">
        <w:rPr>
          <w:rFonts w:ascii="Cambria" w:eastAsia="Times New Roman" w:hAnsi="Cambria" w:cs="Times New Roman"/>
          <w:b/>
          <w:bCs/>
          <w:color w:val="17375E"/>
          <w:sz w:val="28"/>
          <w:szCs w:val="26"/>
        </w:rPr>
        <w:lastRenderedPageBreak/>
        <w:t>3.2 Service Enumeration</w:t>
      </w:r>
      <w:bookmarkEnd w:id="19"/>
      <w:bookmarkEnd w:id="20"/>
    </w:p>
    <w:p w14:paraId="1992BB8A" w14:textId="77777777" w:rsidR="000E14C7" w:rsidRPr="000E14C7" w:rsidRDefault="000E14C7" w:rsidP="000E14C7">
      <w:pPr>
        <w:spacing w:line="360" w:lineRule="auto"/>
        <w:jc w:val="both"/>
        <w:rPr>
          <w:rFonts w:ascii="Calibri" w:eastAsia="Calibri" w:hAnsi="Calibri" w:cs="Times New Roman"/>
        </w:rPr>
      </w:pPr>
      <w:r w:rsidRPr="000E14C7">
        <w:rPr>
          <w:rFonts w:ascii="Calibri" w:eastAsia="Calibri" w:hAnsi="Calibri" w:cs="Times New Roman"/>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788"/>
        <w:gridCol w:w="4788"/>
      </w:tblGrid>
      <w:tr w:rsidR="000E14C7" w:rsidRPr="000E14C7" w14:paraId="2D4E5975" w14:textId="77777777" w:rsidTr="004305BD">
        <w:tc>
          <w:tcPr>
            <w:tcW w:w="4788" w:type="dxa"/>
            <w:shd w:val="clear" w:color="auto" w:fill="4F81BD"/>
          </w:tcPr>
          <w:p w14:paraId="2D3154A8" w14:textId="77777777" w:rsidR="000E14C7" w:rsidRPr="000E14C7" w:rsidRDefault="000E14C7" w:rsidP="000E14C7">
            <w:pPr>
              <w:spacing w:line="360" w:lineRule="auto"/>
              <w:jc w:val="center"/>
              <w:rPr>
                <w:rFonts w:ascii="Calibri" w:eastAsia="Calibri" w:hAnsi="Calibri" w:cs="Times New Roman"/>
                <w:b/>
                <w:bCs/>
                <w:color w:val="FFFFFF"/>
              </w:rPr>
            </w:pPr>
            <w:r w:rsidRPr="000E14C7">
              <w:rPr>
                <w:rFonts w:ascii="Calibri" w:eastAsia="Calibri" w:hAnsi="Calibri" w:cs="Times New Roman"/>
                <w:b/>
                <w:bCs/>
                <w:color w:val="FFFFFF"/>
              </w:rPr>
              <w:t>Server IP Address</w:t>
            </w:r>
          </w:p>
        </w:tc>
        <w:tc>
          <w:tcPr>
            <w:tcW w:w="4788" w:type="dxa"/>
            <w:shd w:val="clear" w:color="auto" w:fill="4F81BD"/>
          </w:tcPr>
          <w:p w14:paraId="58897B5C" w14:textId="77777777" w:rsidR="000E14C7" w:rsidRPr="000E14C7" w:rsidRDefault="000E14C7" w:rsidP="000E14C7">
            <w:pPr>
              <w:spacing w:line="360" w:lineRule="auto"/>
              <w:jc w:val="center"/>
              <w:rPr>
                <w:rFonts w:ascii="Calibri" w:eastAsia="Calibri" w:hAnsi="Calibri" w:cs="Times New Roman"/>
                <w:b/>
                <w:bCs/>
                <w:color w:val="FFFFFF"/>
              </w:rPr>
            </w:pPr>
            <w:r w:rsidRPr="000E14C7">
              <w:rPr>
                <w:rFonts w:ascii="Calibri" w:eastAsia="Calibri" w:hAnsi="Calibri" w:cs="Times New Roman"/>
                <w:b/>
                <w:bCs/>
                <w:color w:val="FFFFFF"/>
              </w:rPr>
              <w:t>Ports Open</w:t>
            </w:r>
          </w:p>
        </w:tc>
      </w:tr>
      <w:tr w:rsidR="000E14C7" w:rsidRPr="000E14C7" w14:paraId="16D04261" w14:textId="77777777" w:rsidTr="004305BD">
        <w:tc>
          <w:tcPr>
            <w:tcW w:w="4788" w:type="dxa"/>
            <w:tcBorders>
              <w:top w:val="single" w:sz="8" w:space="0" w:color="4F81BD"/>
              <w:left w:val="single" w:sz="8" w:space="0" w:color="4F81BD"/>
              <w:bottom w:val="single" w:sz="8" w:space="0" w:color="4F81BD"/>
            </w:tcBorders>
            <w:shd w:val="clear" w:color="auto" w:fill="auto"/>
          </w:tcPr>
          <w:p w14:paraId="31CA9999" w14:textId="77777777" w:rsidR="000E14C7" w:rsidRPr="000E14C7" w:rsidRDefault="000E14C7" w:rsidP="000E14C7">
            <w:pPr>
              <w:spacing w:line="360" w:lineRule="auto"/>
              <w:rPr>
                <w:rFonts w:ascii="Calibri" w:eastAsia="Calibri" w:hAnsi="Calibri" w:cs="Times New Roman"/>
                <w:b/>
                <w:bCs/>
                <w:highlight w:val="yellow"/>
              </w:rPr>
            </w:pPr>
            <w:r w:rsidRPr="000E14C7">
              <w:rPr>
                <w:rFonts w:ascii="Calibri" w:eastAsia="Calibri" w:hAnsi="Calibri" w:cs="Times New Roman"/>
                <w:bCs/>
                <w:highlight w:val="yellow"/>
              </w:rPr>
              <w:t>192.168.1.1</w:t>
            </w:r>
          </w:p>
        </w:tc>
        <w:tc>
          <w:tcPr>
            <w:tcW w:w="4788" w:type="dxa"/>
            <w:tcBorders>
              <w:top w:val="single" w:sz="8" w:space="0" w:color="4F81BD"/>
              <w:bottom w:val="single" w:sz="8" w:space="0" w:color="4F81BD"/>
              <w:right w:val="single" w:sz="8" w:space="0" w:color="4F81BD"/>
            </w:tcBorders>
            <w:shd w:val="clear" w:color="auto" w:fill="auto"/>
          </w:tcPr>
          <w:p w14:paraId="44734FFC" w14:textId="77777777" w:rsidR="000E14C7" w:rsidRPr="000E14C7" w:rsidRDefault="000E14C7" w:rsidP="000E14C7">
            <w:pPr>
              <w:spacing w:line="360" w:lineRule="auto"/>
              <w:rPr>
                <w:rFonts w:ascii="Calibri" w:eastAsia="Calibri" w:hAnsi="Calibri" w:cs="Times New Roman"/>
                <w:highlight w:val="yellow"/>
              </w:rPr>
            </w:pPr>
            <w:r w:rsidRPr="000E14C7">
              <w:rPr>
                <w:rFonts w:ascii="Calibri" w:eastAsia="Calibri" w:hAnsi="Calibri" w:cs="Times New Roman"/>
                <w:b/>
                <w:highlight w:val="yellow"/>
              </w:rPr>
              <w:t>TCP:</w:t>
            </w:r>
            <w:r w:rsidRPr="000E14C7">
              <w:rPr>
                <w:rFonts w:ascii="Calibri" w:eastAsia="Calibri" w:hAnsi="Calibri" w:cs="Times New Roman"/>
                <w:highlight w:val="yellow"/>
              </w:rPr>
              <w:t xml:space="preserve"> 21,22,25,80,443</w:t>
            </w:r>
          </w:p>
        </w:tc>
      </w:tr>
      <w:tr w:rsidR="000E14C7" w:rsidRPr="000E14C7" w14:paraId="03E68F9F" w14:textId="77777777" w:rsidTr="004305BD">
        <w:tc>
          <w:tcPr>
            <w:tcW w:w="4788" w:type="dxa"/>
            <w:shd w:val="clear" w:color="auto" w:fill="auto"/>
          </w:tcPr>
          <w:p w14:paraId="4E8F2FD2" w14:textId="77777777" w:rsidR="000E14C7" w:rsidRPr="000E14C7" w:rsidRDefault="000E14C7" w:rsidP="000E14C7">
            <w:pPr>
              <w:spacing w:line="360" w:lineRule="auto"/>
              <w:rPr>
                <w:rFonts w:ascii="Calibri" w:eastAsia="Calibri" w:hAnsi="Calibri" w:cs="Times New Roman"/>
                <w:b/>
                <w:bCs/>
                <w:highlight w:val="yellow"/>
              </w:rPr>
            </w:pPr>
            <w:r w:rsidRPr="000E14C7">
              <w:rPr>
                <w:rFonts w:ascii="Calibri" w:eastAsia="Calibri" w:hAnsi="Calibri" w:cs="Times New Roman"/>
                <w:bCs/>
                <w:highlight w:val="yellow"/>
              </w:rPr>
              <w:t>192.168.1.2</w:t>
            </w:r>
          </w:p>
        </w:tc>
        <w:tc>
          <w:tcPr>
            <w:tcW w:w="4788" w:type="dxa"/>
            <w:shd w:val="clear" w:color="auto" w:fill="auto"/>
          </w:tcPr>
          <w:p w14:paraId="662A680C" w14:textId="77777777" w:rsidR="000E14C7" w:rsidRPr="000E14C7" w:rsidRDefault="000E14C7" w:rsidP="000E14C7">
            <w:pPr>
              <w:spacing w:line="360" w:lineRule="auto"/>
              <w:rPr>
                <w:rFonts w:ascii="Calibri" w:eastAsia="Calibri" w:hAnsi="Calibri" w:cs="Times New Roman"/>
                <w:highlight w:val="yellow"/>
              </w:rPr>
            </w:pPr>
            <w:r w:rsidRPr="000E14C7">
              <w:rPr>
                <w:rFonts w:ascii="Calibri" w:eastAsia="Calibri" w:hAnsi="Calibri" w:cs="Times New Roman"/>
                <w:b/>
                <w:highlight w:val="yellow"/>
              </w:rPr>
              <w:t>TCP:</w:t>
            </w:r>
            <w:r w:rsidRPr="000E14C7">
              <w:rPr>
                <w:rFonts w:ascii="Calibri" w:eastAsia="Calibri" w:hAnsi="Calibri" w:cs="Times New Roman"/>
                <w:highlight w:val="yellow"/>
              </w:rPr>
              <w:t xml:space="preserve"> 22,55,90,8080,80</w:t>
            </w:r>
          </w:p>
        </w:tc>
      </w:tr>
      <w:tr w:rsidR="000E14C7" w:rsidRPr="000E14C7" w14:paraId="39E201E8" w14:textId="77777777" w:rsidTr="004305BD">
        <w:tc>
          <w:tcPr>
            <w:tcW w:w="4788" w:type="dxa"/>
            <w:tcBorders>
              <w:top w:val="single" w:sz="8" w:space="0" w:color="4F81BD"/>
              <w:left w:val="single" w:sz="8" w:space="0" w:color="4F81BD"/>
              <w:bottom w:val="single" w:sz="8" w:space="0" w:color="4F81BD"/>
            </w:tcBorders>
            <w:shd w:val="clear" w:color="auto" w:fill="auto"/>
          </w:tcPr>
          <w:p w14:paraId="3F207285" w14:textId="77777777" w:rsidR="000E14C7" w:rsidRPr="000E14C7" w:rsidRDefault="000E14C7" w:rsidP="000E14C7">
            <w:pPr>
              <w:spacing w:line="360" w:lineRule="auto"/>
              <w:rPr>
                <w:rFonts w:ascii="Calibri" w:eastAsia="Calibri" w:hAnsi="Calibri" w:cs="Times New Roman"/>
                <w:b/>
                <w:bCs/>
                <w:highlight w:val="yellow"/>
              </w:rPr>
            </w:pPr>
            <w:r w:rsidRPr="000E14C7">
              <w:rPr>
                <w:rFonts w:ascii="Calibri" w:eastAsia="Calibri" w:hAnsi="Calibri" w:cs="Times New Roman"/>
                <w:bCs/>
                <w:highlight w:val="yellow"/>
              </w:rPr>
              <w:t>192.168.1.3</w:t>
            </w:r>
          </w:p>
        </w:tc>
        <w:tc>
          <w:tcPr>
            <w:tcW w:w="4788" w:type="dxa"/>
            <w:tcBorders>
              <w:top w:val="single" w:sz="8" w:space="0" w:color="4F81BD"/>
              <w:bottom w:val="single" w:sz="8" w:space="0" w:color="4F81BD"/>
              <w:right w:val="single" w:sz="8" w:space="0" w:color="4F81BD"/>
            </w:tcBorders>
            <w:shd w:val="clear" w:color="auto" w:fill="auto"/>
          </w:tcPr>
          <w:p w14:paraId="5AD63527" w14:textId="77777777" w:rsidR="000E14C7" w:rsidRPr="000E14C7" w:rsidRDefault="000E14C7" w:rsidP="000E14C7">
            <w:pPr>
              <w:spacing w:line="360" w:lineRule="auto"/>
              <w:rPr>
                <w:rFonts w:ascii="Calibri" w:eastAsia="Calibri" w:hAnsi="Calibri" w:cs="Times New Roman"/>
                <w:highlight w:val="yellow"/>
              </w:rPr>
            </w:pPr>
            <w:r w:rsidRPr="000E14C7">
              <w:rPr>
                <w:rFonts w:ascii="Calibri" w:eastAsia="Calibri" w:hAnsi="Calibri" w:cs="Times New Roman"/>
                <w:b/>
                <w:highlight w:val="yellow"/>
              </w:rPr>
              <w:t>TCP:</w:t>
            </w:r>
            <w:r w:rsidRPr="000E14C7">
              <w:rPr>
                <w:rFonts w:ascii="Calibri" w:eastAsia="Calibri" w:hAnsi="Calibri" w:cs="Times New Roman"/>
                <w:highlight w:val="yellow"/>
              </w:rPr>
              <w:t xml:space="preserve"> 1433,3389 </w:t>
            </w:r>
          </w:p>
          <w:p w14:paraId="66C1F507" w14:textId="77777777" w:rsidR="000E14C7" w:rsidRPr="000E14C7" w:rsidRDefault="000E14C7" w:rsidP="000E14C7">
            <w:pPr>
              <w:spacing w:line="360" w:lineRule="auto"/>
              <w:rPr>
                <w:rFonts w:ascii="Calibri" w:eastAsia="Calibri" w:hAnsi="Calibri" w:cs="Times New Roman"/>
                <w:highlight w:val="yellow"/>
              </w:rPr>
            </w:pPr>
            <w:r w:rsidRPr="000E14C7">
              <w:rPr>
                <w:rFonts w:ascii="Calibri" w:eastAsia="Calibri" w:hAnsi="Calibri" w:cs="Times New Roman"/>
                <w:b/>
                <w:highlight w:val="yellow"/>
              </w:rPr>
              <w:t xml:space="preserve">UDP: </w:t>
            </w:r>
            <w:r w:rsidRPr="000E14C7">
              <w:rPr>
                <w:rFonts w:ascii="Calibri" w:eastAsia="Calibri" w:hAnsi="Calibri" w:cs="Times New Roman"/>
                <w:highlight w:val="yellow"/>
              </w:rPr>
              <w:t>1434,161</w:t>
            </w:r>
          </w:p>
        </w:tc>
      </w:tr>
    </w:tbl>
    <w:p w14:paraId="2E6FFE7E" w14:textId="77777777" w:rsidR="000E14C7" w:rsidRPr="000E14C7" w:rsidRDefault="000E14C7" w:rsidP="000E14C7">
      <w:pPr>
        <w:spacing w:after="0" w:line="360" w:lineRule="auto"/>
        <w:rPr>
          <w:rFonts w:ascii="Cambria" w:eastAsia="Times New Roman" w:hAnsi="Cambria" w:cs="Times New Roman"/>
          <w:b/>
          <w:bCs/>
          <w:color w:val="17375E"/>
          <w:sz w:val="28"/>
          <w:szCs w:val="26"/>
        </w:rPr>
      </w:pPr>
    </w:p>
    <w:p w14:paraId="1983001E" w14:textId="77777777" w:rsidR="000E14C7" w:rsidRPr="000E14C7" w:rsidRDefault="000E14C7" w:rsidP="000E14C7">
      <w:pPr>
        <w:spacing w:after="0" w:line="240" w:lineRule="auto"/>
        <w:rPr>
          <w:rFonts w:ascii="Cambria" w:eastAsia="Times New Roman" w:hAnsi="Cambria" w:cs="Times New Roman"/>
          <w:b/>
          <w:bCs/>
          <w:color w:val="17375E"/>
          <w:sz w:val="28"/>
          <w:szCs w:val="26"/>
        </w:rPr>
      </w:pPr>
      <w:r w:rsidRPr="000E14C7">
        <w:rPr>
          <w:rFonts w:ascii="Calibri" w:eastAsia="Calibri" w:hAnsi="Calibri" w:cs="Times New Roman"/>
        </w:rPr>
        <w:br w:type="page"/>
      </w:r>
    </w:p>
    <w:p w14:paraId="51A8384B" w14:textId="0BDE854C" w:rsidR="000E14C7" w:rsidRPr="000E14C7" w:rsidRDefault="000E14C7" w:rsidP="000E14C7">
      <w:pPr>
        <w:keepNext/>
        <w:keepLines/>
        <w:spacing w:before="200" w:after="240" w:line="360" w:lineRule="auto"/>
        <w:outlineLvl w:val="1"/>
        <w:rPr>
          <w:rFonts w:ascii="Cambria" w:eastAsia="Times New Roman" w:hAnsi="Cambria" w:cs="Times New Roman"/>
          <w:b/>
          <w:bCs/>
          <w:color w:val="17375E"/>
          <w:sz w:val="28"/>
          <w:szCs w:val="26"/>
        </w:rPr>
      </w:pPr>
      <w:bookmarkStart w:id="21" w:name="_Toc256808760"/>
      <w:bookmarkStart w:id="22" w:name="_Toc25266668"/>
      <w:r w:rsidRPr="000E14C7">
        <w:rPr>
          <w:rFonts w:ascii="Cambria" w:eastAsia="Times New Roman" w:hAnsi="Cambria" w:cs="Times New Roman"/>
          <w:b/>
          <w:bCs/>
          <w:color w:val="17375E"/>
          <w:sz w:val="28"/>
          <w:szCs w:val="26"/>
        </w:rPr>
        <w:lastRenderedPageBreak/>
        <w:t xml:space="preserve">3.3 </w:t>
      </w:r>
      <w:bookmarkStart w:id="23" w:name="_Hlk25263853"/>
      <w:r w:rsidRPr="000E14C7">
        <w:rPr>
          <w:rFonts w:ascii="Cambria" w:eastAsia="Times New Roman" w:hAnsi="Cambria" w:cs="Times New Roman"/>
          <w:b/>
          <w:bCs/>
          <w:color w:val="17375E"/>
          <w:sz w:val="28"/>
          <w:szCs w:val="26"/>
        </w:rPr>
        <w:t>Penetration</w:t>
      </w:r>
      <w:bookmarkEnd w:id="21"/>
      <w:r w:rsidR="00554F32">
        <w:rPr>
          <w:rFonts w:ascii="Cambria" w:eastAsia="Times New Roman" w:hAnsi="Cambria" w:cs="Times New Roman"/>
          <w:b/>
          <w:bCs/>
          <w:color w:val="17375E"/>
          <w:sz w:val="28"/>
          <w:szCs w:val="26"/>
        </w:rPr>
        <w:t xml:space="preserve"> Testing Results</w:t>
      </w:r>
      <w:bookmarkEnd w:id="22"/>
      <w:bookmarkEnd w:id="23"/>
    </w:p>
    <w:p w14:paraId="3D847455" w14:textId="5DE225FA" w:rsidR="000E14C7" w:rsidRPr="000E14C7" w:rsidRDefault="000E14C7" w:rsidP="000E14C7">
      <w:pPr>
        <w:spacing w:line="360" w:lineRule="auto"/>
        <w:jc w:val="both"/>
        <w:rPr>
          <w:rFonts w:ascii="Calibri" w:eastAsia="Calibri" w:hAnsi="Calibri" w:cs="Times New Roman"/>
        </w:rPr>
      </w:pPr>
      <w:r w:rsidRPr="000E14C7">
        <w:rPr>
          <w:rFonts w:ascii="Calibri" w:eastAsia="Calibri" w:hAnsi="Calibri" w:cs="Times New Roman"/>
        </w:rPr>
        <w:t xml:space="preserve">The penetration testing portions of the assessment focus heavily on gaining access to a variety of systems. During this penetration test, </w:t>
      </w:r>
      <w:r w:rsidR="00554F32" w:rsidRPr="000E14C7">
        <w:rPr>
          <w:rFonts w:ascii="Calibri" w:eastAsia="Calibri" w:hAnsi="Calibri" w:cs="Times New Roman"/>
        </w:rPr>
        <w:t>ΩCONSULTANT_NAMEΩ</w:t>
      </w:r>
      <w:r w:rsidRPr="000E14C7">
        <w:rPr>
          <w:rFonts w:ascii="Calibri" w:eastAsia="Calibri" w:hAnsi="Calibri" w:cs="Times New Roman"/>
        </w:rPr>
        <w:t xml:space="preserve"> was able to successfully gain access to </w:t>
      </w:r>
      <w:r w:rsidRPr="000E14C7">
        <w:rPr>
          <w:rFonts w:ascii="Calibri" w:eastAsia="Calibri" w:hAnsi="Calibri" w:cs="Times New Roman"/>
          <w:highlight w:val="yellow"/>
        </w:rPr>
        <w:t>10 out of the 50 systems.</w:t>
      </w:r>
    </w:p>
    <w:p w14:paraId="11FB5271" w14:textId="77777777" w:rsidR="00554F32" w:rsidRDefault="00554F32" w:rsidP="00554F32">
      <w:pPr>
        <w:rPr>
          <w:rFonts w:ascii="Cambria" w:eastAsia="Times New Roman" w:hAnsi="Cambria"/>
          <w:b/>
          <w:bCs/>
          <w:color w:val="17375E"/>
          <w:sz w:val="28"/>
          <w:szCs w:val="26"/>
        </w:rPr>
      </w:pPr>
    </w:p>
    <w:p w14:paraId="070D1E61" w14:textId="6D3972D7" w:rsidR="0088562C" w:rsidRDefault="0088562C" w:rsidP="008E28BA">
      <w:bookmarkStart w:id="24" w:name="_GoBack"/>
      <w:bookmarkEnd w:id="24"/>
    </w:p>
    <w:p w14:paraId="69A8A602" w14:textId="453E3B57" w:rsidR="008E28BA" w:rsidRDefault="0088562C" w:rsidP="008E28BA">
      <w:r>
        <w:br w:type="page"/>
      </w:r>
      <w:r w:rsidR="004B3C25" w:rsidRPr="004B3C25">
        <w:lastRenderedPageBreak/>
        <w:t>¬report/</w:t>
      </w:r>
      <w:proofErr w:type="spellStart"/>
      <w:r w:rsidR="004B3C25" w:rsidRPr="004B3C25">
        <w:t>findings_list</w:t>
      </w:r>
      <w:proofErr w:type="spellEnd"/>
      <w:r w:rsidR="004B3C25" w:rsidRPr="004B3C25">
        <w:t>/</w:t>
      </w:r>
      <w:proofErr w:type="gramStart"/>
      <w:r w:rsidR="004B3C25" w:rsidRPr="004B3C25">
        <w:t>findings:::</w:t>
      </w:r>
      <w:proofErr w:type="gramEnd"/>
      <w:r w:rsidR="004B3C25">
        <w:t>risk&gt;3</w:t>
      </w:r>
      <w:r w:rsidR="004B3C25" w:rsidRPr="004B3C25">
        <w:t>¬</w:t>
      </w:r>
    </w:p>
    <w:p w14:paraId="5FFF753C" w14:textId="66416E23" w:rsidR="00506071" w:rsidRPr="00B94C27" w:rsidRDefault="00506071" w:rsidP="00506071">
      <w:pPr>
        <w:pBdr>
          <w:bottom w:val="single" w:sz="4" w:space="1" w:color="95B3D7"/>
        </w:pBdr>
        <w:spacing w:before="200" w:after="80" w:line="240" w:lineRule="auto"/>
        <w:outlineLvl w:val="2"/>
        <w:rPr>
          <w:rFonts w:ascii="Cambria" w:eastAsia="Times New Roman" w:hAnsi="Cambria" w:cs="Times New Roman"/>
          <w:b/>
          <w:bCs/>
          <w:color w:val="17375E"/>
          <w:sz w:val="32"/>
          <w:szCs w:val="32"/>
        </w:rPr>
      </w:pPr>
      <w:r w:rsidRPr="00B94C27">
        <w:rPr>
          <w:rFonts w:ascii="Cambria" w:eastAsia="Times New Roman" w:hAnsi="Cambria" w:cs="Times New Roman"/>
          <w:b/>
          <w:bCs/>
          <w:color w:val="17375E"/>
          <w:sz w:val="32"/>
          <w:szCs w:val="32"/>
        </w:rPr>
        <w:t>πtitleπ</w:t>
      </w:r>
    </w:p>
    <w:p w14:paraId="78D3C6F9" w14:textId="3CC00237" w:rsidR="00554F32" w:rsidRPr="00B94C27" w:rsidRDefault="00554F32" w:rsidP="00554F32">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Systems Vulnerable</w:t>
      </w:r>
      <w:r w:rsidR="00B94C27">
        <w:rPr>
          <w:rFonts w:ascii="Cambria" w:eastAsia="Times New Roman" w:hAnsi="Cambria" w:cs="Times New Roman"/>
          <w:color w:val="17375E"/>
          <w:sz w:val="24"/>
          <w:szCs w:val="24"/>
        </w:rPr>
        <w:t>:</w:t>
      </w:r>
    </w:p>
    <w:p w14:paraId="6F852628" w14:textId="77777777" w:rsidR="00554F32" w:rsidRPr="00506071" w:rsidRDefault="00554F32" w:rsidP="00554F32">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π </w:t>
      </w:r>
      <w:proofErr w:type="spellStart"/>
      <w:r w:rsidRPr="00506071">
        <w:rPr>
          <w:rFonts w:ascii="Calibri" w:eastAsia="Times New Roman" w:hAnsi="Calibri" w:cs="Times New Roman"/>
        </w:rPr>
        <w:t>affected_hosts</w:t>
      </w:r>
      <w:proofErr w:type="spellEnd"/>
      <w:r w:rsidRPr="00506071">
        <w:rPr>
          <w:rFonts w:ascii="Calibri" w:eastAsia="Times New Roman" w:hAnsi="Calibri" w:cs="Times New Roman"/>
        </w:rPr>
        <w:t xml:space="preserve"> π</w:t>
      </w:r>
    </w:p>
    <w:p w14:paraId="434FCA05" w14:textId="41A04691" w:rsidR="00506071" w:rsidRPr="00B94C27" w:rsidRDefault="00554F32" w:rsidP="004130C7">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Vulnerability Explanation</w:t>
      </w:r>
      <w:r w:rsidR="00B94C27">
        <w:rPr>
          <w:rFonts w:ascii="Cambria" w:eastAsia="Times New Roman" w:hAnsi="Cambria" w:cs="Times New Roman"/>
          <w:color w:val="17375E"/>
          <w:sz w:val="24"/>
          <w:szCs w:val="24"/>
        </w:rPr>
        <w:t>:</w:t>
      </w:r>
    </w:p>
    <w:p w14:paraId="6706089E" w14:textId="77777777" w:rsidR="00506071" w:rsidRPr="00506071" w:rsidRDefault="00506071" w:rsidP="00506071">
      <w:pPr>
        <w:spacing w:after="0" w:line="240" w:lineRule="auto"/>
        <w:ind w:firstLine="360"/>
        <w:rPr>
          <w:rFonts w:ascii="Calibri" w:eastAsia="Times New Roman" w:hAnsi="Calibri" w:cs="Times New Roman"/>
        </w:rPr>
      </w:pPr>
      <w:r w:rsidRPr="00506071">
        <w:rPr>
          <w:rFonts w:ascii="Calibri" w:eastAsia="Times New Roman" w:hAnsi="Calibri" w:cs="Times New Roman"/>
        </w:rPr>
        <w:t>¬overview/paragraph¬ µzzzzµ π.π</w:t>
      </w:r>
    </w:p>
    <w:p w14:paraId="6D857754" w14:textId="77777777" w:rsidR="00506071" w:rsidRPr="00506071" w:rsidRDefault="00506071" w:rsidP="00506071">
      <w:pPr>
        <w:spacing w:after="0" w:line="240" w:lineRule="auto"/>
        <w:ind w:firstLine="360"/>
        <w:jc w:val="center"/>
        <w:rPr>
          <w:rFonts w:ascii="Calibri" w:eastAsia="Times New Roman" w:hAnsi="Calibri" w:cs="Times New Roman"/>
        </w:rPr>
      </w:pPr>
      <w:proofErr w:type="spellStart"/>
      <w:r w:rsidRPr="00506071">
        <w:rPr>
          <w:rFonts w:ascii="Calibri" w:eastAsia="Times New Roman" w:hAnsi="Calibri" w:cs="Times New Roman"/>
        </w:rPr>
        <w:t>ƒcodeƒ</w:t>
      </w:r>
      <w:proofErr w:type="spellEnd"/>
      <w:r w:rsidRPr="00506071">
        <w:rPr>
          <w:rFonts w:ascii="Calibri" w:eastAsia="Times New Roman" w:hAnsi="Calibri" w:cs="Times New Roman"/>
        </w:rPr>
        <w:t xml:space="preserve"> </w:t>
      </w:r>
      <w:r w:rsidRPr="00506071">
        <w:rPr>
          <w:rFonts w:ascii="Calibri" w:eastAsia="Times New Roman" w:hAnsi="Calibri" w:cs="Times New Roman"/>
          <w:bdr w:val="single" w:sz="4" w:space="0" w:color="auto"/>
          <w:shd w:val="pct25" w:color="auto" w:fill="auto"/>
        </w:rPr>
        <w:t>π.π</w:t>
      </w:r>
    </w:p>
    <w:p w14:paraId="343FBADE" w14:textId="77777777" w:rsidR="00506071" w:rsidRPr="00506071" w:rsidRDefault="00506071" w:rsidP="00506071">
      <w:pPr>
        <w:spacing w:after="0" w:line="240" w:lineRule="auto"/>
        <w:ind w:firstLine="360"/>
        <w:rPr>
          <w:rFonts w:ascii="Calibri" w:eastAsia="Times New Roman" w:hAnsi="Calibri" w:cs="Times New Roman"/>
        </w:rPr>
      </w:pPr>
      <w:proofErr w:type="spellStart"/>
      <w:r w:rsidRPr="00506071">
        <w:rPr>
          <w:rFonts w:ascii="Calibri" w:eastAsia="Times New Roman" w:hAnsi="Calibri" w:cs="Times New Roman"/>
        </w:rPr>
        <w:t>ƒitalicsƒ</w:t>
      </w:r>
      <w:proofErr w:type="spellEnd"/>
      <w:r w:rsidRPr="00506071">
        <w:rPr>
          <w:rFonts w:ascii="Calibri" w:eastAsia="Times New Roman" w:hAnsi="Calibri" w:cs="Times New Roman"/>
        </w:rPr>
        <w:t xml:space="preserve"> </w:t>
      </w:r>
      <w:r w:rsidRPr="00506071">
        <w:rPr>
          <w:rFonts w:ascii="Calibri" w:eastAsia="Times New Roman" w:hAnsi="Calibri" w:cs="Times New Roman"/>
          <w:i/>
        </w:rPr>
        <w:t>π.π</w:t>
      </w:r>
    </w:p>
    <w:p w14:paraId="0BF0991D" w14:textId="77777777" w:rsidR="00506071" w:rsidRPr="00506071" w:rsidRDefault="00506071" w:rsidP="00506071">
      <w:pPr>
        <w:numPr>
          <w:ilvl w:val="0"/>
          <w:numId w:val="2"/>
        </w:numPr>
        <w:spacing w:after="0" w:line="240" w:lineRule="auto"/>
        <w:contextualSpacing/>
        <w:rPr>
          <w:rFonts w:ascii="Calibri" w:eastAsia="Times New Roman" w:hAnsi="Calibri" w:cs="Times New Roman"/>
        </w:rPr>
      </w:pPr>
      <w:proofErr w:type="spellStart"/>
      <w:r w:rsidRPr="00506071">
        <w:rPr>
          <w:rFonts w:ascii="Calibri" w:eastAsia="Times New Roman" w:hAnsi="Calibri" w:cs="Times New Roman"/>
        </w:rPr>
        <w:t>ƒbulletƒ</w:t>
      </w:r>
      <w:proofErr w:type="spellEnd"/>
      <w:r w:rsidRPr="00506071">
        <w:rPr>
          <w:rFonts w:ascii="Calibri" w:eastAsia="Times New Roman" w:hAnsi="Calibri" w:cs="Times New Roman"/>
        </w:rPr>
        <w:t xml:space="preserve"> π.π</w:t>
      </w:r>
    </w:p>
    <w:p w14:paraId="282EA56F" w14:textId="77777777" w:rsidR="00506071" w:rsidRPr="00506071" w:rsidRDefault="00506071" w:rsidP="00506071">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ƒh4ƒ </w:t>
      </w:r>
      <w:r w:rsidRPr="00506071">
        <w:rPr>
          <w:rFonts w:ascii="Calibri" w:eastAsia="Times New Roman" w:hAnsi="Calibri" w:cs="Times New Roman"/>
          <w:b/>
          <w:sz w:val="28"/>
          <w:u w:val="single"/>
        </w:rPr>
        <w:t>π.π</w:t>
      </w:r>
    </w:p>
    <w:p w14:paraId="208D5A22" w14:textId="62DA0B17" w:rsidR="00506071" w:rsidRDefault="00506071" w:rsidP="00506071">
      <w:pPr>
        <w:spacing w:after="0" w:line="240" w:lineRule="auto"/>
        <w:ind w:firstLine="360"/>
        <w:rPr>
          <w:rFonts w:ascii="Calibri" w:eastAsia="Times New Roman" w:hAnsi="Calibri" w:cs="Times New Roman"/>
        </w:rPr>
      </w:pPr>
      <w:r w:rsidRPr="00506071">
        <w:rPr>
          <w:rFonts w:ascii="Calibri" w:eastAsia="Times New Roman" w:hAnsi="Calibri" w:cs="Times New Roman"/>
        </w:rPr>
        <w:t>÷ π.π ≠</w:t>
      </w:r>
    </w:p>
    <w:p w14:paraId="2945DB91" w14:textId="79A17206" w:rsidR="00554F32" w:rsidRPr="00B94C27" w:rsidRDefault="00554F32" w:rsidP="00554F32">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Vulnerability Fix</w:t>
      </w:r>
      <w:r w:rsidR="00B94C27">
        <w:rPr>
          <w:rFonts w:ascii="Cambria" w:eastAsia="Times New Roman" w:hAnsi="Cambria" w:cs="Times New Roman"/>
          <w:color w:val="17375E"/>
          <w:sz w:val="24"/>
          <w:szCs w:val="24"/>
        </w:rPr>
        <w:t>:</w:t>
      </w:r>
    </w:p>
    <w:p w14:paraId="780522D6" w14:textId="77777777" w:rsidR="00554F32" w:rsidRPr="00506071" w:rsidRDefault="00554F32" w:rsidP="00554F32">
      <w:pPr>
        <w:spacing w:after="0" w:line="240" w:lineRule="auto"/>
        <w:ind w:firstLine="360"/>
        <w:rPr>
          <w:rFonts w:ascii="Calibri" w:eastAsia="Times New Roman" w:hAnsi="Calibri" w:cs="Times New Roman"/>
        </w:rPr>
      </w:pPr>
      <w:r w:rsidRPr="00506071">
        <w:rPr>
          <w:rFonts w:ascii="Calibri" w:eastAsia="Times New Roman" w:hAnsi="Calibri" w:cs="Times New Roman"/>
        </w:rPr>
        <w:t>¬remediation/paragraph¬ µzzzzµ π.π</w:t>
      </w:r>
    </w:p>
    <w:p w14:paraId="781671C9" w14:textId="77777777" w:rsidR="00554F32" w:rsidRPr="00506071" w:rsidRDefault="00554F32" w:rsidP="00554F32">
      <w:pPr>
        <w:spacing w:after="0" w:line="240" w:lineRule="auto"/>
        <w:ind w:firstLine="360"/>
        <w:jc w:val="center"/>
        <w:rPr>
          <w:rFonts w:ascii="Calibri" w:eastAsia="Times New Roman" w:hAnsi="Calibri" w:cs="Times New Roman"/>
        </w:rPr>
      </w:pPr>
      <w:proofErr w:type="spellStart"/>
      <w:r w:rsidRPr="00506071">
        <w:rPr>
          <w:rFonts w:ascii="Calibri" w:eastAsia="Times New Roman" w:hAnsi="Calibri" w:cs="Times New Roman"/>
        </w:rPr>
        <w:t>ƒcodeƒ</w:t>
      </w:r>
      <w:proofErr w:type="spellEnd"/>
      <w:r w:rsidRPr="00506071">
        <w:rPr>
          <w:rFonts w:ascii="Calibri" w:eastAsia="Times New Roman" w:hAnsi="Calibri" w:cs="Times New Roman"/>
        </w:rPr>
        <w:t xml:space="preserve"> </w:t>
      </w:r>
      <w:r w:rsidRPr="00506071">
        <w:rPr>
          <w:rFonts w:ascii="Calibri" w:eastAsia="Times New Roman" w:hAnsi="Calibri" w:cs="Times New Roman"/>
          <w:bdr w:val="single" w:sz="4" w:space="0" w:color="auto"/>
          <w:shd w:val="pct25" w:color="auto" w:fill="auto"/>
        </w:rPr>
        <w:t>π.π</w:t>
      </w:r>
    </w:p>
    <w:p w14:paraId="10182A94" w14:textId="77777777" w:rsidR="00554F32" w:rsidRPr="00506071" w:rsidRDefault="00554F32" w:rsidP="00554F32">
      <w:pPr>
        <w:spacing w:after="0" w:line="240" w:lineRule="auto"/>
        <w:ind w:firstLine="360"/>
        <w:rPr>
          <w:rFonts w:ascii="Calibri" w:eastAsia="Times New Roman" w:hAnsi="Calibri" w:cs="Times New Roman"/>
        </w:rPr>
      </w:pPr>
      <w:proofErr w:type="spellStart"/>
      <w:r w:rsidRPr="00506071">
        <w:rPr>
          <w:rFonts w:ascii="Calibri" w:eastAsia="Times New Roman" w:hAnsi="Calibri" w:cs="Times New Roman"/>
        </w:rPr>
        <w:t>ƒitalicsƒ</w:t>
      </w:r>
      <w:proofErr w:type="spellEnd"/>
      <w:r w:rsidRPr="00506071">
        <w:rPr>
          <w:rFonts w:ascii="Calibri" w:eastAsia="Times New Roman" w:hAnsi="Calibri" w:cs="Times New Roman"/>
        </w:rPr>
        <w:t xml:space="preserve"> </w:t>
      </w:r>
      <w:r w:rsidRPr="00506071">
        <w:rPr>
          <w:rFonts w:ascii="Calibri" w:eastAsia="Times New Roman" w:hAnsi="Calibri" w:cs="Times New Roman"/>
          <w:i/>
        </w:rPr>
        <w:t>π.π</w:t>
      </w:r>
    </w:p>
    <w:p w14:paraId="0A261B4D" w14:textId="77777777" w:rsidR="00554F32" w:rsidRPr="00506071" w:rsidRDefault="00554F32" w:rsidP="00554F32">
      <w:pPr>
        <w:numPr>
          <w:ilvl w:val="0"/>
          <w:numId w:val="2"/>
        </w:numPr>
        <w:spacing w:after="0" w:line="240" w:lineRule="auto"/>
        <w:contextualSpacing/>
        <w:rPr>
          <w:rFonts w:ascii="Calibri" w:eastAsia="Times New Roman" w:hAnsi="Calibri" w:cs="Times New Roman"/>
        </w:rPr>
      </w:pPr>
      <w:proofErr w:type="spellStart"/>
      <w:r w:rsidRPr="00506071">
        <w:rPr>
          <w:rFonts w:ascii="Calibri" w:eastAsia="Times New Roman" w:hAnsi="Calibri" w:cs="Times New Roman"/>
        </w:rPr>
        <w:t>ƒbulletƒ</w:t>
      </w:r>
      <w:proofErr w:type="spellEnd"/>
      <w:r w:rsidRPr="00506071">
        <w:rPr>
          <w:rFonts w:ascii="Calibri" w:eastAsia="Times New Roman" w:hAnsi="Calibri" w:cs="Times New Roman"/>
        </w:rPr>
        <w:t xml:space="preserve"> π.π</w:t>
      </w:r>
    </w:p>
    <w:p w14:paraId="72F220E7" w14:textId="77777777" w:rsidR="00554F32" w:rsidRPr="00506071" w:rsidRDefault="00554F32" w:rsidP="00554F32">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ƒh4ƒ </w:t>
      </w:r>
      <w:r w:rsidRPr="00506071">
        <w:rPr>
          <w:rFonts w:ascii="Calibri" w:eastAsia="Times New Roman" w:hAnsi="Calibri" w:cs="Times New Roman"/>
          <w:b/>
          <w:sz w:val="28"/>
          <w:u w:val="single"/>
        </w:rPr>
        <w:t>π.π</w:t>
      </w:r>
    </w:p>
    <w:p w14:paraId="4DE52625" w14:textId="77777777" w:rsidR="00554F32" w:rsidRDefault="00554F32" w:rsidP="00554F32">
      <w:pPr>
        <w:spacing w:after="0" w:line="240" w:lineRule="auto"/>
        <w:ind w:firstLine="360"/>
        <w:rPr>
          <w:rFonts w:ascii="Calibri" w:eastAsia="Times New Roman" w:hAnsi="Calibri" w:cs="Times New Roman"/>
        </w:rPr>
      </w:pPr>
      <w:r w:rsidRPr="00506071">
        <w:rPr>
          <w:rFonts w:ascii="Calibri" w:eastAsia="Times New Roman" w:hAnsi="Calibri" w:cs="Times New Roman"/>
        </w:rPr>
        <w:t>÷ π.π ≠</w:t>
      </w:r>
    </w:p>
    <w:p w14:paraId="6BF66185" w14:textId="0B989FA3" w:rsidR="00554F32" w:rsidRDefault="00554F32" w:rsidP="00554F32">
      <w:pPr>
        <w:pBdr>
          <w:bottom w:val="single" w:sz="4" w:space="1" w:color="95B3D7"/>
        </w:pBdr>
        <w:spacing w:before="200" w:after="80" w:line="240" w:lineRule="auto"/>
        <w:rPr>
          <w:rFonts w:ascii="Cambria" w:eastAsia="Times New Roman" w:hAnsi="Cambria" w:cs="Times New Roman"/>
          <w:color w:val="4F81BD"/>
          <w:sz w:val="24"/>
          <w:szCs w:val="24"/>
        </w:rPr>
      </w:pPr>
      <w:r w:rsidRPr="00B94C27">
        <w:rPr>
          <w:rFonts w:ascii="Cambria" w:eastAsia="Times New Roman" w:hAnsi="Cambria" w:cs="Times New Roman"/>
          <w:color w:val="17375E"/>
          <w:sz w:val="24"/>
          <w:szCs w:val="24"/>
        </w:rPr>
        <w:t>Severity:</w:t>
      </w:r>
      <w:r>
        <w:rPr>
          <w:rFonts w:ascii="Cambria" w:eastAsia="Times New Roman" w:hAnsi="Cambria" w:cs="Times New Roman"/>
          <w:color w:val="4F81BD"/>
          <w:sz w:val="24"/>
          <w:szCs w:val="24"/>
        </w:rPr>
        <w:t xml:space="preserve">  </w:t>
      </w:r>
      <w:r w:rsidRPr="006563AB">
        <w:rPr>
          <w:b/>
          <w:color w:val="7030A0"/>
        </w:rPr>
        <w:t>CRITICAL</w:t>
      </w:r>
    </w:p>
    <w:p w14:paraId="221F99EC" w14:textId="182C6167" w:rsidR="00506071" w:rsidRPr="00B94C27" w:rsidRDefault="00506071" w:rsidP="004130C7">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Proof</w:t>
      </w:r>
      <w:r w:rsidR="00554F32" w:rsidRPr="00B94C27">
        <w:rPr>
          <w:rFonts w:ascii="Cambria" w:eastAsia="Times New Roman" w:hAnsi="Cambria" w:cs="Times New Roman"/>
          <w:color w:val="17375E"/>
          <w:sz w:val="24"/>
          <w:szCs w:val="24"/>
        </w:rPr>
        <w:t xml:space="preserve"> of Concept and Screenshots</w:t>
      </w:r>
      <w:r w:rsidR="00B94C27">
        <w:rPr>
          <w:rFonts w:ascii="Cambria" w:eastAsia="Times New Roman" w:hAnsi="Cambria" w:cs="Times New Roman"/>
          <w:color w:val="17375E"/>
          <w:sz w:val="24"/>
          <w:szCs w:val="24"/>
        </w:rPr>
        <w:t>:</w:t>
      </w:r>
    </w:p>
    <w:p w14:paraId="418A1437" w14:textId="77777777" w:rsidR="00F90BBB" w:rsidRDefault="00F90BBB" w:rsidP="00F90BBB">
      <w:pPr>
        <w:spacing w:after="0" w:line="240" w:lineRule="auto"/>
        <w:ind w:firstLine="360"/>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poc</w:t>
      </w:r>
      <w:proofErr w:type="spellEnd"/>
      <w:r>
        <w:rPr>
          <w:rFonts w:ascii="Calibri" w:eastAsia="Times New Roman" w:hAnsi="Calibri" w:cs="Times New Roman"/>
        </w:rPr>
        <w:t>/paragraph¬ µzzzzµ π.π</w:t>
      </w:r>
    </w:p>
    <w:p w14:paraId="69365E4A" w14:textId="77777777" w:rsidR="00F90BBB" w:rsidRDefault="00F90BBB" w:rsidP="00F90BBB">
      <w:pPr>
        <w:spacing w:after="0" w:line="240" w:lineRule="auto"/>
        <w:ind w:firstLine="360"/>
        <w:jc w:val="center"/>
        <w:rPr>
          <w:rFonts w:ascii="Calibri" w:eastAsia="Times New Roman" w:hAnsi="Calibri" w:cs="Times New Roman"/>
        </w:rPr>
      </w:pPr>
      <w:proofErr w:type="spellStart"/>
      <w:r>
        <w:rPr>
          <w:rFonts w:ascii="Calibri" w:eastAsia="Times New Roman" w:hAnsi="Calibri" w:cs="Times New Roman"/>
        </w:rPr>
        <w:t>ƒcodeƒ</w:t>
      </w:r>
      <w:proofErr w:type="spellEnd"/>
      <w:r>
        <w:rPr>
          <w:rFonts w:ascii="Calibri" w:eastAsia="Times New Roman" w:hAnsi="Calibri" w:cs="Times New Roman"/>
        </w:rPr>
        <w:t xml:space="preserve"> </w:t>
      </w:r>
      <w:r>
        <w:rPr>
          <w:rFonts w:ascii="Calibri" w:eastAsia="Times New Roman" w:hAnsi="Calibri" w:cs="Times New Roman"/>
          <w:bdr w:val="single" w:sz="4" w:space="0" w:color="auto" w:frame="1"/>
          <w:shd w:val="pct25" w:color="auto" w:fill="auto"/>
        </w:rPr>
        <w:t>π.π</w:t>
      </w:r>
    </w:p>
    <w:p w14:paraId="65CC34B1" w14:textId="77777777" w:rsidR="00F90BBB" w:rsidRDefault="00F90BBB" w:rsidP="00F90BBB">
      <w:pPr>
        <w:spacing w:after="0" w:line="240" w:lineRule="auto"/>
        <w:ind w:firstLine="360"/>
        <w:rPr>
          <w:rFonts w:ascii="Calibri" w:eastAsia="Times New Roman" w:hAnsi="Calibri" w:cs="Times New Roman"/>
        </w:rPr>
      </w:pPr>
      <w:proofErr w:type="spellStart"/>
      <w:r>
        <w:rPr>
          <w:rFonts w:ascii="Calibri" w:eastAsia="Times New Roman" w:hAnsi="Calibri" w:cs="Times New Roman"/>
        </w:rPr>
        <w:t>ƒitalicsƒ</w:t>
      </w:r>
      <w:proofErr w:type="spellEnd"/>
      <w:r>
        <w:rPr>
          <w:rFonts w:ascii="Calibri" w:eastAsia="Times New Roman" w:hAnsi="Calibri" w:cs="Times New Roman"/>
        </w:rPr>
        <w:t xml:space="preserve"> </w:t>
      </w:r>
      <w:r>
        <w:rPr>
          <w:rFonts w:ascii="Calibri" w:eastAsia="Times New Roman" w:hAnsi="Calibri" w:cs="Times New Roman"/>
          <w:i/>
        </w:rPr>
        <w:t>π.π</w:t>
      </w:r>
    </w:p>
    <w:p w14:paraId="660E5526" w14:textId="77777777" w:rsidR="00F90BBB" w:rsidRDefault="00F90BBB" w:rsidP="00F90BBB">
      <w:pPr>
        <w:numPr>
          <w:ilvl w:val="0"/>
          <w:numId w:val="21"/>
        </w:numPr>
        <w:spacing w:after="0" w:line="240" w:lineRule="auto"/>
        <w:contextualSpacing/>
        <w:rPr>
          <w:rFonts w:ascii="Calibri" w:eastAsia="Times New Roman" w:hAnsi="Calibri" w:cs="Times New Roman"/>
        </w:rPr>
      </w:pPr>
      <w:proofErr w:type="spellStart"/>
      <w:r>
        <w:rPr>
          <w:rFonts w:ascii="Calibri" w:eastAsia="Times New Roman" w:hAnsi="Calibri" w:cs="Times New Roman"/>
        </w:rPr>
        <w:t>ƒbulletƒ</w:t>
      </w:r>
      <w:proofErr w:type="spellEnd"/>
      <w:r>
        <w:rPr>
          <w:rFonts w:ascii="Calibri" w:eastAsia="Times New Roman" w:hAnsi="Calibri" w:cs="Times New Roman"/>
        </w:rPr>
        <w:t xml:space="preserve"> π.π</w:t>
      </w:r>
    </w:p>
    <w:p w14:paraId="4EE56D64" w14:textId="77777777" w:rsidR="00F90BBB" w:rsidRDefault="00F90BBB" w:rsidP="00F90BBB">
      <w:pPr>
        <w:spacing w:after="0" w:line="240" w:lineRule="auto"/>
        <w:ind w:firstLine="360"/>
        <w:rPr>
          <w:rFonts w:ascii="Calibri" w:eastAsia="Times New Roman" w:hAnsi="Calibri" w:cs="Times New Roman"/>
        </w:rPr>
      </w:pPr>
      <w:r>
        <w:rPr>
          <w:rFonts w:ascii="Calibri" w:eastAsia="Times New Roman" w:hAnsi="Calibri" w:cs="Times New Roman"/>
        </w:rPr>
        <w:t xml:space="preserve">ƒh4ƒ </w:t>
      </w:r>
      <w:r>
        <w:rPr>
          <w:rFonts w:ascii="Calibri" w:eastAsia="Times New Roman" w:hAnsi="Calibri" w:cs="Times New Roman"/>
          <w:b/>
          <w:sz w:val="28"/>
          <w:u w:val="single"/>
        </w:rPr>
        <w:t>π.π</w:t>
      </w:r>
    </w:p>
    <w:p w14:paraId="52A28652" w14:textId="77777777" w:rsidR="00F90BBB" w:rsidRDefault="00F90BBB" w:rsidP="00F90BBB">
      <w:pPr>
        <w:spacing w:after="0" w:line="240" w:lineRule="auto"/>
        <w:ind w:firstLine="360"/>
        <w:rPr>
          <w:rFonts w:ascii="Calibri" w:eastAsia="Times New Roman" w:hAnsi="Calibri" w:cs="Times New Roman"/>
        </w:rPr>
      </w:pPr>
      <w:r>
        <w:rPr>
          <w:rFonts w:ascii="Calibri" w:eastAsia="Times New Roman" w:hAnsi="Calibri" w:cs="Times New Roman"/>
        </w:rPr>
        <w:t>÷ π.π ≠</w:t>
      </w:r>
    </w:p>
    <w:p w14:paraId="3AA4EA0C" w14:textId="1BBC1C61" w:rsidR="002E6943" w:rsidRPr="00506071" w:rsidRDefault="002E6943" w:rsidP="002E6943">
      <w:pPr>
        <w:spacing w:after="0" w:line="240" w:lineRule="auto"/>
        <w:ind w:firstLine="360"/>
        <w:rPr>
          <w:rFonts w:ascii="Calibri" w:eastAsia="Times New Roman" w:hAnsi="Calibri" w:cs="Times New Roman"/>
        </w:rPr>
      </w:pPr>
      <w:r w:rsidRPr="00506071">
        <w:rPr>
          <w:rFonts w:ascii="Calibri" w:eastAsia="Times New Roman" w:hAnsi="Calibri" w:cs="Times New Roman"/>
        </w:rPr>
        <w:t>∆</w:t>
      </w:r>
    </w:p>
    <w:p w14:paraId="1B95B5B9" w14:textId="7446EA13" w:rsidR="002F039B" w:rsidRDefault="004130C7" w:rsidP="002F039B">
      <w:r>
        <w:br w:type="page"/>
      </w:r>
      <w:r w:rsidR="004B3C25" w:rsidRPr="004B3C25">
        <w:lastRenderedPageBreak/>
        <w:t>¬report/</w:t>
      </w:r>
      <w:proofErr w:type="spellStart"/>
      <w:r w:rsidR="004B3C25" w:rsidRPr="004B3C25">
        <w:t>finding</w:t>
      </w:r>
      <w:r w:rsidR="004B3C25">
        <w:t>s_list</w:t>
      </w:r>
      <w:proofErr w:type="spellEnd"/>
      <w:r w:rsidR="004B3C25">
        <w:t>/</w:t>
      </w:r>
      <w:proofErr w:type="gramStart"/>
      <w:r w:rsidR="004B3C25">
        <w:t>findings:::</w:t>
      </w:r>
      <w:proofErr w:type="gramEnd"/>
      <w:r w:rsidR="004B3C25">
        <w:t>risk&lt;4:::risk&gt;2</w:t>
      </w:r>
      <w:r w:rsidR="004B3C25" w:rsidRPr="004B3C25">
        <w:t>¬</w:t>
      </w:r>
    </w:p>
    <w:p w14:paraId="42EC5E41" w14:textId="77777777" w:rsidR="00DC3416" w:rsidRPr="00B94C27" w:rsidRDefault="00DC3416" w:rsidP="00DC3416">
      <w:pPr>
        <w:pBdr>
          <w:bottom w:val="single" w:sz="4" w:space="1" w:color="95B3D7"/>
        </w:pBdr>
        <w:spacing w:before="200" w:after="80" w:line="240" w:lineRule="auto"/>
        <w:outlineLvl w:val="2"/>
        <w:rPr>
          <w:rFonts w:ascii="Cambria" w:eastAsia="Times New Roman" w:hAnsi="Cambria" w:cs="Times New Roman"/>
          <w:b/>
          <w:bCs/>
          <w:color w:val="17375E"/>
          <w:sz w:val="32"/>
          <w:szCs w:val="32"/>
        </w:rPr>
      </w:pPr>
      <w:r w:rsidRPr="00B94C27">
        <w:rPr>
          <w:rFonts w:ascii="Cambria" w:eastAsia="Times New Roman" w:hAnsi="Cambria" w:cs="Times New Roman"/>
          <w:b/>
          <w:bCs/>
          <w:color w:val="17375E"/>
          <w:sz w:val="32"/>
          <w:szCs w:val="32"/>
        </w:rPr>
        <w:t>πtitleπ</w:t>
      </w:r>
    </w:p>
    <w:p w14:paraId="00E8B165" w14:textId="2F638685"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Systems Vulnerable</w:t>
      </w:r>
      <w:r w:rsidR="00B94C27">
        <w:rPr>
          <w:rFonts w:ascii="Cambria" w:eastAsia="Times New Roman" w:hAnsi="Cambria" w:cs="Times New Roman"/>
          <w:color w:val="17375E"/>
          <w:sz w:val="24"/>
          <w:szCs w:val="24"/>
        </w:rPr>
        <w:t>:</w:t>
      </w:r>
    </w:p>
    <w:p w14:paraId="79EA11A1"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π </w:t>
      </w:r>
      <w:proofErr w:type="spellStart"/>
      <w:r w:rsidRPr="00506071">
        <w:rPr>
          <w:rFonts w:ascii="Calibri" w:eastAsia="Times New Roman" w:hAnsi="Calibri" w:cs="Times New Roman"/>
        </w:rPr>
        <w:t>affected_hosts</w:t>
      </w:r>
      <w:proofErr w:type="spellEnd"/>
      <w:r w:rsidRPr="00506071">
        <w:rPr>
          <w:rFonts w:ascii="Calibri" w:eastAsia="Times New Roman" w:hAnsi="Calibri" w:cs="Times New Roman"/>
        </w:rPr>
        <w:t xml:space="preserve"> π</w:t>
      </w:r>
    </w:p>
    <w:p w14:paraId="23B3588F" w14:textId="656D5BB1"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Vulnerability Explanation</w:t>
      </w:r>
      <w:r w:rsidR="00B94C27">
        <w:rPr>
          <w:rFonts w:ascii="Cambria" w:eastAsia="Times New Roman" w:hAnsi="Cambria" w:cs="Times New Roman"/>
          <w:color w:val="17375E"/>
          <w:sz w:val="24"/>
          <w:szCs w:val="24"/>
        </w:rPr>
        <w:t>:</w:t>
      </w:r>
    </w:p>
    <w:p w14:paraId="325929C3"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¬overview/paragraph¬ µzzzzµ π.π</w:t>
      </w:r>
    </w:p>
    <w:p w14:paraId="21A3E014" w14:textId="77777777" w:rsidR="00DC3416" w:rsidRPr="00506071" w:rsidRDefault="00DC3416" w:rsidP="00DC3416">
      <w:pPr>
        <w:spacing w:after="0" w:line="240" w:lineRule="auto"/>
        <w:ind w:firstLine="360"/>
        <w:jc w:val="center"/>
        <w:rPr>
          <w:rFonts w:ascii="Calibri" w:eastAsia="Times New Roman" w:hAnsi="Calibri" w:cs="Times New Roman"/>
        </w:rPr>
      </w:pPr>
      <w:proofErr w:type="spellStart"/>
      <w:r w:rsidRPr="00506071">
        <w:rPr>
          <w:rFonts w:ascii="Calibri" w:eastAsia="Times New Roman" w:hAnsi="Calibri" w:cs="Times New Roman"/>
        </w:rPr>
        <w:t>ƒcodeƒ</w:t>
      </w:r>
      <w:proofErr w:type="spellEnd"/>
      <w:r w:rsidRPr="00506071">
        <w:rPr>
          <w:rFonts w:ascii="Calibri" w:eastAsia="Times New Roman" w:hAnsi="Calibri" w:cs="Times New Roman"/>
        </w:rPr>
        <w:t xml:space="preserve"> </w:t>
      </w:r>
      <w:r w:rsidRPr="00506071">
        <w:rPr>
          <w:rFonts w:ascii="Calibri" w:eastAsia="Times New Roman" w:hAnsi="Calibri" w:cs="Times New Roman"/>
          <w:bdr w:val="single" w:sz="4" w:space="0" w:color="auto"/>
          <w:shd w:val="pct25" w:color="auto" w:fill="auto"/>
        </w:rPr>
        <w:t>π.π</w:t>
      </w:r>
    </w:p>
    <w:p w14:paraId="26D8289F" w14:textId="77777777" w:rsidR="00DC3416" w:rsidRPr="00506071" w:rsidRDefault="00DC3416" w:rsidP="00DC3416">
      <w:pPr>
        <w:spacing w:after="0" w:line="240" w:lineRule="auto"/>
        <w:ind w:firstLine="360"/>
        <w:rPr>
          <w:rFonts w:ascii="Calibri" w:eastAsia="Times New Roman" w:hAnsi="Calibri" w:cs="Times New Roman"/>
        </w:rPr>
      </w:pPr>
      <w:proofErr w:type="spellStart"/>
      <w:r w:rsidRPr="00506071">
        <w:rPr>
          <w:rFonts w:ascii="Calibri" w:eastAsia="Times New Roman" w:hAnsi="Calibri" w:cs="Times New Roman"/>
        </w:rPr>
        <w:t>ƒitalicsƒ</w:t>
      </w:r>
      <w:proofErr w:type="spellEnd"/>
      <w:r w:rsidRPr="00506071">
        <w:rPr>
          <w:rFonts w:ascii="Calibri" w:eastAsia="Times New Roman" w:hAnsi="Calibri" w:cs="Times New Roman"/>
        </w:rPr>
        <w:t xml:space="preserve"> </w:t>
      </w:r>
      <w:r w:rsidRPr="00506071">
        <w:rPr>
          <w:rFonts w:ascii="Calibri" w:eastAsia="Times New Roman" w:hAnsi="Calibri" w:cs="Times New Roman"/>
          <w:i/>
        </w:rPr>
        <w:t>π.π</w:t>
      </w:r>
    </w:p>
    <w:p w14:paraId="4D9B2EEE" w14:textId="77777777" w:rsidR="00DC3416" w:rsidRPr="00506071" w:rsidRDefault="00DC3416" w:rsidP="00DC3416">
      <w:pPr>
        <w:numPr>
          <w:ilvl w:val="0"/>
          <w:numId w:val="2"/>
        </w:numPr>
        <w:spacing w:after="0" w:line="240" w:lineRule="auto"/>
        <w:contextualSpacing/>
        <w:rPr>
          <w:rFonts w:ascii="Calibri" w:eastAsia="Times New Roman" w:hAnsi="Calibri" w:cs="Times New Roman"/>
        </w:rPr>
      </w:pPr>
      <w:proofErr w:type="spellStart"/>
      <w:r w:rsidRPr="00506071">
        <w:rPr>
          <w:rFonts w:ascii="Calibri" w:eastAsia="Times New Roman" w:hAnsi="Calibri" w:cs="Times New Roman"/>
        </w:rPr>
        <w:t>ƒbulletƒ</w:t>
      </w:r>
      <w:proofErr w:type="spellEnd"/>
      <w:r w:rsidRPr="00506071">
        <w:rPr>
          <w:rFonts w:ascii="Calibri" w:eastAsia="Times New Roman" w:hAnsi="Calibri" w:cs="Times New Roman"/>
        </w:rPr>
        <w:t xml:space="preserve"> π.π</w:t>
      </w:r>
    </w:p>
    <w:p w14:paraId="55645220"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ƒh4ƒ </w:t>
      </w:r>
      <w:r w:rsidRPr="00506071">
        <w:rPr>
          <w:rFonts w:ascii="Calibri" w:eastAsia="Times New Roman" w:hAnsi="Calibri" w:cs="Times New Roman"/>
          <w:b/>
          <w:sz w:val="28"/>
          <w:u w:val="single"/>
        </w:rPr>
        <w:t>π.π</w:t>
      </w:r>
    </w:p>
    <w:p w14:paraId="04AF8486" w14:textId="77777777" w:rsidR="00DC3416"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π.π ≠</w:t>
      </w:r>
    </w:p>
    <w:p w14:paraId="5C7BB58F" w14:textId="7DDEBFB4"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Vulnerability Fix</w:t>
      </w:r>
      <w:r w:rsidR="00B94C27">
        <w:rPr>
          <w:rFonts w:ascii="Cambria" w:eastAsia="Times New Roman" w:hAnsi="Cambria" w:cs="Times New Roman"/>
          <w:color w:val="17375E"/>
          <w:sz w:val="24"/>
          <w:szCs w:val="24"/>
        </w:rPr>
        <w:t>:</w:t>
      </w:r>
    </w:p>
    <w:p w14:paraId="10F12796"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¬remediation/paragraph¬ µzzzzµ π.π</w:t>
      </w:r>
    </w:p>
    <w:p w14:paraId="0E8869E8" w14:textId="77777777" w:rsidR="00DC3416" w:rsidRPr="00506071" w:rsidRDefault="00DC3416" w:rsidP="00DC3416">
      <w:pPr>
        <w:spacing w:after="0" w:line="240" w:lineRule="auto"/>
        <w:ind w:firstLine="360"/>
        <w:jc w:val="center"/>
        <w:rPr>
          <w:rFonts w:ascii="Calibri" w:eastAsia="Times New Roman" w:hAnsi="Calibri" w:cs="Times New Roman"/>
        </w:rPr>
      </w:pPr>
      <w:proofErr w:type="spellStart"/>
      <w:r w:rsidRPr="00506071">
        <w:rPr>
          <w:rFonts w:ascii="Calibri" w:eastAsia="Times New Roman" w:hAnsi="Calibri" w:cs="Times New Roman"/>
        </w:rPr>
        <w:t>ƒcodeƒ</w:t>
      </w:r>
      <w:proofErr w:type="spellEnd"/>
      <w:r w:rsidRPr="00506071">
        <w:rPr>
          <w:rFonts w:ascii="Calibri" w:eastAsia="Times New Roman" w:hAnsi="Calibri" w:cs="Times New Roman"/>
        </w:rPr>
        <w:t xml:space="preserve"> </w:t>
      </w:r>
      <w:r w:rsidRPr="00506071">
        <w:rPr>
          <w:rFonts w:ascii="Calibri" w:eastAsia="Times New Roman" w:hAnsi="Calibri" w:cs="Times New Roman"/>
          <w:bdr w:val="single" w:sz="4" w:space="0" w:color="auto"/>
          <w:shd w:val="pct25" w:color="auto" w:fill="auto"/>
        </w:rPr>
        <w:t>π.π</w:t>
      </w:r>
    </w:p>
    <w:p w14:paraId="2253968A" w14:textId="77777777" w:rsidR="00DC3416" w:rsidRPr="00506071" w:rsidRDefault="00DC3416" w:rsidP="00DC3416">
      <w:pPr>
        <w:spacing w:after="0" w:line="240" w:lineRule="auto"/>
        <w:ind w:firstLine="360"/>
        <w:rPr>
          <w:rFonts w:ascii="Calibri" w:eastAsia="Times New Roman" w:hAnsi="Calibri" w:cs="Times New Roman"/>
        </w:rPr>
      </w:pPr>
      <w:proofErr w:type="spellStart"/>
      <w:r w:rsidRPr="00506071">
        <w:rPr>
          <w:rFonts w:ascii="Calibri" w:eastAsia="Times New Roman" w:hAnsi="Calibri" w:cs="Times New Roman"/>
        </w:rPr>
        <w:t>ƒitalicsƒ</w:t>
      </w:r>
      <w:proofErr w:type="spellEnd"/>
      <w:r w:rsidRPr="00506071">
        <w:rPr>
          <w:rFonts w:ascii="Calibri" w:eastAsia="Times New Roman" w:hAnsi="Calibri" w:cs="Times New Roman"/>
        </w:rPr>
        <w:t xml:space="preserve"> </w:t>
      </w:r>
      <w:r w:rsidRPr="00506071">
        <w:rPr>
          <w:rFonts w:ascii="Calibri" w:eastAsia="Times New Roman" w:hAnsi="Calibri" w:cs="Times New Roman"/>
          <w:i/>
        </w:rPr>
        <w:t>π.π</w:t>
      </w:r>
    </w:p>
    <w:p w14:paraId="7BC2FAE1" w14:textId="77777777" w:rsidR="00DC3416" w:rsidRPr="00506071" w:rsidRDefault="00DC3416" w:rsidP="00DC3416">
      <w:pPr>
        <w:numPr>
          <w:ilvl w:val="0"/>
          <w:numId w:val="2"/>
        </w:numPr>
        <w:spacing w:after="0" w:line="240" w:lineRule="auto"/>
        <w:contextualSpacing/>
        <w:rPr>
          <w:rFonts w:ascii="Calibri" w:eastAsia="Times New Roman" w:hAnsi="Calibri" w:cs="Times New Roman"/>
        </w:rPr>
      </w:pPr>
      <w:proofErr w:type="spellStart"/>
      <w:r w:rsidRPr="00506071">
        <w:rPr>
          <w:rFonts w:ascii="Calibri" w:eastAsia="Times New Roman" w:hAnsi="Calibri" w:cs="Times New Roman"/>
        </w:rPr>
        <w:t>ƒbulletƒ</w:t>
      </w:r>
      <w:proofErr w:type="spellEnd"/>
      <w:r w:rsidRPr="00506071">
        <w:rPr>
          <w:rFonts w:ascii="Calibri" w:eastAsia="Times New Roman" w:hAnsi="Calibri" w:cs="Times New Roman"/>
        </w:rPr>
        <w:t xml:space="preserve"> π.π</w:t>
      </w:r>
    </w:p>
    <w:p w14:paraId="021F8646"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ƒh4ƒ </w:t>
      </w:r>
      <w:r w:rsidRPr="00506071">
        <w:rPr>
          <w:rFonts w:ascii="Calibri" w:eastAsia="Times New Roman" w:hAnsi="Calibri" w:cs="Times New Roman"/>
          <w:b/>
          <w:sz w:val="28"/>
          <w:u w:val="single"/>
        </w:rPr>
        <w:t>π.π</w:t>
      </w:r>
    </w:p>
    <w:p w14:paraId="0E6EDAB6" w14:textId="77777777" w:rsidR="00DC3416"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π.π ≠</w:t>
      </w:r>
    </w:p>
    <w:p w14:paraId="7F8C2F10" w14:textId="77777777" w:rsidR="00DC3416" w:rsidRDefault="00DC3416" w:rsidP="00DC3416">
      <w:pPr>
        <w:pBdr>
          <w:bottom w:val="single" w:sz="4" w:space="1" w:color="95B3D7"/>
        </w:pBdr>
        <w:spacing w:before="200" w:after="80" w:line="240" w:lineRule="auto"/>
        <w:rPr>
          <w:rFonts w:ascii="Cambria" w:eastAsia="Times New Roman" w:hAnsi="Cambria" w:cs="Times New Roman"/>
          <w:color w:val="4F81BD"/>
          <w:sz w:val="24"/>
          <w:szCs w:val="24"/>
        </w:rPr>
      </w:pPr>
      <w:r w:rsidRPr="00B94C27">
        <w:rPr>
          <w:rFonts w:ascii="Cambria" w:eastAsia="Times New Roman" w:hAnsi="Cambria" w:cs="Times New Roman"/>
          <w:color w:val="17375E"/>
          <w:sz w:val="24"/>
          <w:szCs w:val="24"/>
        </w:rPr>
        <w:t>Risk:</w:t>
      </w:r>
      <w:r>
        <w:rPr>
          <w:rFonts w:ascii="Cambria" w:eastAsia="Times New Roman" w:hAnsi="Cambria" w:cs="Times New Roman"/>
          <w:color w:val="4F81BD"/>
          <w:sz w:val="24"/>
          <w:szCs w:val="24"/>
        </w:rPr>
        <w:t xml:space="preserve">  </w:t>
      </w:r>
      <w:r w:rsidRPr="006563AB">
        <w:rPr>
          <w:b/>
          <w:color w:val="FF0000"/>
        </w:rPr>
        <w:t>HIGH</w:t>
      </w:r>
    </w:p>
    <w:p w14:paraId="3D23C628" w14:textId="1B53EE04"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Proof of Concept and Screenshots</w:t>
      </w:r>
      <w:r w:rsidR="00B94C27">
        <w:rPr>
          <w:rFonts w:ascii="Cambria" w:eastAsia="Times New Roman" w:hAnsi="Cambria" w:cs="Times New Roman"/>
          <w:color w:val="17375E"/>
          <w:sz w:val="24"/>
          <w:szCs w:val="24"/>
        </w:rPr>
        <w:t>:</w:t>
      </w:r>
    </w:p>
    <w:p w14:paraId="2075C313"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poc</w:t>
      </w:r>
      <w:proofErr w:type="spellEnd"/>
      <w:r>
        <w:rPr>
          <w:rFonts w:ascii="Calibri" w:eastAsia="Times New Roman" w:hAnsi="Calibri" w:cs="Times New Roman"/>
        </w:rPr>
        <w:t>/paragraph¬ µzzzzµ π.π</w:t>
      </w:r>
    </w:p>
    <w:p w14:paraId="60C981DF" w14:textId="77777777" w:rsidR="00DC3416" w:rsidRDefault="00DC3416" w:rsidP="00DC3416">
      <w:pPr>
        <w:spacing w:after="0" w:line="240" w:lineRule="auto"/>
        <w:ind w:firstLine="360"/>
        <w:jc w:val="center"/>
        <w:rPr>
          <w:rFonts w:ascii="Calibri" w:eastAsia="Times New Roman" w:hAnsi="Calibri" w:cs="Times New Roman"/>
        </w:rPr>
      </w:pPr>
      <w:proofErr w:type="spellStart"/>
      <w:r>
        <w:rPr>
          <w:rFonts w:ascii="Calibri" w:eastAsia="Times New Roman" w:hAnsi="Calibri" w:cs="Times New Roman"/>
        </w:rPr>
        <w:t>ƒcodeƒ</w:t>
      </w:r>
      <w:proofErr w:type="spellEnd"/>
      <w:r>
        <w:rPr>
          <w:rFonts w:ascii="Calibri" w:eastAsia="Times New Roman" w:hAnsi="Calibri" w:cs="Times New Roman"/>
        </w:rPr>
        <w:t xml:space="preserve"> </w:t>
      </w:r>
      <w:r>
        <w:rPr>
          <w:rFonts w:ascii="Calibri" w:eastAsia="Times New Roman" w:hAnsi="Calibri" w:cs="Times New Roman"/>
          <w:bdr w:val="single" w:sz="4" w:space="0" w:color="auto" w:frame="1"/>
          <w:shd w:val="pct25" w:color="auto" w:fill="auto"/>
        </w:rPr>
        <w:t>π.π</w:t>
      </w:r>
    </w:p>
    <w:p w14:paraId="2D883D47" w14:textId="77777777" w:rsidR="00DC3416" w:rsidRDefault="00DC3416" w:rsidP="00DC3416">
      <w:pPr>
        <w:spacing w:after="0" w:line="240" w:lineRule="auto"/>
        <w:ind w:firstLine="360"/>
        <w:rPr>
          <w:rFonts w:ascii="Calibri" w:eastAsia="Times New Roman" w:hAnsi="Calibri" w:cs="Times New Roman"/>
        </w:rPr>
      </w:pPr>
      <w:proofErr w:type="spellStart"/>
      <w:r>
        <w:rPr>
          <w:rFonts w:ascii="Calibri" w:eastAsia="Times New Roman" w:hAnsi="Calibri" w:cs="Times New Roman"/>
        </w:rPr>
        <w:t>ƒitalicsƒ</w:t>
      </w:r>
      <w:proofErr w:type="spellEnd"/>
      <w:r>
        <w:rPr>
          <w:rFonts w:ascii="Calibri" w:eastAsia="Times New Roman" w:hAnsi="Calibri" w:cs="Times New Roman"/>
        </w:rPr>
        <w:t xml:space="preserve"> </w:t>
      </w:r>
      <w:r>
        <w:rPr>
          <w:rFonts w:ascii="Calibri" w:eastAsia="Times New Roman" w:hAnsi="Calibri" w:cs="Times New Roman"/>
          <w:i/>
        </w:rPr>
        <w:t>π.π</w:t>
      </w:r>
    </w:p>
    <w:p w14:paraId="5EA38A88" w14:textId="77777777" w:rsidR="00DC3416" w:rsidRDefault="00DC3416" w:rsidP="00DC3416">
      <w:pPr>
        <w:numPr>
          <w:ilvl w:val="0"/>
          <w:numId w:val="21"/>
        </w:numPr>
        <w:spacing w:after="0" w:line="240" w:lineRule="auto"/>
        <w:contextualSpacing/>
        <w:rPr>
          <w:rFonts w:ascii="Calibri" w:eastAsia="Times New Roman" w:hAnsi="Calibri" w:cs="Times New Roman"/>
        </w:rPr>
      </w:pPr>
      <w:proofErr w:type="spellStart"/>
      <w:r>
        <w:rPr>
          <w:rFonts w:ascii="Calibri" w:eastAsia="Times New Roman" w:hAnsi="Calibri" w:cs="Times New Roman"/>
        </w:rPr>
        <w:t>ƒbulletƒ</w:t>
      </w:r>
      <w:proofErr w:type="spellEnd"/>
      <w:r>
        <w:rPr>
          <w:rFonts w:ascii="Calibri" w:eastAsia="Times New Roman" w:hAnsi="Calibri" w:cs="Times New Roman"/>
        </w:rPr>
        <w:t xml:space="preserve"> π.π</w:t>
      </w:r>
    </w:p>
    <w:p w14:paraId="43067705"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 xml:space="preserve">ƒh4ƒ </w:t>
      </w:r>
      <w:r>
        <w:rPr>
          <w:rFonts w:ascii="Calibri" w:eastAsia="Times New Roman" w:hAnsi="Calibri" w:cs="Times New Roman"/>
          <w:b/>
          <w:sz w:val="28"/>
          <w:u w:val="single"/>
        </w:rPr>
        <w:t>π.π</w:t>
      </w:r>
    </w:p>
    <w:p w14:paraId="6A10DF11"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 π.π ≠</w:t>
      </w:r>
    </w:p>
    <w:p w14:paraId="244A90BB"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w:t>
      </w:r>
    </w:p>
    <w:p w14:paraId="15A99BEB" w14:textId="5F8ED003" w:rsidR="006563AB" w:rsidRPr="007B7B6B" w:rsidRDefault="004130C7" w:rsidP="006563AB">
      <w:pPr>
        <w:rPr>
          <w:rFonts w:ascii="Calibri" w:eastAsia="Times New Roman" w:hAnsi="Calibri" w:cs="Times New Roman"/>
        </w:rPr>
      </w:pPr>
      <w:r>
        <w:rPr>
          <w:rFonts w:ascii="Calibri" w:eastAsia="Times New Roman" w:hAnsi="Calibri" w:cs="Times New Roman"/>
        </w:rPr>
        <w:br w:type="page"/>
      </w:r>
      <w:r w:rsidR="006563AB" w:rsidRPr="004B3C25">
        <w:lastRenderedPageBreak/>
        <w:t>¬report/</w:t>
      </w:r>
      <w:proofErr w:type="spellStart"/>
      <w:r w:rsidR="006563AB" w:rsidRPr="004B3C25">
        <w:t>finding</w:t>
      </w:r>
      <w:r w:rsidR="006563AB">
        <w:t>s_list</w:t>
      </w:r>
      <w:proofErr w:type="spellEnd"/>
      <w:r w:rsidR="006563AB">
        <w:t>/</w:t>
      </w:r>
      <w:proofErr w:type="gramStart"/>
      <w:r w:rsidR="006563AB">
        <w:t>findings:::</w:t>
      </w:r>
      <w:proofErr w:type="gramEnd"/>
      <w:r w:rsidR="006563AB">
        <w:t>risk&lt;3:::risk&gt;1</w:t>
      </w:r>
      <w:r w:rsidR="006563AB" w:rsidRPr="004B3C25">
        <w:t>¬</w:t>
      </w:r>
    </w:p>
    <w:p w14:paraId="26CF39C6" w14:textId="77777777" w:rsidR="006563AB" w:rsidRPr="00B94C27" w:rsidRDefault="006563AB" w:rsidP="006563AB">
      <w:pPr>
        <w:pBdr>
          <w:bottom w:val="single" w:sz="4" w:space="1" w:color="95B3D7"/>
        </w:pBdr>
        <w:spacing w:before="200" w:after="80" w:line="240" w:lineRule="auto"/>
        <w:outlineLvl w:val="2"/>
        <w:rPr>
          <w:rFonts w:ascii="Cambria" w:eastAsia="Times New Roman" w:hAnsi="Cambria" w:cs="Times New Roman"/>
          <w:b/>
          <w:bCs/>
          <w:color w:val="17375E"/>
          <w:sz w:val="32"/>
          <w:szCs w:val="32"/>
        </w:rPr>
      </w:pPr>
      <w:r w:rsidRPr="00B94C27">
        <w:rPr>
          <w:rFonts w:ascii="Cambria" w:eastAsia="Times New Roman" w:hAnsi="Cambria" w:cs="Times New Roman"/>
          <w:b/>
          <w:bCs/>
          <w:color w:val="17375E"/>
          <w:sz w:val="32"/>
          <w:szCs w:val="32"/>
        </w:rPr>
        <w:t>πtitleπ</w:t>
      </w:r>
    </w:p>
    <w:p w14:paraId="60EE9BF6" w14:textId="2FEC67B9"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Systems Vulnerable</w:t>
      </w:r>
      <w:r w:rsidR="00B94C27">
        <w:rPr>
          <w:rFonts w:ascii="Cambria" w:eastAsia="Times New Roman" w:hAnsi="Cambria" w:cs="Times New Roman"/>
          <w:color w:val="17375E"/>
          <w:sz w:val="24"/>
          <w:szCs w:val="24"/>
        </w:rPr>
        <w:t>:</w:t>
      </w:r>
    </w:p>
    <w:p w14:paraId="3CE222FB"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π </w:t>
      </w:r>
      <w:proofErr w:type="spellStart"/>
      <w:r w:rsidRPr="00506071">
        <w:rPr>
          <w:rFonts w:ascii="Calibri" w:eastAsia="Times New Roman" w:hAnsi="Calibri" w:cs="Times New Roman"/>
        </w:rPr>
        <w:t>affected_hosts</w:t>
      </w:r>
      <w:proofErr w:type="spellEnd"/>
      <w:r w:rsidRPr="00506071">
        <w:rPr>
          <w:rFonts w:ascii="Calibri" w:eastAsia="Times New Roman" w:hAnsi="Calibri" w:cs="Times New Roman"/>
        </w:rPr>
        <w:t xml:space="preserve"> π</w:t>
      </w:r>
    </w:p>
    <w:p w14:paraId="4A64BF44" w14:textId="04DD1146"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Vulnerability Explanation</w:t>
      </w:r>
      <w:r w:rsidR="00B94C27">
        <w:rPr>
          <w:rFonts w:ascii="Cambria" w:eastAsia="Times New Roman" w:hAnsi="Cambria" w:cs="Times New Roman"/>
          <w:color w:val="17375E"/>
          <w:sz w:val="24"/>
          <w:szCs w:val="24"/>
        </w:rPr>
        <w:t>:</w:t>
      </w:r>
    </w:p>
    <w:p w14:paraId="160A6381"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¬overview/paragraph¬ µzzzzµ π.π</w:t>
      </w:r>
    </w:p>
    <w:p w14:paraId="27981080" w14:textId="77777777" w:rsidR="00DC3416" w:rsidRPr="00506071" w:rsidRDefault="00DC3416" w:rsidP="00DC3416">
      <w:pPr>
        <w:spacing w:after="0" w:line="240" w:lineRule="auto"/>
        <w:ind w:firstLine="360"/>
        <w:jc w:val="center"/>
        <w:rPr>
          <w:rFonts w:ascii="Calibri" w:eastAsia="Times New Roman" w:hAnsi="Calibri" w:cs="Times New Roman"/>
        </w:rPr>
      </w:pPr>
      <w:proofErr w:type="spellStart"/>
      <w:r w:rsidRPr="00506071">
        <w:rPr>
          <w:rFonts w:ascii="Calibri" w:eastAsia="Times New Roman" w:hAnsi="Calibri" w:cs="Times New Roman"/>
        </w:rPr>
        <w:t>ƒcodeƒ</w:t>
      </w:r>
      <w:proofErr w:type="spellEnd"/>
      <w:r w:rsidRPr="00506071">
        <w:rPr>
          <w:rFonts w:ascii="Calibri" w:eastAsia="Times New Roman" w:hAnsi="Calibri" w:cs="Times New Roman"/>
        </w:rPr>
        <w:t xml:space="preserve"> </w:t>
      </w:r>
      <w:r w:rsidRPr="00506071">
        <w:rPr>
          <w:rFonts w:ascii="Calibri" w:eastAsia="Times New Roman" w:hAnsi="Calibri" w:cs="Times New Roman"/>
          <w:bdr w:val="single" w:sz="4" w:space="0" w:color="auto"/>
          <w:shd w:val="pct25" w:color="auto" w:fill="auto"/>
        </w:rPr>
        <w:t>π.π</w:t>
      </w:r>
    </w:p>
    <w:p w14:paraId="0FBDC0AA" w14:textId="77777777" w:rsidR="00DC3416" w:rsidRPr="00506071" w:rsidRDefault="00DC3416" w:rsidP="00DC3416">
      <w:pPr>
        <w:spacing w:after="0" w:line="240" w:lineRule="auto"/>
        <w:ind w:firstLine="360"/>
        <w:rPr>
          <w:rFonts w:ascii="Calibri" w:eastAsia="Times New Roman" w:hAnsi="Calibri" w:cs="Times New Roman"/>
        </w:rPr>
      </w:pPr>
      <w:proofErr w:type="spellStart"/>
      <w:r w:rsidRPr="00506071">
        <w:rPr>
          <w:rFonts w:ascii="Calibri" w:eastAsia="Times New Roman" w:hAnsi="Calibri" w:cs="Times New Roman"/>
        </w:rPr>
        <w:t>ƒitalicsƒ</w:t>
      </w:r>
      <w:proofErr w:type="spellEnd"/>
      <w:r w:rsidRPr="00506071">
        <w:rPr>
          <w:rFonts w:ascii="Calibri" w:eastAsia="Times New Roman" w:hAnsi="Calibri" w:cs="Times New Roman"/>
        </w:rPr>
        <w:t xml:space="preserve"> </w:t>
      </w:r>
      <w:r w:rsidRPr="00506071">
        <w:rPr>
          <w:rFonts w:ascii="Calibri" w:eastAsia="Times New Roman" w:hAnsi="Calibri" w:cs="Times New Roman"/>
          <w:i/>
        </w:rPr>
        <w:t>π.π</w:t>
      </w:r>
    </w:p>
    <w:p w14:paraId="7D94FC24" w14:textId="77777777" w:rsidR="00DC3416" w:rsidRPr="00506071" w:rsidRDefault="00DC3416" w:rsidP="00DC3416">
      <w:pPr>
        <w:numPr>
          <w:ilvl w:val="0"/>
          <w:numId w:val="2"/>
        </w:numPr>
        <w:spacing w:after="0" w:line="240" w:lineRule="auto"/>
        <w:contextualSpacing/>
        <w:rPr>
          <w:rFonts w:ascii="Calibri" w:eastAsia="Times New Roman" w:hAnsi="Calibri" w:cs="Times New Roman"/>
        </w:rPr>
      </w:pPr>
      <w:proofErr w:type="spellStart"/>
      <w:r w:rsidRPr="00506071">
        <w:rPr>
          <w:rFonts w:ascii="Calibri" w:eastAsia="Times New Roman" w:hAnsi="Calibri" w:cs="Times New Roman"/>
        </w:rPr>
        <w:t>ƒbulletƒ</w:t>
      </w:r>
      <w:proofErr w:type="spellEnd"/>
      <w:r w:rsidRPr="00506071">
        <w:rPr>
          <w:rFonts w:ascii="Calibri" w:eastAsia="Times New Roman" w:hAnsi="Calibri" w:cs="Times New Roman"/>
        </w:rPr>
        <w:t xml:space="preserve"> π.π</w:t>
      </w:r>
    </w:p>
    <w:p w14:paraId="5799EEBB"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ƒh4ƒ </w:t>
      </w:r>
      <w:r w:rsidRPr="00506071">
        <w:rPr>
          <w:rFonts w:ascii="Calibri" w:eastAsia="Times New Roman" w:hAnsi="Calibri" w:cs="Times New Roman"/>
          <w:b/>
          <w:sz w:val="28"/>
          <w:u w:val="single"/>
        </w:rPr>
        <w:t>π.π</w:t>
      </w:r>
    </w:p>
    <w:p w14:paraId="47686D4D" w14:textId="77777777" w:rsidR="00DC3416"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π.π ≠</w:t>
      </w:r>
    </w:p>
    <w:p w14:paraId="0C35F5FF" w14:textId="5D1EE250"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Vulnerability Fix</w:t>
      </w:r>
      <w:r w:rsidR="00B94C27">
        <w:rPr>
          <w:rFonts w:ascii="Cambria" w:eastAsia="Times New Roman" w:hAnsi="Cambria" w:cs="Times New Roman"/>
          <w:color w:val="17375E"/>
          <w:sz w:val="24"/>
          <w:szCs w:val="24"/>
        </w:rPr>
        <w:t>:</w:t>
      </w:r>
    </w:p>
    <w:p w14:paraId="0D2AF502"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¬remediation/paragraph¬ µzzzzµ π.π</w:t>
      </w:r>
    </w:p>
    <w:p w14:paraId="4405F823" w14:textId="77777777" w:rsidR="00DC3416" w:rsidRPr="00506071" w:rsidRDefault="00DC3416" w:rsidP="00DC3416">
      <w:pPr>
        <w:spacing w:after="0" w:line="240" w:lineRule="auto"/>
        <w:ind w:firstLine="360"/>
        <w:jc w:val="center"/>
        <w:rPr>
          <w:rFonts w:ascii="Calibri" w:eastAsia="Times New Roman" w:hAnsi="Calibri" w:cs="Times New Roman"/>
        </w:rPr>
      </w:pPr>
      <w:proofErr w:type="spellStart"/>
      <w:r w:rsidRPr="00506071">
        <w:rPr>
          <w:rFonts w:ascii="Calibri" w:eastAsia="Times New Roman" w:hAnsi="Calibri" w:cs="Times New Roman"/>
        </w:rPr>
        <w:t>ƒcodeƒ</w:t>
      </w:r>
      <w:proofErr w:type="spellEnd"/>
      <w:r w:rsidRPr="00506071">
        <w:rPr>
          <w:rFonts w:ascii="Calibri" w:eastAsia="Times New Roman" w:hAnsi="Calibri" w:cs="Times New Roman"/>
        </w:rPr>
        <w:t xml:space="preserve"> </w:t>
      </w:r>
      <w:r w:rsidRPr="00506071">
        <w:rPr>
          <w:rFonts w:ascii="Calibri" w:eastAsia="Times New Roman" w:hAnsi="Calibri" w:cs="Times New Roman"/>
          <w:bdr w:val="single" w:sz="4" w:space="0" w:color="auto"/>
          <w:shd w:val="pct25" w:color="auto" w:fill="auto"/>
        </w:rPr>
        <w:t>π.π</w:t>
      </w:r>
    </w:p>
    <w:p w14:paraId="340D2936" w14:textId="77777777" w:rsidR="00DC3416" w:rsidRPr="00506071" w:rsidRDefault="00DC3416" w:rsidP="00DC3416">
      <w:pPr>
        <w:spacing w:after="0" w:line="240" w:lineRule="auto"/>
        <w:ind w:firstLine="360"/>
        <w:rPr>
          <w:rFonts w:ascii="Calibri" w:eastAsia="Times New Roman" w:hAnsi="Calibri" w:cs="Times New Roman"/>
        </w:rPr>
      </w:pPr>
      <w:proofErr w:type="spellStart"/>
      <w:r w:rsidRPr="00506071">
        <w:rPr>
          <w:rFonts w:ascii="Calibri" w:eastAsia="Times New Roman" w:hAnsi="Calibri" w:cs="Times New Roman"/>
        </w:rPr>
        <w:t>ƒitalicsƒ</w:t>
      </w:r>
      <w:proofErr w:type="spellEnd"/>
      <w:r w:rsidRPr="00506071">
        <w:rPr>
          <w:rFonts w:ascii="Calibri" w:eastAsia="Times New Roman" w:hAnsi="Calibri" w:cs="Times New Roman"/>
        </w:rPr>
        <w:t xml:space="preserve"> </w:t>
      </w:r>
      <w:r w:rsidRPr="00506071">
        <w:rPr>
          <w:rFonts w:ascii="Calibri" w:eastAsia="Times New Roman" w:hAnsi="Calibri" w:cs="Times New Roman"/>
          <w:i/>
        </w:rPr>
        <w:t>π.π</w:t>
      </w:r>
    </w:p>
    <w:p w14:paraId="77F2D5EE" w14:textId="77777777" w:rsidR="00DC3416" w:rsidRPr="00506071" w:rsidRDefault="00DC3416" w:rsidP="00DC3416">
      <w:pPr>
        <w:numPr>
          <w:ilvl w:val="0"/>
          <w:numId w:val="2"/>
        </w:numPr>
        <w:spacing w:after="0" w:line="240" w:lineRule="auto"/>
        <w:contextualSpacing/>
        <w:rPr>
          <w:rFonts w:ascii="Calibri" w:eastAsia="Times New Roman" w:hAnsi="Calibri" w:cs="Times New Roman"/>
        </w:rPr>
      </w:pPr>
      <w:proofErr w:type="spellStart"/>
      <w:r w:rsidRPr="00506071">
        <w:rPr>
          <w:rFonts w:ascii="Calibri" w:eastAsia="Times New Roman" w:hAnsi="Calibri" w:cs="Times New Roman"/>
        </w:rPr>
        <w:t>ƒbulletƒ</w:t>
      </w:r>
      <w:proofErr w:type="spellEnd"/>
      <w:r w:rsidRPr="00506071">
        <w:rPr>
          <w:rFonts w:ascii="Calibri" w:eastAsia="Times New Roman" w:hAnsi="Calibri" w:cs="Times New Roman"/>
        </w:rPr>
        <w:t xml:space="preserve"> π.π</w:t>
      </w:r>
    </w:p>
    <w:p w14:paraId="3A05F915"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ƒh4ƒ </w:t>
      </w:r>
      <w:r w:rsidRPr="00506071">
        <w:rPr>
          <w:rFonts w:ascii="Calibri" w:eastAsia="Times New Roman" w:hAnsi="Calibri" w:cs="Times New Roman"/>
          <w:b/>
          <w:sz w:val="28"/>
          <w:u w:val="single"/>
        </w:rPr>
        <w:t>π.π</w:t>
      </w:r>
    </w:p>
    <w:p w14:paraId="12316A95" w14:textId="77777777" w:rsidR="00DC3416"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π.π ≠</w:t>
      </w:r>
    </w:p>
    <w:p w14:paraId="2E3249B1" w14:textId="77777777" w:rsidR="00DC3416" w:rsidRDefault="00DC3416" w:rsidP="00DC3416">
      <w:pPr>
        <w:pBdr>
          <w:bottom w:val="single" w:sz="4" w:space="1" w:color="95B3D7"/>
        </w:pBdr>
        <w:spacing w:before="200" w:after="80" w:line="240" w:lineRule="auto"/>
        <w:rPr>
          <w:rFonts w:ascii="Cambria" w:eastAsia="Times New Roman" w:hAnsi="Cambria" w:cs="Times New Roman"/>
          <w:color w:val="4F81BD"/>
          <w:sz w:val="24"/>
          <w:szCs w:val="24"/>
        </w:rPr>
      </w:pPr>
      <w:r w:rsidRPr="00B94C27">
        <w:rPr>
          <w:rFonts w:ascii="Cambria" w:eastAsia="Times New Roman" w:hAnsi="Cambria" w:cs="Times New Roman"/>
          <w:color w:val="17375E"/>
          <w:sz w:val="24"/>
          <w:szCs w:val="24"/>
        </w:rPr>
        <w:t>Risk:</w:t>
      </w:r>
      <w:r>
        <w:rPr>
          <w:rFonts w:ascii="Cambria" w:eastAsia="Times New Roman" w:hAnsi="Cambria" w:cs="Times New Roman"/>
          <w:color w:val="4F81BD"/>
          <w:sz w:val="24"/>
          <w:szCs w:val="24"/>
        </w:rPr>
        <w:t xml:space="preserve">  </w:t>
      </w:r>
      <w:r w:rsidRPr="006563AB">
        <w:rPr>
          <w:b/>
          <w:color w:val="FFC000"/>
        </w:rPr>
        <w:t>MEDIUM</w:t>
      </w:r>
    </w:p>
    <w:p w14:paraId="02DEFD87" w14:textId="498DB9D4"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Proof of Concept and Screenshots</w:t>
      </w:r>
      <w:r w:rsidR="00B94C27">
        <w:rPr>
          <w:rFonts w:ascii="Cambria" w:eastAsia="Times New Roman" w:hAnsi="Cambria" w:cs="Times New Roman"/>
          <w:color w:val="17375E"/>
          <w:sz w:val="24"/>
          <w:szCs w:val="24"/>
        </w:rPr>
        <w:t>:</w:t>
      </w:r>
    </w:p>
    <w:p w14:paraId="3FB0E72E"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poc</w:t>
      </w:r>
      <w:proofErr w:type="spellEnd"/>
      <w:r>
        <w:rPr>
          <w:rFonts w:ascii="Calibri" w:eastAsia="Times New Roman" w:hAnsi="Calibri" w:cs="Times New Roman"/>
        </w:rPr>
        <w:t>/paragraph¬ µzzzzµ π.π</w:t>
      </w:r>
    </w:p>
    <w:p w14:paraId="00A19FF7" w14:textId="77777777" w:rsidR="00DC3416" w:rsidRDefault="00DC3416" w:rsidP="00DC3416">
      <w:pPr>
        <w:spacing w:after="0" w:line="240" w:lineRule="auto"/>
        <w:ind w:firstLine="360"/>
        <w:jc w:val="center"/>
        <w:rPr>
          <w:rFonts w:ascii="Calibri" w:eastAsia="Times New Roman" w:hAnsi="Calibri" w:cs="Times New Roman"/>
        </w:rPr>
      </w:pPr>
      <w:proofErr w:type="spellStart"/>
      <w:r>
        <w:rPr>
          <w:rFonts w:ascii="Calibri" w:eastAsia="Times New Roman" w:hAnsi="Calibri" w:cs="Times New Roman"/>
        </w:rPr>
        <w:t>ƒcodeƒ</w:t>
      </w:r>
      <w:proofErr w:type="spellEnd"/>
      <w:r>
        <w:rPr>
          <w:rFonts w:ascii="Calibri" w:eastAsia="Times New Roman" w:hAnsi="Calibri" w:cs="Times New Roman"/>
        </w:rPr>
        <w:t xml:space="preserve"> </w:t>
      </w:r>
      <w:r>
        <w:rPr>
          <w:rFonts w:ascii="Calibri" w:eastAsia="Times New Roman" w:hAnsi="Calibri" w:cs="Times New Roman"/>
          <w:bdr w:val="single" w:sz="4" w:space="0" w:color="auto" w:frame="1"/>
          <w:shd w:val="pct25" w:color="auto" w:fill="auto"/>
        </w:rPr>
        <w:t>π.π</w:t>
      </w:r>
    </w:p>
    <w:p w14:paraId="53827F73" w14:textId="77777777" w:rsidR="00DC3416" w:rsidRDefault="00DC3416" w:rsidP="00DC3416">
      <w:pPr>
        <w:spacing w:after="0" w:line="240" w:lineRule="auto"/>
        <w:ind w:firstLine="360"/>
        <w:rPr>
          <w:rFonts w:ascii="Calibri" w:eastAsia="Times New Roman" w:hAnsi="Calibri" w:cs="Times New Roman"/>
        </w:rPr>
      </w:pPr>
      <w:proofErr w:type="spellStart"/>
      <w:r>
        <w:rPr>
          <w:rFonts w:ascii="Calibri" w:eastAsia="Times New Roman" w:hAnsi="Calibri" w:cs="Times New Roman"/>
        </w:rPr>
        <w:t>ƒitalicsƒ</w:t>
      </w:r>
      <w:proofErr w:type="spellEnd"/>
      <w:r>
        <w:rPr>
          <w:rFonts w:ascii="Calibri" w:eastAsia="Times New Roman" w:hAnsi="Calibri" w:cs="Times New Roman"/>
        </w:rPr>
        <w:t xml:space="preserve"> </w:t>
      </w:r>
      <w:r>
        <w:rPr>
          <w:rFonts w:ascii="Calibri" w:eastAsia="Times New Roman" w:hAnsi="Calibri" w:cs="Times New Roman"/>
          <w:i/>
        </w:rPr>
        <w:t>π.π</w:t>
      </w:r>
    </w:p>
    <w:p w14:paraId="50604BE0" w14:textId="77777777" w:rsidR="00DC3416" w:rsidRDefault="00DC3416" w:rsidP="00DC3416">
      <w:pPr>
        <w:numPr>
          <w:ilvl w:val="0"/>
          <w:numId w:val="21"/>
        </w:numPr>
        <w:spacing w:after="0" w:line="240" w:lineRule="auto"/>
        <w:contextualSpacing/>
        <w:rPr>
          <w:rFonts w:ascii="Calibri" w:eastAsia="Times New Roman" w:hAnsi="Calibri" w:cs="Times New Roman"/>
        </w:rPr>
      </w:pPr>
      <w:proofErr w:type="spellStart"/>
      <w:r>
        <w:rPr>
          <w:rFonts w:ascii="Calibri" w:eastAsia="Times New Roman" w:hAnsi="Calibri" w:cs="Times New Roman"/>
        </w:rPr>
        <w:t>ƒbulletƒ</w:t>
      </w:r>
      <w:proofErr w:type="spellEnd"/>
      <w:r>
        <w:rPr>
          <w:rFonts w:ascii="Calibri" w:eastAsia="Times New Roman" w:hAnsi="Calibri" w:cs="Times New Roman"/>
        </w:rPr>
        <w:t xml:space="preserve"> π.π</w:t>
      </w:r>
    </w:p>
    <w:p w14:paraId="194BA14D"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 xml:space="preserve">ƒh4ƒ </w:t>
      </w:r>
      <w:r>
        <w:rPr>
          <w:rFonts w:ascii="Calibri" w:eastAsia="Times New Roman" w:hAnsi="Calibri" w:cs="Times New Roman"/>
          <w:b/>
          <w:sz w:val="28"/>
          <w:u w:val="single"/>
        </w:rPr>
        <w:t>π.π</w:t>
      </w:r>
    </w:p>
    <w:p w14:paraId="0577C10C"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 π.π ≠</w:t>
      </w:r>
    </w:p>
    <w:p w14:paraId="5E359411"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w:t>
      </w:r>
    </w:p>
    <w:p w14:paraId="52382F1A" w14:textId="04CEFFB3" w:rsidR="006563AB" w:rsidRPr="007B7B6B" w:rsidRDefault="004130C7" w:rsidP="006563AB">
      <w:pPr>
        <w:rPr>
          <w:rFonts w:ascii="Calibri" w:eastAsia="Times New Roman" w:hAnsi="Calibri" w:cs="Times New Roman"/>
        </w:rPr>
      </w:pPr>
      <w:r>
        <w:rPr>
          <w:rFonts w:ascii="Calibri" w:eastAsia="Times New Roman" w:hAnsi="Calibri" w:cs="Times New Roman"/>
        </w:rPr>
        <w:br w:type="page"/>
      </w:r>
      <w:r w:rsidR="006563AB" w:rsidRPr="004B3C25">
        <w:lastRenderedPageBreak/>
        <w:t>¬report/</w:t>
      </w:r>
      <w:proofErr w:type="spellStart"/>
      <w:r w:rsidR="006563AB" w:rsidRPr="004B3C25">
        <w:t>finding</w:t>
      </w:r>
      <w:r w:rsidR="006563AB">
        <w:t>s_list</w:t>
      </w:r>
      <w:proofErr w:type="spellEnd"/>
      <w:r w:rsidR="006563AB">
        <w:t>/</w:t>
      </w:r>
      <w:proofErr w:type="gramStart"/>
      <w:r w:rsidR="006563AB">
        <w:t>findings:::</w:t>
      </w:r>
      <w:proofErr w:type="gramEnd"/>
      <w:r w:rsidR="006563AB">
        <w:t>risk&lt;2:::risk&gt;0</w:t>
      </w:r>
      <w:r w:rsidR="006563AB" w:rsidRPr="004B3C25">
        <w:t>¬</w:t>
      </w:r>
    </w:p>
    <w:p w14:paraId="5073DF19" w14:textId="77777777" w:rsidR="006563AB" w:rsidRPr="00B94C27" w:rsidRDefault="006563AB" w:rsidP="006563AB">
      <w:pPr>
        <w:pBdr>
          <w:bottom w:val="single" w:sz="4" w:space="1" w:color="95B3D7"/>
        </w:pBdr>
        <w:spacing w:before="200" w:after="80" w:line="240" w:lineRule="auto"/>
        <w:outlineLvl w:val="2"/>
        <w:rPr>
          <w:rFonts w:ascii="Cambria" w:eastAsia="Times New Roman" w:hAnsi="Cambria" w:cs="Times New Roman"/>
          <w:b/>
          <w:bCs/>
          <w:color w:val="17375E"/>
          <w:sz w:val="32"/>
          <w:szCs w:val="32"/>
        </w:rPr>
      </w:pPr>
      <w:r w:rsidRPr="00B94C27">
        <w:rPr>
          <w:rFonts w:ascii="Cambria" w:eastAsia="Times New Roman" w:hAnsi="Cambria" w:cs="Times New Roman"/>
          <w:b/>
          <w:bCs/>
          <w:color w:val="17375E"/>
          <w:sz w:val="32"/>
          <w:szCs w:val="32"/>
        </w:rPr>
        <w:t>πtitleπ</w:t>
      </w:r>
    </w:p>
    <w:p w14:paraId="04FFD3E4" w14:textId="63B3BDF2"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Systems Vulnerable</w:t>
      </w:r>
      <w:r w:rsidR="00B94C27">
        <w:rPr>
          <w:rFonts w:ascii="Cambria" w:eastAsia="Times New Roman" w:hAnsi="Cambria" w:cs="Times New Roman"/>
          <w:color w:val="17375E"/>
          <w:sz w:val="24"/>
          <w:szCs w:val="24"/>
        </w:rPr>
        <w:t>:</w:t>
      </w:r>
    </w:p>
    <w:p w14:paraId="657090C4"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π </w:t>
      </w:r>
      <w:proofErr w:type="spellStart"/>
      <w:r w:rsidRPr="00506071">
        <w:rPr>
          <w:rFonts w:ascii="Calibri" w:eastAsia="Times New Roman" w:hAnsi="Calibri" w:cs="Times New Roman"/>
        </w:rPr>
        <w:t>affected_hosts</w:t>
      </w:r>
      <w:proofErr w:type="spellEnd"/>
      <w:r w:rsidRPr="00506071">
        <w:rPr>
          <w:rFonts w:ascii="Calibri" w:eastAsia="Times New Roman" w:hAnsi="Calibri" w:cs="Times New Roman"/>
        </w:rPr>
        <w:t xml:space="preserve"> π</w:t>
      </w:r>
    </w:p>
    <w:p w14:paraId="2A6E9F39" w14:textId="48027D3A"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Vulnerability Explanation</w:t>
      </w:r>
      <w:r w:rsidR="00B94C27">
        <w:rPr>
          <w:rFonts w:ascii="Cambria" w:eastAsia="Times New Roman" w:hAnsi="Cambria" w:cs="Times New Roman"/>
          <w:color w:val="17375E"/>
          <w:sz w:val="24"/>
          <w:szCs w:val="24"/>
        </w:rPr>
        <w:t>:</w:t>
      </w:r>
    </w:p>
    <w:p w14:paraId="70DF1663"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¬overview/paragraph¬ µzzzzµ π.π</w:t>
      </w:r>
    </w:p>
    <w:p w14:paraId="396AB526" w14:textId="77777777" w:rsidR="00DC3416" w:rsidRPr="00506071" w:rsidRDefault="00DC3416" w:rsidP="00DC3416">
      <w:pPr>
        <w:spacing w:after="0" w:line="240" w:lineRule="auto"/>
        <w:ind w:firstLine="360"/>
        <w:jc w:val="center"/>
        <w:rPr>
          <w:rFonts w:ascii="Calibri" w:eastAsia="Times New Roman" w:hAnsi="Calibri" w:cs="Times New Roman"/>
        </w:rPr>
      </w:pPr>
      <w:proofErr w:type="spellStart"/>
      <w:r w:rsidRPr="00506071">
        <w:rPr>
          <w:rFonts w:ascii="Calibri" w:eastAsia="Times New Roman" w:hAnsi="Calibri" w:cs="Times New Roman"/>
        </w:rPr>
        <w:t>ƒcodeƒ</w:t>
      </w:r>
      <w:proofErr w:type="spellEnd"/>
      <w:r w:rsidRPr="00506071">
        <w:rPr>
          <w:rFonts w:ascii="Calibri" w:eastAsia="Times New Roman" w:hAnsi="Calibri" w:cs="Times New Roman"/>
        </w:rPr>
        <w:t xml:space="preserve"> </w:t>
      </w:r>
      <w:r w:rsidRPr="00506071">
        <w:rPr>
          <w:rFonts w:ascii="Calibri" w:eastAsia="Times New Roman" w:hAnsi="Calibri" w:cs="Times New Roman"/>
          <w:bdr w:val="single" w:sz="4" w:space="0" w:color="auto"/>
          <w:shd w:val="pct25" w:color="auto" w:fill="auto"/>
        </w:rPr>
        <w:t>π.π</w:t>
      </w:r>
    </w:p>
    <w:p w14:paraId="4DB43CE9" w14:textId="77777777" w:rsidR="00DC3416" w:rsidRPr="00506071" w:rsidRDefault="00DC3416" w:rsidP="00DC3416">
      <w:pPr>
        <w:spacing w:after="0" w:line="240" w:lineRule="auto"/>
        <w:ind w:firstLine="360"/>
        <w:rPr>
          <w:rFonts w:ascii="Calibri" w:eastAsia="Times New Roman" w:hAnsi="Calibri" w:cs="Times New Roman"/>
        </w:rPr>
      </w:pPr>
      <w:proofErr w:type="spellStart"/>
      <w:r w:rsidRPr="00506071">
        <w:rPr>
          <w:rFonts w:ascii="Calibri" w:eastAsia="Times New Roman" w:hAnsi="Calibri" w:cs="Times New Roman"/>
        </w:rPr>
        <w:t>ƒitalicsƒ</w:t>
      </w:r>
      <w:proofErr w:type="spellEnd"/>
      <w:r w:rsidRPr="00506071">
        <w:rPr>
          <w:rFonts w:ascii="Calibri" w:eastAsia="Times New Roman" w:hAnsi="Calibri" w:cs="Times New Roman"/>
        </w:rPr>
        <w:t xml:space="preserve"> </w:t>
      </w:r>
      <w:r w:rsidRPr="00506071">
        <w:rPr>
          <w:rFonts w:ascii="Calibri" w:eastAsia="Times New Roman" w:hAnsi="Calibri" w:cs="Times New Roman"/>
          <w:i/>
        </w:rPr>
        <w:t>π.π</w:t>
      </w:r>
    </w:p>
    <w:p w14:paraId="169182C6" w14:textId="77777777" w:rsidR="00DC3416" w:rsidRPr="00506071" w:rsidRDefault="00DC3416" w:rsidP="00DC3416">
      <w:pPr>
        <w:numPr>
          <w:ilvl w:val="0"/>
          <w:numId w:val="2"/>
        </w:numPr>
        <w:spacing w:after="0" w:line="240" w:lineRule="auto"/>
        <w:contextualSpacing/>
        <w:rPr>
          <w:rFonts w:ascii="Calibri" w:eastAsia="Times New Roman" w:hAnsi="Calibri" w:cs="Times New Roman"/>
        </w:rPr>
      </w:pPr>
      <w:proofErr w:type="spellStart"/>
      <w:r w:rsidRPr="00506071">
        <w:rPr>
          <w:rFonts w:ascii="Calibri" w:eastAsia="Times New Roman" w:hAnsi="Calibri" w:cs="Times New Roman"/>
        </w:rPr>
        <w:t>ƒbulletƒ</w:t>
      </w:r>
      <w:proofErr w:type="spellEnd"/>
      <w:r w:rsidRPr="00506071">
        <w:rPr>
          <w:rFonts w:ascii="Calibri" w:eastAsia="Times New Roman" w:hAnsi="Calibri" w:cs="Times New Roman"/>
        </w:rPr>
        <w:t xml:space="preserve"> π.π</w:t>
      </w:r>
    </w:p>
    <w:p w14:paraId="6752AE62"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ƒh4ƒ </w:t>
      </w:r>
      <w:r w:rsidRPr="00506071">
        <w:rPr>
          <w:rFonts w:ascii="Calibri" w:eastAsia="Times New Roman" w:hAnsi="Calibri" w:cs="Times New Roman"/>
          <w:b/>
          <w:sz w:val="28"/>
          <w:u w:val="single"/>
        </w:rPr>
        <w:t>π.π</w:t>
      </w:r>
    </w:p>
    <w:p w14:paraId="69F8D83D" w14:textId="77777777" w:rsidR="00DC3416"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π.π ≠</w:t>
      </w:r>
    </w:p>
    <w:p w14:paraId="0A8C98EB" w14:textId="018AE1BB"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Vulnerability Fix</w:t>
      </w:r>
      <w:r w:rsidR="00B94C27">
        <w:rPr>
          <w:rFonts w:ascii="Cambria" w:eastAsia="Times New Roman" w:hAnsi="Cambria" w:cs="Times New Roman"/>
          <w:color w:val="17375E"/>
          <w:sz w:val="24"/>
          <w:szCs w:val="24"/>
        </w:rPr>
        <w:t>:</w:t>
      </w:r>
    </w:p>
    <w:p w14:paraId="4ED33368"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¬remediation/paragraph¬ µzzzzµ π.π</w:t>
      </w:r>
    </w:p>
    <w:p w14:paraId="1767F3ED" w14:textId="77777777" w:rsidR="00DC3416" w:rsidRPr="00506071" w:rsidRDefault="00DC3416" w:rsidP="00DC3416">
      <w:pPr>
        <w:spacing w:after="0" w:line="240" w:lineRule="auto"/>
        <w:ind w:firstLine="360"/>
        <w:jc w:val="center"/>
        <w:rPr>
          <w:rFonts w:ascii="Calibri" w:eastAsia="Times New Roman" w:hAnsi="Calibri" w:cs="Times New Roman"/>
        </w:rPr>
      </w:pPr>
      <w:proofErr w:type="spellStart"/>
      <w:r w:rsidRPr="00506071">
        <w:rPr>
          <w:rFonts w:ascii="Calibri" w:eastAsia="Times New Roman" w:hAnsi="Calibri" w:cs="Times New Roman"/>
        </w:rPr>
        <w:t>ƒcodeƒ</w:t>
      </w:r>
      <w:proofErr w:type="spellEnd"/>
      <w:r w:rsidRPr="00506071">
        <w:rPr>
          <w:rFonts w:ascii="Calibri" w:eastAsia="Times New Roman" w:hAnsi="Calibri" w:cs="Times New Roman"/>
        </w:rPr>
        <w:t xml:space="preserve"> </w:t>
      </w:r>
      <w:r w:rsidRPr="00506071">
        <w:rPr>
          <w:rFonts w:ascii="Calibri" w:eastAsia="Times New Roman" w:hAnsi="Calibri" w:cs="Times New Roman"/>
          <w:bdr w:val="single" w:sz="4" w:space="0" w:color="auto"/>
          <w:shd w:val="pct25" w:color="auto" w:fill="auto"/>
        </w:rPr>
        <w:t>π.π</w:t>
      </w:r>
    </w:p>
    <w:p w14:paraId="0A058818" w14:textId="77777777" w:rsidR="00DC3416" w:rsidRPr="00506071" w:rsidRDefault="00DC3416" w:rsidP="00DC3416">
      <w:pPr>
        <w:spacing w:after="0" w:line="240" w:lineRule="auto"/>
        <w:ind w:firstLine="360"/>
        <w:rPr>
          <w:rFonts w:ascii="Calibri" w:eastAsia="Times New Roman" w:hAnsi="Calibri" w:cs="Times New Roman"/>
        </w:rPr>
      </w:pPr>
      <w:proofErr w:type="spellStart"/>
      <w:r w:rsidRPr="00506071">
        <w:rPr>
          <w:rFonts w:ascii="Calibri" w:eastAsia="Times New Roman" w:hAnsi="Calibri" w:cs="Times New Roman"/>
        </w:rPr>
        <w:t>ƒitalicsƒ</w:t>
      </w:r>
      <w:proofErr w:type="spellEnd"/>
      <w:r w:rsidRPr="00506071">
        <w:rPr>
          <w:rFonts w:ascii="Calibri" w:eastAsia="Times New Roman" w:hAnsi="Calibri" w:cs="Times New Roman"/>
        </w:rPr>
        <w:t xml:space="preserve"> </w:t>
      </w:r>
      <w:r w:rsidRPr="00506071">
        <w:rPr>
          <w:rFonts w:ascii="Calibri" w:eastAsia="Times New Roman" w:hAnsi="Calibri" w:cs="Times New Roman"/>
          <w:i/>
        </w:rPr>
        <w:t>π.π</w:t>
      </w:r>
    </w:p>
    <w:p w14:paraId="1142AEA7" w14:textId="77777777" w:rsidR="00DC3416" w:rsidRPr="00506071" w:rsidRDefault="00DC3416" w:rsidP="00DC3416">
      <w:pPr>
        <w:numPr>
          <w:ilvl w:val="0"/>
          <w:numId w:val="2"/>
        </w:numPr>
        <w:spacing w:after="0" w:line="240" w:lineRule="auto"/>
        <w:contextualSpacing/>
        <w:rPr>
          <w:rFonts w:ascii="Calibri" w:eastAsia="Times New Roman" w:hAnsi="Calibri" w:cs="Times New Roman"/>
        </w:rPr>
      </w:pPr>
      <w:proofErr w:type="spellStart"/>
      <w:r w:rsidRPr="00506071">
        <w:rPr>
          <w:rFonts w:ascii="Calibri" w:eastAsia="Times New Roman" w:hAnsi="Calibri" w:cs="Times New Roman"/>
        </w:rPr>
        <w:t>ƒbulletƒ</w:t>
      </w:r>
      <w:proofErr w:type="spellEnd"/>
      <w:r w:rsidRPr="00506071">
        <w:rPr>
          <w:rFonts w:ascii="Calibri" w:eastAsia="Times New Roman" w:hAnsi="Calibri" w:cs="Times New Roman"/>
        </w:rPr>
        <w:t xml:space="preserve"> π.π</w:t>
      </w:r>
    </w:p>
    <w:p w14:paraId="4632FD68"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ƒh4ƒ </w:t>
      </w:r>
      <w:r w:rsidRPr="00506071">
        <w:rPr>
          <w:rFonts w:ascii="Calibri" w:eastAsia="Times New Roman" w:hAnsi="Calibri" w:cs="Times New Roman"/>
          <w:b/>
          <w:sz w:val="28"/>
          <w:u w:val="single"/>
        </w:rPr>
        <w:t>π.π</w:t>
      </w:r>
    </w:p>
    <w:p w14:paraId="2D305639" w14:textId="77777777" w:rsidR="00DC3416"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π.π ≠</w:t>
      </w:r>
    </w:p>
    <w:p w14:paraId="0629DAFF" w14:textId="77777777" w:rsidR="00DC3416" w:rsidRDefault="00DC3416" w:rsidP="00DC3416">
      <w:pPr>
        <w:pBdr>
          <w:bottom w:val="single" w:sz="4" w:space="1" w:color="95B3D7"/>
        </w:pBdr>
        <w:spacing w:before="200" w:after="80" w:line="240" w:lineRule="auto"/>
        <w:rPr>
          <w:rFonts w:ascii="Cambria" w:eastAsia="Times New Roman" w:hAnsi="Cambria" w:cs="Times New Roman"/>
          <w:color w:val="4F81BD"/>
          <w:sz w:val="24"/>
          <w:szCs w:val="24"/>
        </w:rPr>
      </w:pPr>
      <w:r w:rsidRPr="00B94C27">
        <w:rPr>
          <w:rFonts w:ascii="Cambria" w:eastAsia="Times New Roman" w:hAnsi="Cambria" w:cs="Times New Roman"/>
          <w:color w:val="17375E"/>
          <w:sz w:val="24"/>
          <w:szCs w:val="24"/>
        </w:rPr>
        <w:t>Risk:</w:t>
      </w:r>
      <w:r>
        <w:rPr>
          <w:rFonts w:ascii="Cambria" w:eastAsia="Times New Roman" w:hAnsi="Cambria" w:cs="Times New Roman"/>
          <w:color w:val="4F81BD"/>
          <w:sz w:val="24"/>
          <w:szCs w:val="24"/>
        </w:rPr>
        <w:t xml:space="preserve">  </w:t>
      </w:r>
      <w:r w:rsidRPr="006563AB">
        <w:rPr>
          <w:b/>
          <w:color w:val="00B050"/>
        </w:rPr>
        <w:t>LOW</w:t>
      </w:r>
    </w:p>
    <w:p w14:paraId="730B4836" w14:textId="228B000D" w:rsidR="00DC3416" w:rsidRPr="003D7448"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3D7448">
        <w:rPr>
          <w:rFonts w:ascii="Cambria" w:eastAsia="Times New Roman" w:hAnsi="Cambria" w:cs="Times New Roman"/>
          <w:color w:val="17375E"/>
          <w:sz w:val="24"/>
          <w:szCs w:val="24"/>
        </w:rPr>
        <w:t>Proof of Concept and Screenshots</w:t>
      </w:r>
      <w:r w:rsidR="00B94C27">
        <w:rPr>
          <w:rFonts w:ascii="Cambria" w:eastAsia="Times New Roman" w:hAnsi="Cambria" w:cs="Times New Roman"/>
          <w:color w:val="17375E"/>
          <w:sz w:val="24"/>
          <w:szCs w:val="24"/>
        </w:rPr>
        <w:t>:</w:t>
      </w:r>
    </w:p>
    <w:p w14:paraId="12DE2838"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poc</w:t>
      </w:r>
      <w:proofErr w:type="spellEnd"/>
      <w:r>
        <w:rPr>
          <w:rFonts w:ascii="Calibri" w:eastAsia="Times New Roman" w:hAnsi="Calibri" w:cs="Times New Roman"/>
        </w:rPr>
        <w:t>/paragraph¬ µzzzzµ π.π</w:t>
      </w:r>
    </w:p>
    <w:p w14:paraId="6FB9B5B2" w14:textId="77777777" w:rsidR="00DC3416" w:rsidRDefault="00DC3416" w:rsidP="00DC3416">
      <w:pPr>
        <w:spacing w:after="0" w:line="240" w:lineRule="auto"/>
        <w:ind w:firstLine="360"/>
        <w:jc w:val="center"/>
        <w:rPr>
          <w:rFonts w:ascii="Calibri" w:eastAsia="Times New Roman" w:hAnsi="Calibri" w:cs="Times New Roman"/>
        </w:rPr>
      </w:pPr>
      <w:proofErr w:type="spellStart"/>
      <w:r>
        <w:rPr>
          <w:rFonts w:ascii="Calibri" w:eastAsia="Times New Roman" w:hAnsi="Calibri" w:cs="Times New Roman"/>
        </w:rPr>
        <w:t>ƒcodeƒ</w:t>
      </w:r>
      <w:proofErr w:type="spellEnd"/>
      <w:r>
        <w:rPr>
          <w:rFonts w:ascii="Calibri" w:eastAsia="Times New Roman" w:hAnsi="Calibri" w:cs="Times New Roman"/>
        </w:rPr>
        <w:t xml:space="preserve"> </w:t>
      </w:r>
      <w:r>
        <w:rPr>
          <w:rFonts w:ascii="Calibri" w:eastAsia="Times New Roman" w:hAnsi="Calibri" w:cs="Times New Roman"/>
          <w:bdr w:val="single" w:sz="4" w:space="0" w:color="auto" w:frame="1"/>
          <w:shd w:val="pct25" w:color="auto" w:fill="auto"/>
        </w:rPr>
        <w:t>π.π</w:t>
      </w:r>
    </w:p>
    <w:p w14:paraId="427C6733" w14:textId="77777777" w:rsidR="00DC3416" w:rsidRDefault="00DC3416" w:rsidP="00DC3416">
      <w:pPr>
        <w:spacing w:after="0" w:line="240" w:lineRule="auto"/>
        <w:ind w:firstLine="360"/>
        <w:rPr>
          <w:rFonts w:ascii="Calibri" w:eastAsia="Times New Roman" w:hAnsi="Calibri" w:cs="Times New Roman"/>
        </w:rPr>
      </w:pPr>
      <w:proofErr w:type="spellStart"/>
      <w:r>
        <w:rPr>
          <w:rFonts w:ascii="Calibri" w:eastAsia="Times New Roman" w:hAnsi="Calibri" w:cs="Times New Roman"/>
        </w:rPr>
        <w:t>ƒitalicsƒ</w:t>
      </w:r>
      <w:proofErr w:type="spellEnd"/>
      <w:r>
        <w:rPr>
          <w:rFonts w:ascii="Calibri" w:eastAsia="Times New Roman" w:hAnsi="Calibri" w:cs="Times New Roman"/>
        </w:rPr>
        <w:t xml:space="preserve"> </w:t>
      </w:r>
      <w:r>
        <w:rPr>
          <w:rFonts w:ascii="Calibri" w:eastAsia="Times New Roman" w:hAnsi="Calibri" w:cs="Times New Roman"/>
          <w:i/>
        </w:rPr>
        <w:t>π.π</w:t>
      </w:r>
    </w:p>
    <w:p w14:paraId="398FDAFB" w14:textId="77777777" w:rsidR="00DC3416" w:rsidRDefault="00DC3416" w:rsidP="00DC3416">
      <w:pPr>
        <w:numPr>
          <w:ilvl w:val="0"/>
          <w:numId w:val="21"/>
        </w:numPr>
        <w:spacing w:after="0" w:line="240" w:lineRule="auto"/>
        <w:contextualSpacing/>
        <w:rPr>
          <w:rFonts w:ascii="Calibri" w:eastAsia="Times New Roman" w:hAnsi="Calibri" w:cs="Times New Roman"/>
        </w:rPr>
      </w:pPr>
      <w:proofErr w:type="spellStart"/>
      <w:r>
        <w:rPr>
          <w:rFonts w:ascii="Calibri" w:eastAsia="Times New Roman" w:hAnsi="Calibri" w:cs="Times New Roman"/>
        </w:rPr>
        <w:t>ƒbulletƒ</w:t>
      </w:r>
      <w:proofErr w:type="spellEnd"/>
      <w:r>
        <w:rPr>
          <w:rFonts w:ascii="Calibri" w:eastAsia="Times New Roman" w:hAnsi="Calibri" w:cs="Times New Roman"/>
        </w:rPr>
        <w:t xml:space="preserve"> π.π</w:t>
      </w:r>
    </w:p>
    <w:p w14:paraId="5ED0A5A6"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 xml:space="preserve">ƒh4ƒ </w:t>
      </w:r>
      <w:r>
        <w:rPr>
          <w:rFonts w:ascii="Calibri" w:eastAsia="Times New Roman" w:hAnsi="Calibri" w:cs="Times New Roman"/>
          <w:b/>
          <w:sz w:val="28"/>
          <w:u w:val="single"/>
        </w:rPr>
        <w:t>π.π</w:t>
      </w:r>
    </w:p>
    <w:p w14:paraId="056FC2AD"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 π.π ≠</w:t>
      </w:r>
    </w:p>
    <w:p w14:paraId="2B8C1382"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w:t>
      </w:r>
    </w:p>
    <w:p w14:paraId="7BD917FC" w14:textId="77777777" w:rsidR="003D7448" w:rsidRDefault="003D7448">
      <w:pPr>
        <w:rPr>
          <w:rFonts w:ascii="Calibri" w:eastAsia="Times New Roman" w:hAnsi="Calibri" w:cs="Times New Roman"/>
        </w:rPr>
      </w:pPr>
      <w:r>
        <w:rPr>
          <w:rFonts w:ascii="Calibri" w:eastAsia="Times New Roman" w:hAnsi="Calibri" w:cs="Times New Roman"/>
        </w:rPr>
        <w:br w:type="page"/>
      </w:r>
    </w:p>
    <w:p w14:paraId="16361E4B" w14:textId="5089E267" w:rsidR="003D7448" w:rsidRPr="003D7448" w:rsidRDefault="003D7448" w:rsidP="003D7448">
      <w:pPr>
        <w:pStyle w:val="Heading2"/>
        <w:jc w:val="both"/>
        <w:rPr>
          <w:rFonts w:ascii="Cambria" w:eastAsia="Times New Roman" w:hAnsi="Cambria" w:cs="Times New Roman"/>
          <w:color w:val="17375E"/>
          <w:sz w:val="28"/>
        </w:rPr>
      </w:pPr>
      <w:bookmarkStart w:id="25" w:name="_Toc25266670"/>
      <w:r w:rsidRPr="003D7448">
        <w:rPr>
          <w:rFonts w:ascii="Cambria" w:eastAsia="Times New Roman" w:hAnsi="Cambria" w:cs="Times New Roman"/>
          <w:color w:val="17375E"/>
          <w:sz w:val="28"/>
        </w:rPr>
        <w:lastRenderedPageBreak/>
        <w:t>3.</w:t>
      </w:r>
      <w:r w:rsidR="008F62A2">
        <w:rPr>
          <w:rFonts w:ascii="Cambria" w:eastAsia="Times New Roman" w:hAnsi="Cambria" w:cs="Times New Roman"/>
          <w:color w:val="17375E"/>
          <w:sz w:val="28"/>
        </w:rPr>
        <w:t>5</w:t>
      </w:r>
      <w:r w:rsidRPr="003D7448">
        <w:rPr>
          <w:rFonts w:ascii="Cambria" w:eastAsia="Times New Roman" w:hAnsi="Cambria" w:cs="Times New Roman"/>
          <w:color w:val="17375E"/>
          <w:sz w:val="28"/>
        </w:rPr>
        <w:t xml:space="preserve"> Maintaining Access</w:t>
      </w:r>
      <w:bookmarkEnd w:id="25"/>
    </w:p>
    <w:p w14:paraId="3534F06C" w14:textId="77777777" w:rsidR="003D7448" w:rsidRPr="003D7448" w:rsidRDefault="003D7448" w:rsidP="003D7448">
      <w:pPr>
        <w:spacing w:line="360" w:lineRule="auto"/>
        <w:jc w:val="both"/>
        <w:rPr>
          <w:rFonts w:ascii="Calibri" w:eastAsia="Calibri" w:hAnsi="Calibri" w:cs="Times New Roman"/>
        </w:rPr>
      </w:pPr>
      <w:r w:rsidRPr="003D7448">
        <w:rPr>
          <w:rFonts w:ascii="Calibri" w:eastAsia="Calibri" w:hAnsi="Calibri" w:cs="Times New Roman"/>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14:paraId="4AF83C85" w14:textId="3E21BAEA" w:rsidR="003D7448" w:rsidRPr="003D7448" w:rsidRDefault="003D7448" w:rsidP="003D7448">
      <w:pPr>
        <w:spacing w:line="360" w:lineRule="auto"/>
        <w:jc w:val="both"/>
        <w:rPr>
          <w:rFonts w:ascii="Calibri" w:eastAsia="Calibri" w:hAnsi="Calibri" w:cs="Times New Roman"/>
        </w:rPr>
      </w:pPr>
      <w:r w:rsidRPr="003D7448">
        <w:rPr>
          <w:rFonts w:ascii="Calibri" w:eastAsia="Calibri" w:hAnsi="Calibri" w:cs="Times New Roman"/>
          <w:highlight w:val="yellow"/>
        </w:rPr>
        <w:t xml:space="preserve">ΩCONSULTANT_NAMEΩ added administrator and root level accounts on all systems compromised. In addition to the administrative/root access, a Metasploit </w:t>
      </w:r>
      <w:proofErr w:type="spellStart"/>
      <w:r w:rsidRPr="003D7448">
        <w:rPr>
          <w:rFonts w:ascii="Calibri" w:eastAsia="Calibri" w:hAnsi="Calibri" w:cs="Times New Roman"/>
          <w:highlight w:val="yellow"/>
        </w:rPr>
        <w:t>meterpreter</w:t>
      </w:r>
      <w:proofErr w:type="spellEnd"/>
      <w:r w:rsidRPr="003D7448">
        <w:rPr>
          <w:rFonts w:ascii="Calibri" w:eastAsia="Calibri" w:hAnsi="Calibri" w:cs="Times New Roman"/>
          <w:highlight w:val="yellow"/>
        </w:rPr>
        <w:t xml:space="preserve"> service was installed on the machine to ensure that additional access could be established.</w:t>
      </w:r>
    </w:p>
    <w:p w14:paraId="303699A0" w14:textId="77777777" w:rsidR="003D7448" w:rsidRPr="003D7448" w:rsidRDefault="003D7448" w:rsidP="003D7448">
      <w:pPr>
        <w:spacing w:after="0" w:line="360" w:lineRule="auto"/>
        <w:rPr>
          <w:rFonts w:ascii="Cambria" w:eastAsia="Times New Roman" w:hAnsi="Cambria" w:cs="Times New Roman"/>
          <w:b/>
          <w:bCs/>
          <w:color w:val="17375E"/>
          <w:sz w:val="28"/>
          <w:szCs w:val="26"/>
        </w:rPr>
      </w:pPr>
    </w:p>
    <w:p w14:paraId="39B06AC3" w14:textId="5085C7A9" w:rsidR="003D7448" w:rsidRPr="003D7448" w:rsidRDefault="003D7448" w:rsidP="003D7448">
      <w:pPr>
        <w:keepNext/>
        <w:keepLines/>
        <w:spacing w:before="200" w:after="240" w:line="360" w:lineRule="auto"/>
        <w:jc w:val="both"/>
        <w:outlineLvl w:val="1"/>
        <w:rPr>
          <w:rFonts w:ascii="Cambria" w:eastAsia="Times New Roman" w:hAnsi="Cambria" w:cs="Times New Roman"/>
          <w:b/>
          <w:bCs/>
          <w:color w:val="17375E"/>
          <w:sz w:val="28"/>
          <w:szCs w:val="28"/>
        </w:rPr>
      </w:pPr>
      <w:bookmarkStart w:id="26" w:name="_Toc256808762"/>
      <w:bookmarkStart w:id="27" w:name="_Toc25266671"/>
      <w:r w:rsidRPr="003D7448">
        <w:rPr>
          <w:rFonts w:ascii="Cambria" w:eastAsia="Times New Roman" w:hAnsi="Cambria" w:cs="Times New Roman"/>
          <w:b/>
          <w:bCs/>
          <w:color w:val="17375E"/>
          <w:sz w:val="28"/>
          <w:szCs w:val="26"/>
        </w:rPr>
        <w:t>3.</w:t>
      </w:r>
      <w:r w:rsidR="008F62A2">
        <w:rPr>
          <w:rFonts w:ascii="Cambria" w:eastAsia="Times New Roman" w:hAnsi="Cambria" w:cs="Times New Roman"/>
          <w:b/>
          <w:bCs/>
          <w:color w:val="17375E"/>
          <w:sz w:val="28"/>
          <w:szCs w:val="26"/>
        </w:rPr>
        <w:t>6</w:t>
      </w:r>
      <w:r w:rsidRPr="003D7448">
        <w:rPr>
          <w:rFonts w:ascii="Cambria" w:eastAsia="Times New Roman" w:hAnsi="Cambria" w:cs="Times New Roman"/>
          <w:b/>
          <w:bCs/>
          <w:color w:val="17375E"/>
          <w:sz w:val="28"/>
          <w:szCs w:val="26"/>
        </w:rPr>
        <w:t xml:space="preserve"> Sample Report – House Cleaning</w:t>
      </w:r>
      <w:bookmarkEnd w:id="26"/>
      <w:bookmarkEnd w:id="27"/>
    </w:p>
    <w:p w14:paraId="3FFC9A4C" w14:textId="01B883AB" w:rsidR="003D7448" w:rsidRPr="003D7448" w:rsidRDefault="003D7448" w:rsidP="003D7448">
      <w:pPr>
        <w:spacing w:line="360" w:lineRule="auto"/>
        <w:jc w:val="both"/>
        <w:rPr>
          <w:rFonts w:ascii="Calibri" w:eastAsia="Calibri" w:hAnsi="Calibri" w:cs="Times New Roman"/>
        </w:rPr>
      </w:pPr>
      <w:r w:rsidRPr="003D7448">
        <w:rPr>
          <w:rFonts w:ascii="Calibri" w:eastAsia="Calibri" w:hAnsi="Calibri" w:cs="Times New Roman"/>
        </w:rPr>
        <w:t>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14:paraId="58B83F2F" w14:textId="2FEA9FAC" w:rsidR="003D7448" w:rsidRDefault="003D7448" w:rsidP="003D7448">
      <w:pPr>
        <w:spacing w:line="360" w:lineRule="auto"/>
        <w:jc w:val="both"/>
        <w:rPr>
          <w:rFonts w:ascii="Calibri" w:eastAsia="Calibri" w:hAnsi="Calibri" w:cs="Times New Roman"/>
        </w:rPr>
      </w:pPr>
      <w:r w:rsidRPr="003D7448">
        <w:rPr>
          <w:rFonts w:ascii="Calibri" w:eastAsia="Calibri" w:hAnsi="Calibri" w:cs="Times New Roman"/>
        </w:rPr>
        <w:t xml:space="preserve">After the trophies on </w:t>
      </w:r>
      <w:r w:rsidRPr="003D7448">
        <w:rPr>
          <w:rFonts w:ascii="Calibri" w:eastAsia="Calibri" w:hAnsi="Calibri" w:cs="Times New Roman"/>
          <w:highlight w:val="yellow"/>
        </w:rPr>
        <w:t>both the lab network and exam network</w:t>
      </w:r>
      <w:r w:rsidRPr="003D7448">
        <w:rPr>
          <w:rFonts w:ascii="Calibri" w:eastAsia="Calibri" w:hAnsi="Calibri" w:cs="Times New Roman"/>
        </w:rPr>
        <w:t xml:space="preserve"> were completed, ΩCONSULTANT_NAMEΩ </w:t>
      </w:r>
      <w:r w:rsidRPr="003D7448">
        <w:rPr>
          <w:rFonts w:ascii="Calibri" w:eastAsia="Calibri" w:hAnsi="Calibri" w:cs="Times New Roman"/>
          <w:highlight w:val="yellow"/>
        </w:rPr>
        <w:t>removed all user accounts and passwords as well as the Meterpreter services installed on the system</w:t>
      </w:r>
      <w:r w:rsidRPr="003D7448">
        <w:rPr>
          <w:rFonts w:ascii="Calibri" w:eastAsia="Calibri" w:hAnsi="Calibri" w:cs="Times New Roman"/>
        </w:rPr>
        <w:t>. Offensive Security should not have to remove any user accounts or services from the system.</w:t>
      </w:r>
    </w:p>
    <w:p w14:paraId="4EE8A6E2" w14:textId="58625202" w:rsidR="008C1CAA" w:rsidRPr="003D7448" w:rsidRDefault="003D7448">
      <w:pPr>
        <w:rPr>
          <w:rFonts w:ascii="Calibri" w:eastAsia="Calibri" w:hAnsi="Calibri" w:cs="Times New Roman"/>
        </w:rPr>
      </w:pPr>
      <w:r>
        <w:rPr>
          <w:rFonts w:ascii="Calibri" w:eastAsia="Calibri" w:hAnsi="Calibri" w:cs="Times New Roman"/>
        </w:rPr>
        <w:br w:type="page"/>
      </w:r>
    </w:p>
    <w:p w14:paraId="4E570AA9" w14:textId="77777777" w:rsidR="00851F0B" w:rsidRDefault="008C1CAA" w:rsidP="00C80A29">
      <w:pPr>
        <w:pStyle w:val="Heading1"/>
      </w:pPr>
      <w:bookmarkStart w:id="28" w:name="_Toc25266672"/>
      <w:r>
        <w:lastRenderedPageBreak/>
        <w:t>Additional Items</w:t>
      </w:r>
      <w:bookmarkEnd w:id="28"/>
    </w:p>
    <w:p w14:paraId="7C40D812" w14:textId="77777777" w:rsidR="008C1CAA" w:rsidRDefault="008C1CAA" w:rsidP="008C1CAA"/>
    <w:p w14:paraId="371A2322" w14:textId="77777777" w:rsidR="008F62A2" w:rsidRDefault="008F62A2" w:rsidP="008F62A2">
      <w:pPr>
        <w:spacing w:line="360" w:lineRule="auto"/>
      </w:pPr>
      <w:r w:rsidRPr="008F62A2">
        <w:rPr>
          <w:highlight w:val="yellow"/>
        </w:rPr>
        <w:t>This section is placed for any additional items that were not mentioned in the overall report.</w:t>
      </w:r>
    </w:p>
    <w:p w14:paraId="5BEF5E14" w14:textId="3D946ECA" w:rsidR="008C1CAA" w:rsidRDefault="008C1CAA"/>
    <w:p w14:paraId="026B22CA" w14:textId="632245F8" w:rsidR="008F62A2" w:rsidRPr="008F62A2" w:rsidRDefault="008F62A2" w:rsidP="008F62A2"/>
    <w:p w14:paraId="34E329D7" w14:textId="09C8F96C" w:rsidR="008F62A2" w:rsidRPr="008F62A2" w:rsidRDefault="008F62A2" w:rsidP="008F62A2"/>
    <w:p w14:paraId="7E154F51" w14:textId="1290C147" w:rsidR="008F62A2" w:rsidRPr="008F62A2" w:rsidRDefault="008F62A2" w:rsidP="008F62A2"/>
    <w:p w14:paraId="5653752B" w14:textId="5AC2CB2F" w:rsidR="008F62A2" w:rsidRPr="008F62A2" w:rsidRDefault="008F62A2" w:rsidP="008F62A2"/>
    <w:p w14:paraId="7DF9BEBC" w14:textId="71172B61" w:rsidR="008F62A2" w:rsidRPr="008F62A2" w:rsidRDefault="008F62A2" w:rsidP="008F62A2"/>
    <w:p w14:paraId="20E81676" w14:textId="02B267D7" w:rsidR="008F62A2" w:rsidRPr="008F62A2" w:rsidRDefault="008F62A2" w:rsidP="008F62A2"/>
    <w:p w14:paraId="114654B6" w14:textId="522C8709" w:rsidR="008F62A2" w:rsidRPr="008F62A2" w:rsidRDefault="008F62A2" w:rsidP="008F62A2"/>
    <w:p w14:paraId="1145489A" w14:textId="29FEF7BD" w:rsidR="008F62A2" w:rsidRPr="008F62A2" w:rsidRDefault="008F62A2" w:rsidP="008F62A2"/>
    <w:p w14:paraId="3572E58D" w14:textId="13DD2E8A" w:rsidR="008F62A2" w:rsidRPr="008F62A2" w:rsidRDefault="008F62A2" w:rsidP="008F62A2"/>
    <w:p w14:paraId="274F0F38" w14:textId="1F079BD5" w:rsidR="008F62A2" w:rsidRPr="008F62A2" w:rsidRDefault="008F62A2" w:rsidP="008F62A2"/>
    <w:p w14:paraId="01F1EE9C" w14:textId="395B7AF0" w:rsidR="008F62A2" w:rsidRPr="008F62A2" w:rsidRDefault="008F62A2" w:rsidP="008F62A2"/>
    <w:p w14:paraId="05881FBC" w14:textId="523631E8" w:rsidR="008F62A2" w:rsidRPr="008F62A2" w:rsidRDefault="008F62A2" w:rsidP="008F62A2"/>
    <w:p w14:paraId="04257D7B" w14:textId="2D4B9640" w:rsidR="008F62A2" w:rsidRPr="008F62A2" w:rsidRDefault="008F62A2" w:rsidP="008F62A2"/>
    <w:p w14:paraId="47CFE26D" w14:textId="0D2E4CE3" w:rsidR="008F62A2" w:rsidRPr="008F62A2" w:rsidRDefault="008F62A2" w:rsidP="008F62A2"/>
    <w:p w14:paraId="44485969" w14:textId="269AECC9" w:rsidR="008F62A2" w:rsidRPr="008F62A2" w:rsidRDefault="008F62A2" w:rsidP="008F62A2"/>
    <w:p w14:paraId="207A941E" w14:textId="1991061D" w:rsidR="008F62A2" w:rsidRPr="008F62A2" w:rsidRDefault="008F62A2" w:rsidP="008F62A2"/>
    <w:p w14:paraId="6BA43763" w14:textId="15EDBB4A" w:rsidR="008F62A2" w:rsidRPr="008F62A2" w:rsidRDefault="008F62A2" w:rsidP="008F62A2"/>
    <w:p w14:paraId="5C36D621" w14:textId="3EC19E6F" w:rsidR="008F62A2" w:rsidRPr="008F62A2" w:rsidRDefault="008F62A2" w:rsidP="008F62A2"/>
    <w:p w14:paraId="24E7D820" w14:textId="6D5B0842" w:rsidR="008F62A2" w:rsidRPr="008F62A2" w:rsidRDefault="008F62A2" w:rsidP="008F62A2">
      <w:pPr>
        <w:tabs>
          <w:tab w:val="left" w:pos="9870"/>
        </w:tabs>
      </w:pPr>
      <w:r>
        <w:lastRenderedPageBreak/>
        <w:tab/>
      </w:r>
    </w:p>
    <w:sectPr w:rsidR="008F62A2" w:rsidRPr="008F62A2" w:rsidSect="00B305BA">
      <w:headerReference w:type="default" r:id="rId9"/>
      <w:footerReference w:type="default" r:id="rId10"/>
      <w:pgSz w:w="12240" w:h="15840"/>
      <w:pgMar w:top="720" w:right="720" w:bottom="720" w:left="720" w:header="720" w:footer="720" w:gutter="0"/>
      <w:pgBorders w:offsetFrom="page">
        <w:top w:val="single" w:sz="4" w:space="10" w:color="auto"/>
        <w:left w:val="single" w:sz="4" w:space="10" w:color="auto"/>
        <w:bottom w:val="single" w:sz="4" w:space="10" w:color="auto"/>
        <w:right w:val="single" w:sz="4" w:space="10"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4D926" w14:textId="77777777" w:rsidR="007D4B6D" w:rsidRDefault="007D4B6D" w:rsidP="009B44E3">
      <w:pPr>
        <w:spacing w:after="0" w:line="240" w:lineRule="auto"/>
      </w:pPr>
      <w:r>
        <w:separator/>
      </w:r>
    </w:p>
  </w:endnote>
  <w:endnote w:type="continuationSeparator" w:id="0">
    <w:p w14:paraId="0BC754E9" w14:textId="77777777" w:rsidR="007D4B6D" w:rsidRDefault="007D4B6D"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erif">
    <w:altName w:val="MS Mincho"/>
    <w:charset w:val="00"/>
    <w:family w:val="roman"/>
    <w:pitch w:val="variable"/>
    <w:sig w:usb0="00000001" w:usb1="5200F9FB" w:usb2="00040020" w:usb3="00000000" w:csb0="0000009F" w:csb1="00000000"/>
  </w:font>
  <w:font w:name="DejaVu Sans">
    <w:altName w:val="Times New Roman"/>
    <w:charset w:val="00"/>
    <w:family w:val="auto"/>
    <w:pitch w:val="variable"/>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2318" w14:textId="77777777" w:rsidR="008F62A2" w:rsidRPr="008F62A2" w:rsidRDefault="008F62A2" w:rsidP="008F62A2">
    <w:pPr>
      <w:pBdr>
        <w:top w:val="single" w:sz="4" w:space="1" w:color="D9D9D9"/>
      </w:pBdr>
      <w:tabs>
        <w:tab w:val="center" w:pos="4680"/>
        <w:tab w:val="right" w:pos="9360"/>
      </w:tabs>
      <w:spacing w:after="0" w:line="240" w:lineRule="auto"/>
      <w:jc w:val="right"/>
      <w:rPr>
        <w:rFonts w:ascii="Calibri" w:eastAsia="Calibri" w:hAnsi="Calibri" w:cs="Times New Roman"/>
      </w:rPr>
    </w:pPr>
    <w:r w:rsidRPr="008F62A2">
      <w:rPr>
        <w:rFonts w:ascii="Calibri" w:eastAsia="Calibri" w:hAnsi="Calibri" w:cs="Times New Roman"/>
      </w:rPr>
      <w:fldChar w:fldCharType="begin"/>
    </w:r>
    <w:r w:rsidRPr="008F62A2">
      <w:rPr>
        <w:rFonts w:ascii="Calibri" w:eastAsia="Calibri" w:hAnsi="Calibri" w:cs="Times New Roman"/>
      </w:rPr>
      <w:instrText xml:space="preserve"> PAGE   \* MERGEFORMAT </w:instrText>
    </w:r>
    <w:r w:rsidRPr="008F62A2">
      <w:rPr>
        <w:rFonts w:ascii="Calibri" w:eastAsia="Calibri" w:hAnsi="Calibri" w:cs="Times New Roman"/>
      </w:rPr>
      <w:fldChar w:fldCharType="separate"/>
    </w:r>
    <w:r w:rsidRPr="008F62A2">
      <w:rPr>
        <w:rFonts w:ascii="Calibri" w:eastAsia="Calibri" w:hAnsi="Calibri" w:cs="Times New Roman"/>
      </w:rPr>
      <w:t>12</w:t>
    </w:r>
    <w:r w:rsidRPr="008F62A2">
      <w:rPr>
        <w:rFonts w:ascii="Calibri" w:eastAsia="Calibri" w:hAnsi="Calibri" w:cs="Times New Roman"/>
        <w:noProof/>
      </w:rPr>
      <w:fldChar w:fldCharType="end"/>
    </w:r>
    <w:r w:rsidRPr="008F62A2">
      <w:rPr>
        <w:rFonts w:ascii="Calibri" w:eastAsia="Calibri" w:hAnsi="Calibri" w:cs="Times New Roman"/>
      </w:rPr>
      <w:t xml:space="preserve"> | </w:t>
    </w:r>
    <w:r w:rsidRPr="008F62A2">
      <w:rPr>
        <w:rFonts w:ascii="Calibri" w:eastAsia="Calibri" w:hAnsi="Calibri" w:cs="Times New Roman"/>
        <w:color w:val="808080"/>
        <w:spacing w:val="60"/>
      </w:rPr>
      <w:t>Page</w:t>
    </w:r>
  </w:p>
  <w:p w14:paraId="45A88E9A" w14:textId="1892DBFC" w:rsidR="00B305BA" w:rsidRPr="008F62A2" w:rsidRDefault="00B305BA" w:rsidP="008F6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5D36D" w14:textId="77777777" w:rsidR="007D4B6D" w:rsidRDefault="007D4B6D" w:rsidP="009B44E3">
      <w:pPr>
        <w:spacing w:after="0" w:line="240" w:lineRule="auto"/>
      </w:pPr>
      <w:r>
        <w:separator/>
      </w:r>
    </w:p>
  </w:footnote>
  <w:footnote w:type="continuationSeparator" w:id="0">
    <w:p w14:paraId="3F85FA0A" w14:textId="77777777" w:rsidR="007D4B6D" w:rsidRDefault="007D4B6D" w:rsidP="009B4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848E6" w14:textId="0C01F42A" w:rsidR="00B305BA" w:rsidRDefault="00E25845" w:rsidP="00E25845">
    <w:pPr>
      <w:pStyle w:val="Header"/>
      <w:jc w:val="center"/>
      <w:rPr>
        <w:i/>
        <w:color w:val="FF0000"/>
      </w:rPr>
    </w:pPr>
    <w:r w:rsidRPr="00025DF3">
      <w:rPr>
        <w:noProof/>
      </w:rPr>
      <w:drawing>
        <wp:inline distT="0" distB="0" distL="0" distR="0" wp14:anchorId="5ABB8EB4" wp14:editId="51BC66DE">
          <wp:extent cx="59436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14:paraId="5D919DA8" w14:textId="77777777" w:rsidR="008C1CAA" w:rsidRDefault="008C1CAA" w:rsidP="00B305BA">
    <w:pPr>
      <w:pStyle w:val="Header"/>
      <w:rPr>
        <w:i/>
        <w:color w:val="FF0000"/>
      </w:rPr>
    </w:pPr>
  </w:p>
  <w:p w14:paraId="365A2AD8" w14:textId="77777777" w:rsidR="00394E99" w:rsidRDefault="00394E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25DF"/>
    <w:multiLevelType w:val="hybridMultilevel"/>
    <w:tmpl w:val="41FA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50B19"/>
    <w:multiLevelType w:val="hybridMultilevel"/>
    <w:tmpl w:val="E9BE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F7922"/>
    <w:multiLevelType w:val="multilevel"/>
    <w:tmpl w:val="5A2A7B7E"/>
    <w:lvl w:ilvl="0">
      <w:start w:val="3"/>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44D6F3E"/>
    <w:multiLevelType w:val="multilevel"/>
    <w:tmpl w:val="0630C9A2"/>
    <w:lvl w:ilvl="0">
      <w:start w:val="1"/>
      <w:numFmt w:val="decimal"/>
      <w:pStyle w:val="Heading1"/>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5726B1A"/>
    <w:multiLevelType w:val="multilevel"/>
    <w:tmpl w:val="3C6C5AB6"/>
    <w:lvl w:ilvl="0">
      <w:start w:val="3"/>
      <w:numFmt w:val="decimal"/>
      <w:lvlText w:val="%1.0"/>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7A25398"/>
    <w:multiLevelType w:val="hybridMultilevel"/>
    <w:tmpl w:val="83D40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D04A9D"/>
    <w:multiLevelType w:val="hybridMultilevel"/>
    <w:tmpl w:val="E9365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D7553"/>
    <w:multiLevelType w:val="multilevel"/>
    <w:tmpl w:val="3C6C5AB6"/>
    <w:lvl w:ilvl="0">
      <w:start w:val="3"/>
      <w:numFmt w:val="decimal"/>
      <w:lvlText w:val="%1.0"/>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DB120EB"/>
    <w:multiLevelType w:val="hybridMultilevel"/>
    <w:tmpl w:val="93AE0138"/>
    <w:lvl w:ilvl="0" w:tplc="58260A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74DD0"/>
    <w:multiLevelType w:val="multilevel"/>
    <w:tmpl w:val="3C6C5AB6"/>
    <w:lvl w:ilvl="0">
      <w:start w:val="3"/>
      <w:numFmt w:val="decimal"/>
      <w:lvlText w:val="%1.0"/>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9442753"/>
    <w:multiLevelType w:val="multilevel"/>
    <w:tmpl w:val="3C6C5AB6"/>
    <w:lvl w:ilvl="0">
      <w:start w:val="3"/>
      <w:numFmt w:val="decimal"/>
      <w:lvlText w:val="%1.0"/>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9D017E3"/>
    <w:multiLevelType w:val="multilevel"/>
    <w:tmpl w:val="48D4561E"/>
    <w:lvl w:ilvl="0">
      <w:start w:val="1"/>
      <w:numFmt w:val="decimal"/>
      <w:lvlText w:val="%1."/>
      <w:lvlJc w:val="left"/>
      <w:pPr>
        <w:ind w:left="360" w:hanging="360"/>
      </w:pPr>
      <w:rPr>
        <w:rFonts w:hint="default"/>
      </w:rPr>
    </w:lvl>
    <w:lvl w:ilvl="1">
      <w:start w:val="3"/>
      <w:numFmt w:val="decimal"/>
      <w:isLgl/>
      <w:lvlText w:val="%1.%2"/>
      <w:lvlJc w:val="left"/>
      <w:pPr>
        <w:ind w:left="615" w:hanging="615"/>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3C6069F2"/>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4D3D59FB"/>
    <w:multiLevelType w:val="hybridMultilevel"/>
    <w:tmpl w:val="9D1CB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F4779B"/>
    <w:multiLevelType w:val="multilevel"/>
    <w:tmpl w:val="3C6C5AB6"/>
    <w:lvl w:ilvl="0">
      <w:start w:val="3"/>
      <w:numFmt w:val="decimal"/>
      <w:lvlText w:val="%1.0"/>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593C14E5"/>
    <w:multiLevelType w:val="multilevel"/>
    <w:tmpl w:val="3C6C5AB6"/>
    <w:lvl w:ilvl="0">
      <w:start w:val="3"/>
      <w:numFmt w:val="decimal"/>
      <w:lvlText w:val="%1.0"/>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B133C84"/>
    <w:multiLevelType w:val="multilevel"/>
    <w:tmpl w:val="A8AC4EB4"/>
    <w:lvl w:ilvl="0">
      <w:start w:val="3"/>
      <w:numFmt w:val="decimal"/>
      <w:lvlText w:val="%1.0"/>
      <w:lvlJc w:val="left"/>
      <w:pPr>
        <w:ind w:left="465" w:hanging="465"/>
      </w:pPr>
      <w:rPr>
        <w:rFonts w:hint="default"/>
      </w:rPr>
    </w:lvl>
    <w:lvl w:ilvl="1">
      <w:start w:val="4"/>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DD92B20"/>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5E813F92"/>
    <w:multiLevelType w:val="multilevel"/>
    <w:tmpl w:val="5A2A7B7E"/>
    <w:lvl w:ilvl="0">
      <w:start w:val="3"/>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68585525"/>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763929ED"/>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3"/>
  </w:num>
  <w:num w:numId="2">
    <w:abstractNumId w:val="1"/>
  </w:num>
  <w:num w:numId="3">
    <w:abstractNumId w:val="6"/>
  </w:num>
  <w:num w:numId="4">
    <w:abstractNumId w:val="2"/>
  </w:num>
  <w:num w:numId="5">
    <w:abstractNumId w:val="19"/>
  </w:num>
  <w:num w:numId="6">
    <w:abstractNumId w:val="14"/>
  </w:num>
  <w:num w:numId="7">
    <w:abstractNumId w:val="7"/>
  </w:num>
  <w:num w:numId="8">
    <w:abstractNumId w:val="15"/>
  </w:num>
  <w:num w:numId="9">
    <w:abstractNumId w:val="16"/>
  </w:num>
  <w:num w:numId="10">
    <w:abstractNumId w:val="9"/>
  </w:num>
  <w:num w:numId="11">
    <w:abstractNumId w:val="4"/>
  </w:num>
  <w:num w:numId="12">
    <w:abstractNumId w:val="10"/>
  </w:num>
  <w:num w:numId="13">
    <w:abstractNumId w:val="17"/>
  </w:num>
  <w:num w:numId="14">
    <w:abstractNumId w:val="8"/>
  </w:num>
  <w:num w:numId="15">
    <w:abstractNumId w:val="3"/>
  </w:num>
  <w:num w:numId="16">
    <w:abstractNumId w:val="20"/>
  </w:num>
  <w:num w:numId="17">
    <w:abstractNumId w:val="12"/>
  </w:num>
  <w:num w:numId="18">
    <w:abstractNumId w:val="18"/>
  </w:num>
  <w:num w:numId="19">
    <w:abstractNumId w:val="21"/>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5"/>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23A"/>
    <w:rsid w:val="00002329"/>
    <w:rsid w:val="000411A6"/>
    <w:rsid w:val="00046005"/>
    <w:rsid w:val="0005393B"/>
    <w:rsid w:val="0005477B"/>
    <w:rsid w:val="00055B82"/>
    <w:rsid w:val="000606DA"/>
    <w:rsid w:val="000621F9"/>
    <w:rsid w:val="00092CD2"/>
    <w:rsid w:val="000A0307"/>
    <w:rsid w:val="000B3016"/>
    <w:rsid w:val="000D48A5"/>
    <w:rsid w:val="000D4BAA"/>
    <w:rsid w:val="000E14C7"/>
    <w:rsid w:val="00100D9A"/>
    <w:rsid w:val="00104F50"/>
    <w:rsid w:val="00117BDF"/>
    <w:rsid w:val="001465AC"/>
    <w:rsid w:val="00152EDF"/>
    <w:rsid w:val="00161D44"/>
    <w:rsid w:val="00164DEB"/>
    <w:rsid w:val="00166B84"/>
    <w:rsid w:val="00187347"/>
    <w:rsid w:val="0019692B"/>
    <w:rsid w:val="00197EF2"/>
    <w:rsid w:val="001A0D58"/>
    <w:rsid w:val="001A16F6"/>
    <w:rsid w:val="001B4290"/>
    <w:rsid w:val="001D1C9E"/>
    <w:rsid w:val="001E6EEB"/>
    <w:rsid w:val="002342EB"/>
    <w:rsid w:val="00246BE3"/>
    <w:rsid w:val="0024709A"/>
    <w:rsid w:val="00251ADB"/>
    <w:rsid w:val="00255A74"/>
    <w:rsid w:val="00255BE4"/>
    <w:rsid w:val="00266956"/>
    <w:rsid w:val="00273AF2"/>
    <w:rsid w:val="00290E12"/>
    <w:rsid w:val="00293A22"/>
    <w:rsid w:val="002965F7"/>
    <w:rsid w:val="002A4F96"/>
    <w:rsid w:val="002B0F7F"/>
    <w:rsid w:val="002B583B"/>
    <w:rsid w:val="002C7442"/>
    <w:rsid w:val="002E51DB"/>
    <w:rsid w:val="002E6943"/>
    <w:rsid w:val="002E7F33"/>
    <w:rsid w:val="002F0382"/>
    <w:rsid w:val="002F039B"/>
    <w:rsid w:val="002F0F6F"/>
    <w:rsid w:val="002F3CCE"/>
    <w:rsid w:val="002F4BEC"/>
    <w:rsid w:val="002F6186"/>
    <w:rsid w:val="00301723"/>
    <w:rsid w:val="00302DD4"/>
    <w:rsid w:val="00304682"/>
    <w:rsid w:val="0032321B"/>
    <w:rsid w:val="0032481C"/>
    <w:rsid w:val="00354E5E"/>
    <w:rsid w:val="00354F00"/>
    <w:rsid w:val="00362553"/>
    <w:rsid w:val="00374FEC"/>
    <w:rsid w:val="00393893"/>
    <w:rsid w:val="00394E99"/>
    <w:rsid w:val="003A3CC9"/>
    <w:rsid w:val="003B1973"/>
    <w:rsid w:val="003B1D59"/>
    <w:rsid w:val="003C29D9"/>
    <w:rsid w:val="003C63F6"/>
    <w:rsid w:val="003D7448"/>
    <w:rsid w:val="003E2BFA"/>
    <w:rsid w:val="004130C7"/>
    <w:rsid w:val="0042238B"/>
    <w:rsid w:val="00433A15"/>
    <w:rsid w:val="004442AF"/>
    <w:rsid w:val="00451039"/>
    <w:rsid w:val="0046075D"/>
    <w:rsid w:val="00484D8F"/>
    <w:rsid w:val="004A16EF"/>
    <w:rsid w:val="004B3C25"/>
    <w:rsid w:val="004C2BBE"/>
    <w:rsid w:val="004E457C"/>
    <w:rsid w:val="00505FE6"/>
    <w:rsid w:val="00506071"/>
    <w:rsid w:val="005176AE"/>
    <w:rsid w:val="005215B7"/>
    <w:rsid w:val="005222C5"/>
    <w:rsid w:val="00526815"/>
    <w:rsid w:val="00554F32"/>
    <w:rsid w:val="005614E6"/>
    <w:rsid w:val="005A0F04"/>
    <w:rsid w:val="005D0EFE"/>
    <w:rsid w:val="005D779B"/>
    <w:rsid w:val="005D7E27"/>
    <w:rsid w:val="005E036D"/>
    <w:rsid w:val="005E2C22"/>
    <w:rsid w:val="005E3A43"/>
    <w:rsid w:val="00636875"/>
    <w:rsid w:val="006370FA"/>
    <w:rsid w:val="006439B2"/>
    <w:rsid w:val="006451E2"/>
    <w:rsid w:val="006563AB"/>
    <w:rsid w:val="006610B8"/>
    <w:rsid w:val="00676BF5"/>
    <w:rsid w:val="0068176E"/>
    <w:rsid w:val="00696111"/>
    <w:rsid w:val="006A390D"/>
    <w:rsid w:val="006B4740"/>
    <w:rsid w:val="006B597C"/>
    <w:rsid w:val="006C76F9"/>
    <w:rsid w:val="006D33F1"/>
    <w:rsid w:val="006E5580"/>
    <w:rsid w:val="006E6274"/>
    <w:rsid w:val="00717642"/>
    <w:rsid w:val="00721A44"/>
    <w:rsid w:val="00731842"/>
    <w:rsid w:val="00733F78"/>
    <w:rsid w:val="00752B61"/>
    <w:rsid w:val="00772DDA"/>
    <w:rsid w:val="00785824"/>
    <w:rsid w:val="00794D95"/>
    <w:rsid w:val="007977F7"/>
    <w:rsid w:val="007A494B"/>
    <w:rsid w:val="007A5C5E"/>
    <w:rsid w:val="007B7B6B"/>
    <w:rsid w:val="007C0970"/>
    <w:rsid w:val="007C4EB1"/>
    <w:rsid w:val="007D175A"/>
    <w:rsid w:val="007D4B6D"/>
    <w:rsid w:val="007F4922"/>
    <w:rsid w:val="007F4D8F"/>
    <w:rsid w:val="00807377"/>
    <w:rsid w:val="008248EA"/>
    <w:rsid w:val="00824BDA"/>
    <w:rsid w:val="00851F0B"/>
    <w:rsid w:val="008613BF"/>
    <w:rsid w:val="00862A02"/>
    <w:rsid w:val="00862E42"/>
    <w:rsid w:val="00863A77"/>
    <w:rsid w:val="0086752A"/>
    <w:rsid w:val="00873E72"/>
    <w:rsid w:val="00874822"/>
    <w:rsid w:val="0088562C"/>
    <w:rsid w:val="008A143C"/>
    <w:rsid w:val="008A469F"/>
    <w:rsid w:val="008C1CAA"/>
    <w:rsid w:val="008C3357"/>
    <w:rsid w:val="008E28BA"/>
    <w:rsid w:val="008E3375"/>
    <w:rsid w:val="008F62A2"/>
    <w:rsid w:val="00911D4C"/>
    <w:rsid w:val="009214BB"/>
    <w:rsid w:val="00925B14"/>
    <w:rsid w:val="00944A58"/>
    <w:rsid w:val="009607BA"/>
    <w:rsid w:val="009845BE"/>
    <w:rsid w:val="009B3DA3"/>
    <w:rsid w:val="009B44E3"/>
    <w:rsid w:val="009B45A6"/>
    <w:rsid w:val="009D11B7"/>
    <w:rsid w:val="009E0AB7"/>
    <w:rsid w:val="009E57D2"/>
    <w:rsid w:val="009F49DE"/>
    <w:rsid w:val="00A01829"/>
    <w:rsid w:val="00A219FE"/>
    <w:rsid w:val="00A26978"/>
    <w:rsid w:val="00A31499"/>
    <w:rsid w:val="00A45B79"/>
    <w:rsid w:val="00A51FF6"/>
    <w:rsid w:val="00A52497"/>
    <w:rsid w:val="00A557AE"/>
    <w:rsid w:val="00A62BEB"/>
    <w:rsid w:val="00A6308D"/>
    <w:rsid w:val="00AB0F08"/>
    <w:rsid w:val="00AE08B1"/>
    <w:rsid w:val="00AF390A"/>
    <w:rsid w:val="00B005C5"/>
    <w:rsid w:val="00B050E9"/>
    <w:rsid w:val="00B305BA"/>
    <w:rsid w:val="00B325B5"/>
    <w:rsid w:val="00B514A1"/>
    <w:rsid w:val="00B569AE"/>
    <w:rsid w:val="00B60A1E"/>
    <w:rsid w:val="00B629EB"/>
    <w:rsid w:val="00B768DD"/>
    <w:rsid w:val="00B94C27"/>
    <w:rsid w:val="00BB147A"/>
    <w:rsid w:val="00BC01DE"/>
    <w:rsid w:val="00BC55FA"/>
    <w:rsid w:val="00BD6CDD"/>
    <w:rsid w:val="00BE2D8C"/>
    <w:rsid w:val="00BE487F"/>
    <w:rsid w:val="00BF77E9"/>
    <w:rsid w:val="00C04E6B"/>
    <w:rsid w:val="00C07D9C"/>
    <w:rsid w:val="00C51816"/>
    <w:rsid w:val="00C66276"/>
    <w:rsid w:val="00C80A29"/>
    <w:rsid w:val="00C83305"/>
    <w:rsid w:val="00C83AF0"/>
    <w:rsid w:val="00C9056D"/>
    <w:rsid w:val="00CA6920"/>
    <w:rsid w:val="00CC1CAF"/>
    <w:rsid w:val="00CC3B46"/>
    <w:rsid w:val="00CE7591"/>
    <w:rsid w:val="00D105E0"/>
    <w:rsid w:val="00D20113"/>
    <w:rsid w:val="00D41BC6"/>
    <w:rsid w:val="00D87DF7"/>
    <w:rsid w:val="00DA6F5F"/>
    <w:rsid w:val="00DB1B60"/>
    <w:rsid w:val="00DB6C2F"/>
    <w:rsid w:val="00DC04D8"/>
    <w:rsid w:val="00DC3416"/>
    <w:rsid w:val="00DC3D58"/>
    <w:rsid w:val="00DD3BEA"/>
    <w:rsid w:val="00DF4BC8"/>
    <w:rsid w:val="00DF6E07"/>
    <w:rsid w:val="00E01CDE"/>
    <w:rsid w:val="00E04E59"/>
    <w:rsid w:val="00E10663"/>
    <w:rsid w:val="00E25845"/>
    <w:rsid w:val="00E33EDA"/>
    <w:rsid w:val="00E55C84"/>
    <w:rsid w:val="00E752E9"/>
    <w:rsid w:val="00E8702D"/>
    <w:rsid w:val="00EA73C4"/>
    <w:rsid w:val="00EB0B18"/>
    <w:rsid w:val="00EB27D4"/>
    <w:rsid w:val="00EB5BFD"/>
    <w:rsid w:val="00EB6797"/>
    <w:rsid w:val="00EC2969"/>
    <w:rsid w:val="00ED1EB9"/>
    <w:rsid w:val="00EE761F"/>
    <w:rsid w:val="00EF1071"/>
    <w:rsid w:val="00F0123A"/>
    <w:rsid w:val="00F03A4C"/>
    <w:rsid w:val="00F05F20"/>
    <w:rsid w:val="00F17DDC"/>
    <w:rsid w:val="00F23356"/>
    <w:rsid w:val="00F23E4B"/>
    <w:rsid w:val="00F24FDA"/>
    <w:rsid w:val="00F41EE0"/>
    <w:rsid w:val="00F43676"/>
    <w:rsid w:val="00F46776"/>
    <w:rsid w:val="00F72EAE"/>
    <w:rsid w:val="00F90BBB"/>
    <w:rsid w:val="00F9228B"/>
    <w:rsid w:val="00FB503D"/>
    <w:rsid w:val="00FC2C9F"/>
    <w:rsid w:val="00FD1EA2"/>
    <w:rsid w:val="00FE137C"/>
    <w:rsid w:val="00FF076A"/>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D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6071"/>
  </w:style>
  <w:style w:type="paragraph" w:styleId="Heading1">
    <w:name w:val="heading 1"/>
    <w:basedOn w:val="Normal"/>
    <w:next w:val="Normal"/>
    <w:link w:val="Heading1Char"/>
    <w:uiPriority w:val="9"/>
    <w:qFormat/>
    <w:rsid w:val="00C80A29"/>
    <w:pPr>
      <w:numPr>
        <w:numId w:val="15"/>
      </w:num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A6A6A6" w:themeFill="background1" w:themeFillShade="A6"/>
      <w:spacing w:before="200" w:after="0"/>
      <w:outlineLvl w:val="0"/>
    </w:pPr>
    <w:rPr>
      <w:rFonts w:eastAsiaTheme="minorEastAsia"/>
      <w:b/>
      <w:bCs/>
      <w:caps/>
      <w:color w:val="FFFFFF" w:themeColor="background1"/>
      <w:spacing w:val="15"/>
      <w:sz w:val="28"/>
      <w:lang w:bidi="en-US"/>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C81A2B"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C81A2B" w:themeColor="accent2"/>
      <w:sz w:val="28"/>
      <w:u w:val="single"/>
    </w:rPr>
  </w:style>
  <w:style w:type="paragraph" w:styleId="Heading4">
    <w:name w:val="heading 4"/>
    <w:basedOn w:val="Normal"/>
    <w:next w:val="Normal"/>
    <w:link w:val="Heading4Char"/>
    <w:uiPriority w:val="9"/>
    <w:unhideWhenUsed/>
    <w:qFormat/>
    <w:rsid w:val="002E7F33"/>
    <w:pPr>
      <w:keepNext/>
      <w:keepLines/>
      <w:spacing w:before="40" w:after="0"/>
      <w:outlineLvl w:val="3"/>
    </w:pPr>
    <w:rPr>
      <w:rFonts w:asciiTheme="majorHAnsi" w:eastAsiaTheme="majorEastAsia" w:hAnsiTheme="majorHAnsi" w:cstheme="majorBidi"/>
      <w:i/>
      <w:iCs/>
      <w:color w:val="95131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C80A29"/>
    <w:rPr>
      <w:rFonts w:eastAsiaTheme="minorEastAsia"/>
      <w:b/>
      <w:bCs/>
      <w:caps/>
      <w:color w:val="FFFFFF" w:themeColor="background1"/>
      <w:spacing w:val="15"/>
      <w:sz w:val="28"/>
      <w:shd w:val="clear" w:color="auto" w:fill="A6A6A6" w:themeFill="background1" w:themeFillShade="A6"/>
      <w:lang w:bidi="en-US"/>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DC04D8"/>
    <w:pPr>
      <w:spacing w:after="0" w:line="240" w:lineRule="auto"/>
    </w:pPr>
    <w:tblPr>
      <w:tblStyleRowBandSize w:val="1"/>
      <w:tblStyleColBandSize w:val="1"/>
      <w:tblBorders>
        <w:top w:val="single" w:sz="8" w:space="0" w:color="C81A2B" w:themeColor="accent2"/>
        <w:left w:val="single" w:sz="8" w:space="0" w:color="C81A2B" w:themeColor="accent2"/>
        <w:bottom w:val="single" w:sz="8" w:space="0" w:color="C81A2B" w:themeColor="accent2"/>
        <w:right w:val="single" w:sz="8" w:space="0" w:color="C81A2B" w:themeColor="accent2"/>
      </w:tblBorders>
    </w:tblPr>
    <w:tblStylePr w:type="firstRow">
      <w:pPr>
        <w:spacing w:before="0" w:after="0" w:line="240" w:lineRule="auto"/>
      </w:pPr>
      <w:rPr>
        <w:b/>
        <w:bCs/>
        <w:color w:val="FFFFFF" w:themeColor="background1"/>
      </w:rPr>
      <w:tblPr/>
      <w:tcPr>
        <w:shd w:val="clear" w:color="auto" w:fill="C81A2B" w:themeFill="accent2"/>
      </w:tcPr>
    </w:tblStylePr>
    <w:tblStylePr w:type="lastRow">
      <w:pPr>
        <w:spacing w:before="0" w:after="0" w:line="240" w:lineRule="auto"/>
      </w:pPr>
      <w:rPr>
        <w:b/>
        <w:bCs/>
      </w:rPr>
      <w:tblPr/>
      <w:tcPr>
        <w:tcBorders>
          <w:top w:val="double" w:sz="6" w:space="0" w:color="C81A2B" w:themeColor="accent2"/>
          <w:left w:val="single" w:sz="8" w:space="0" w:color="C81A2B" w:themeColor="accent2"/>
          <w:bottom w:val="single" w:sz="8" w:space="0" w:color="C81A2B" w:themeColor="accent2"/>
          <w:right w:val="single" w:sz="8" w:space="0" w:color="C81A2B" w:themeColor="accent2"/>
        </w:tcBorders>
      </w:tcPr>
    </w:tblStylePr>
    <w:tblStylePr w:type="firstCol">
      <w:rPr>
        <w:b/>
        <w:bCs/>
      </w:rPr>
    </w:tblStylePr>
    <w:tblStylePr w:type="lastCol">
      <w:rPr>
        <w:b/>
        <w:bCs/>
      </w:rPr>
    </w:tblStylePr>
    <w:tblStylePr w:type="band1Vert">
      <w:tblPr/>
      <w:tcPr>
        <w:tcBorders>
          <w:top w:val="single" w:sz="8" w:space="0" w:color="C81A2B" w:themeColor="accent2"/>
          <w:left w:val="single" w:sz="8" w:space="0" w:color="C81A2B" w:themeColor="accent2"/>
          <w:bottom w:val="single" w:sz="8" w:space="0" w:color="C81A2B" w:themeColor="accent2"/>
          <w:right w:val="single" w:sz="8" w:space="0" w:color="C81A2B" w:themeColor="accent2"/>
        </w:tcBorders>
      </w:tcPr>
    </w:tblStylePr>
    <w:tblStylePr w:type="band1Horz">
      <w:tblPr/>
      <w:tcPr>
        <w:tcBorders>
          <w:top w:val="single" w:sz="8" w:space="0" w:color="C81A2B" w:themeColor="accent2"/>
          <w:left w:val="single" w:sz="8" w:space="0" w:color="C81A2B" w:themeColor="accent2"/>
          <w:bottom w:val="single" w:sz="8" w:space="0" w:color="C81A2B" w:themeColor="accent2"/>
          <w:right w:val="single" w:sz="8" w:space="0" w:color="C81A2B"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1A2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1A2B" w:themeFill="accent2"/>
      </w:tcPr>
    </w:tblStylePr>
    <w:tblStylePr w:type="lastCol">
      <w:rPr>
        <w:b/>
        <w:bCs/>
        <w:color w:val="FFFFFF" w:themeColor="background1"/>
      </w:rPr>
      <w:tblPr/>
      <w:tcPr>
        <w:tcBorders>
          <w:left w:val="nil"/>
          <w:right w:val="nil"/>
          <w:insideH w:val="nil"/>
          <w:insideV w:val="nil"/>
        </w:tcBorders>
        <w:shd w:val="clear" w:color="auto" w:fill="C81A2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CC9900"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C81A2B"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C81A2B"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 w:type="character" w:styleId="Strong">
    <w:name w:val="Strong"/>
    <w:basedOn w:val="DefaultParagraphFont"/>
    <w:uiPriority w:val="22"/>
    <w:qFormat/>
    <w:rsid w:val="00FD1EA2"/>
    <w:rPr>
      <w:b/>
      <w:bCs/>
    </w:rPr>
  </w:style>
  <w:style w:type="character" w:styleId="SubtleReference">
    <w:name w:val="Subtle Reference"/>
    <w:basedOn w:val="DefaultParagraphFont"/>
    <w:uiPriority w:val="31"/>
    <w:qFormat/>
    <w:rsid w:val="00FD1EA2"/>
    <w:rPr>
      <w:smallCaps/>
      <w:color w:val="C81A2B" w:themeColor="accent2"/>
      <w:u w:val="single"/>
    </w:rPr>
  </w:style>
  <w:style w:type="paragraph" w:styleId="Subtitle">
    <w:name w:val="Subtitle"/>
    <w:basedOn w:val="Normal"/>
    <w:next w:val="Normal"/>
    <w:link w:val="SubtitleChar"/>
    <w:uiPriority w:val="11"/>
    <w:qFormat/>
    <w:rsid w:val="00E752E9"/>
    <w:pPr>
      <w:numPr>
        <w:ilvl w:val="1"/>
      </w:numPr>
    </w:pPr>
    <w:rPr>
      <w:rFonts w:asciiTheme="majorHAnsi" w:eastAsiaTheme="majorEastAsia" w:hAnsiTheme="majorHAnsi" w:cstheme="majorBidi"/>
      <w:i/>
      <w:iCs/>
      <w:color w:val="C81A2B" w:themeColor="accent1"/>
      <w:spacing w:val="15"/>
      <w:sz w:val="24"/>
      <w:szCs w:val="24"/>
    </w:rPr>
  </w:style>
  <w:style w:type="character" w:customStyle="1" w:styleId="SubtitleChar">
    <w:name w:val="Subtitle Char"/>
    <w:basedOn w:val="DefaultParagraphFont"/>
    <w:link w:val="Subtitle"/>
    <w:uiPriority w:val="11"/>
    <w:rsid w:val="00E752E9"/>
    <w:rPr>
      <w:rFonts w:asciiTheme="majorHAnsi" w:eastAsiaTheme="majorEastAsia" w:hAnsiTheme="majorHAnsi" w:cstheme="majorBidi"/>
      <w:i/>
      <w:iCs/>
      <w:color w:val="C81A2B" w:themeColor="accent1"/>
      <w:spacing w:val="15"/>
      <w:sz w:val="24"/>
      <w:szCs w:val="24"/>
    </w:rPr>
  </w:style>
  <w:style w:type="paragraph" w:customStyle="1" w:styleId="Heading1TOC">
    <w:name w:val="Heading 1 TOC"/>
    <w:basedOn w:val="Heading2"/>
    <w:next w:val="Normal"/>
    <w:uiPriority w:val="39"/>
    <w:unhideWhenUsed/>
    <w:qFormat/>
    <w:rsid w:val="002E7F33"/>
    <w:pPr>
      <w:keepNext w:val="0"/>
      <w:keepLines w:val="0"/>
      <w:pBdr>
        <w:top w:val="single" w:sz="24" w:space="0" w:color="C00000"/>
        <w:left w:val="single" w:sz="24" w:space="0" w:color="C00000"/>
        <w:bottom w:val="single" w:sz="24" w:space="0" w:color="C00000"/>
        <w:right w:val="single" w:sz="24" w:space="0" w:color="C00000"/>
      </w:pBdr>
      <w:shd w:val="clear" w:color="auto" w:fill="C00000"/>
      <w:outlineLvl w:val="9"/>
    </w:pPr>
    <w:rPr>
      <w:rFonts w:asciiTheme="minorHAnsi" w:eastAsiaTheme="minorEastAsia" w:hAnsiTheme="minorHAnsi" w:cstheme="minorBidi"/>
      <w:caps/>
      <w:color w:val="FFFFFF" w:themeColor="background1"/>
      <w:spacing w:val="15"/>
      <w:szCs w:val="22"/>
      <w:lang w:bidi="en-US"/>
    </w:rPr>
  </w:style>
  <w:style w:type="paragraph" w:styleId="TOC1">
    <w:name w:val="toc 1"/>
    <w:basedOn w:val="Normal"/>
    <w:next w:val="Normal"/>
    <w:autoRedefine/>
    <w:uiPriority w:val="39"/>
    <w:unhideWhenUsed/>
    <w:rsid w:val="002E6943"/>
    <w:pPr>
      <w:tabs>
        <w:tab w:val="left" w:pos="660"/>
        <w:tab w:val="right" w:leader="dot" w:pos="9350"/>
      </w:tabs>
      <w:spacing w:before="200" w:after="100" w:line="360" w:lineRule="auto"/>
      <w:ind w:left="220"/>
    </w:pPr>
    <w:rPr>
      <w:rFonts w:eastAsiaTheme="minorEastAsia"/>
      <w:b/>
      <w:noProof/>
      <w:szCs w:val="20"/>
    </w:rPr>
  </w:style>
  <w:style w:type="paragraph" w:styleId="TOC2">
    <w:name w:val="toc 2"/>
    <w:basedOn w:val="Normal"/>
    <w:next w:val="Normal"/>
    <w:autoRedefine/>
    <w:uiPriority w:val="39"/>
    <w:unhideWhenUsed/>
    <w:rsid w:val="008F62A2"/>
    <w:pPr>
      <w:tabs>
        <w:tab w:val="left" w:pos="880"/>
        <w:tab w:val="right" w:leader="dot" w:pos="9350"/>
      </w:tabs>
      <w:spacing w:before="200" w:after="100" w:line="360" w:lineRule="auto"/>
      <w:ind w:left="720"/>
    </w:pPr>
    <w:rPr>
      <w:rFonts w:ascii="Cambria" w:eastAsia="Times New Roman" w:hAnsi="Cambria" w:cs="Times New Roman"/>
      <w:b/>
      <w:bCs/>
      <w:noProof/>
      <w:szCs w:val="20"/>
    </w:rPr>
  </w:style>
  <w:style w:type="character" w:styleId="CommentReference">
    <w:name w:val="annotation reference"/>
    <w:basedOn w:val="DefaultParagraphFont"/>
    <w:uiPriority w:val="99"/>
    <w:semiHidden/>
    <w:unhideWhenUsed/>
    <w:rsid w:val="008C1CAA"/>
    <w:rPr>
      <w:sz w:val="16"/>
      <w:szCs w:val="16"/>
    </w:rPr>
  </w:style>
  <w:style w:type="paragraph" w:styleId="CommentText">
    <w:name w:val="annotation text"/>
    <w:basedOn w:val="Normal"/>
    <w:link w:val="CommentTextChar"/>
    <w:uiPriority w:val="99"/>
    <w:semiHidden/>
    <w:unhideWhenUsed/>
    <w:rsid w:val="008C1CAA"/>
    <w:pPr>
      <w:spacing w:before="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8C1CAA"/>
    <w:rPr>
      <w:rFonts w:eastAsiaTheme="minorEastAsia"/>
      <w:sz w:val="20"/>
      <w:szCs w:val="20"/>
    </w:rPr>
  </w:style>
  <w:style w:type="table" w:styleId="LightList-Accent5">
    <w:name w:val="Light List Accent 5"/>
    <w:basedOn w:val="TableNormal"/>
    <w:uiPriority w:val="61"/>
    <w:rsid w:val="008C1CAA"/>
    <w:pPr>
      <w:spacing w:after="0" w:line="240" w:lineRule="auto"/>
    </w:pPr>
    <w:rPr>
      <w:rFonts w:eastAsiaTheme="minorEastAsia"/>
    </w:rPr>
    <w:tblPr>
      <w:tblStyleRowBandSize w:val="1"/>
      <w:tblStyleColBandSize w:val="1"/>
      <w:tblBorders>
        <w:top w:val="single" w:sz="8" w:space="0" w:color="C81A2B" w:themeColor="accent5"/>
        <w:left w:val="single" w:sz="8" w:space="0" w:color="C81A2B" w:themeColor="accent5"/>
        <w:bottom w:val="single" w:sz="8" w:space="0" w:color="C81A2B" w:themeColor="accent5"/>
        <w:right w:val="single" w:sz="8" w:space="0" w:color="C81A2B" w:themeColor="accent5"/>
      </w:tblBorders>
    </w:tblPr>
    <w:tblStylePr w:type="firstRow">
      <w:pPr>
        <w:spacing w:before="0" w:after="0" w:line="240" w:lineRule="auto"/>
      </w:pPr>
      <w:rPr>
        <w:b/>
        <w:bCs/>
        <w:color w:val="FFFFFF" w:themeColor="background1"/>
      </w:rPr>
      <w:tblPr/>
      <w:tcPr>
        <w:shd w:val="clear" w:color="auto" w:fill="C81A2B" w:themeFill="accent5"/>
      </w:tcPr>
    </w:tblStylePr>
    <w:tblStylePr w:type="lastRow">
      <w:pPr>
        <w:spacing w:before="0" w:after="0" w:line="240" w:lineRule="auto"/>
      </w:pPr>
      <w:rPr>
        <w:b/>
        <w:bCs/>
      </w:rPr>
      <w:tblPr/>
      <w:tcPr>
        <w:tcBorders>
          <w:top w:val="double" w:sz="6" w:space="0" w:color="C81A2B" w:themeColor="accent5"/>
          <w:left w:val="single" w:sz="8" w:space="0" w:color="C81A2B" w:themeColor="accent5"/>
          <w:bottom w:val="single" w:sz="8" w:space="0" w:color="C81A2B" w:themeColor="accent5"/>
          <w:right w:val="single" w:sz="8" w:space="0" w:color="C81A2B" w:themeColor="accent5"/>
        </w:tcBorders>
      </w:tcPr>
    </w:tblStylePr>
    <w:tblStylePr w:type="firstCol">
      <w:rPr>
        <w:b/>
        <w:bCs/>
      </w:rPr>
    </w:tblStylePr>
    <w:tblStylePr w:type="lastCol">
      <w:rPr>
        <w:b/>
        <w:bCs/>
      </w:rPr>
    </w:tblStylePr>
    <w:tblStylePr w:type="band1Vert">
      <w:tblPr/>
      <w:tcPr>
        <w:tcBorders>
          <w:top w:val="single" w:sz="8" w:space="0" w:color="C81A2B" w:themeColor="accent5"/>
          <w:left w:val="single" w:sz="8" w:space="0" w:color="C81A2B" w:themeColor="accent5"/>
          <w:bottom w:val="single" w:sz="8" w:space="0" w:color="C81A2B" w:themeColor="accent5"/>
          <w:right w:val="single" w:sz="8" w:space="0" w:color="C81A2B" w:themeColor="accent5"/>
        </w:tcBorders>
      </w:tcPr>
    </w:tblStylePr>
    <w:tblStylePr w:type="band1Horz">
      <w:tblPr/>
      <w:tcPr>
        <w:tcBorders>
          <w:top w:val="single" w:sz="8" w:space="0" w:color="C81A2B" w:themeColor="accent5"/>
          <w:left w:val="single" w:sz="8" w:space="0" w:color="C81A2B" w:themeColor="accent5"/>
          <w:bottom w:val="single" w:sz="8" w:space="0" w:color="C81A2B" w:themeColor="accent5"/>
          <w:right w:val="single" w:sz="8" w:space="0" w:color="C81A2B" w:themeColor="accent5"/>
        </w:tcBorders>
      </w:tcPr>
    </w:tblStylePr>
  </w:style>
  <w:style w:type="paragraph" w:styleId="CommentSubject">
    <w:name w:val="annotation subject"/>
    <w:basedOn w:val="CommentText"/>
    <w:next w:val="CommentText"/>
    <w:link w:val="CommentSubjectChar"/>
    <w:uiPriority w:val="99"/>
    <w:semiHidden/>
    <w:unhideWhenUsed/>
    <w:rsid w:val="008C1CAA"/>
    <w:pPr>
      <w:spacing w:before="0"/>
    </w:pPr>
    <w:rPr>
      <w:rFonts w:eastAsiaTheme="minorHAnsi"/>
      <w:b/>
      <w:bCs/>
    </w:rPr>
  </w:style>
  <w:style w:type="character" w:customStyle="1" w:styleId="CommentSubjectChar">
    <w:name w:val="Comment Subject Char"/>
    <w:basedOn w:val="CommentTextChar"/>
    <w:link w:val="CommentSubject"/>
    <w:uiPriority w:val="99"/>
    <w:semiHidden/>
    <w:rsid w:val="008C1CAA"/>
    <w:rPr>
      <w:rFonts w:eastAsiaTheme="minorEastAsia"/>
      <w:b/>
      <w:bCs/>
      <w:sz w:val="20"/>
      <w:szCs w:val="20"/>
    </w:rPr>
  </w:style>
  <w:style w:type="paragraph" w:styleId="TOC3">
    <w:name w:val="toc 3"/>
    <w:basedOn w:val="Normal"/>
    <w:next w:val="Normal"/>
    <w:autoRedefine/>
    <w:uiPriority w:val="39"/>
    <w:unhideWhenUsed/>
    <w:rsid w:val="00B325B5"/>
    <w:pPr>
      <w:spacing w:after="100"/>
      <w:ind w:left="440"/>
    </w:pPr>
  </w:style>
  <w:style w:type="character" w:customStyle="1" w:styleId="Heading4Char">
    <w:name w:val="Heading 4 Char"/>
    <w:basedOn w:val="DefaultParagraphFont"/>
    <w:link w:val="Heading4"/>
    <w:uiPriority w:val="9"/>
    <w:rsid w:val="002E7F33"/>
    <w:rPr>
      <w:rFonts w:asciiTheme="majorHAnsi" w:eastAsiaTheme="majorEastAsia" w:hAnsiTheme="majorHAnsi" w:cstheme="majorBidi"/>
      <w:i/>
      <w:iCs/>
      <w:color w:val="95131F" w:themeColor="accent1" w:themeShade="BF"/>
    </w:rPr>
  </w:style>
  <w:style w:type="paragraph" w:styleId="Title">
    <w:name w:val="Title"/>
    <w:basedOn w:val="Normal"/>
    <w:next w:val="Normal"/>
    <w:link w:val="TitleChar"/>
    <w:uiPriority w:val="10"/>
    <w:qFormat/>
    <w:rsid w:val="00E2584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E25845"/>
    <w:rPr>
      <w:rFonts w:ascii="Cambria" w:eastAsia="Times New Roman" w:hAnsi="Cambria" w:cs="Times New Roman"/>
      <w:color w:val="17365D"/>
      <w:spacing w:val="5"/>
      <w:kern w:val="28"/>
      <w:sz w:val="52"/>
      <w:szCs w:val="52"/>
    </w:rPr>
  </w:style>
  <w:style w:type="paragraph" w:styleId="BodyText">
    <w:name w:val="Body Text"/>
    <w:basedOn w:val="Normal"/>
    <w:link w:val="BodyTextChar"/>
    <w:semiHidden/>
    <w:rsid w:val="00E25845"/>
    <w:pPr>
      <w:widowControl w:val="0"/>
      <w:suppressAutoHyphens/>
      <w:spacing w:after="120" w:line="240" w:lineRule="auto"/>
    </w:pPr>
    <w:rPr>
      <w:rFonts w:ascii="DejaVu Serif" w:eastAsia="DejaVu Sans" w:hAnsi="DejaVu Serif" w:cs="Lucidasans"/>
      <w:sz w:val="24"/>
      <w:szCs w:val="24"/>
      <w:lang w:bidi="en-US"/>
    </w:rPr>
  </w:style>
  <w:style w:type="character" w:customStyle="1" w:styleId="BodyTextChar">
    <w:name w:val="Body Text Char"/>
    <w:basedOn w:val="DefaultParagraphFont"/>
    <w:link w:val="BodyText"/>
    <w:semiHidden/>
    <w:rsid w:val="00E25845"/>
    <w:rPr>
      <w:rFonts w:ascii="DejaVu Serif" w:eastAsia="DejaVu Sans" w:hAnsi="DejaVu Serif" w:cs="Lucidasans"/>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4376">
      <w:bodyDiv w:val="1"/>
      <w:marLeft w:val="0"/>
      <w:marRight w:val="0"/>
      <w:marTop w:val="0"/>
      <w:marBottom w:val="0"/>
      <w:divBdr>
        <w:top w:val="none" w:sz="0" w:space="0" w:color="auto"/>
        <w:left w:val="none" w:sz="0" w:space="0" w:color="auto"/>
        <w:bottom w:val="none" w:sz="0" w:space="0" w:color="auto"/>
        <w:right w:val="none" w:sz="0" w:space="0" w:color="auto"/>
      </w:divBdr>
    </w:div>
    <w:div w:id="542987946">
      <w:bodyDiv w:val="1"/>
      <w:marLeft w:val="0"/>
      <w:marRight w:val="0"/>
      <w:marTop w:val="0"/>
      <w:marBottom w:val="0"/>
      <w:divBdr>
        <w:top w:val="none" w:sz="0" w:space="0" w:color="auto"/>
        <w:left w:val="none" w:sz="0" w:space="0" w:color="auto"/>
        <w:bottom w:val="none" w:sz="0" w:space="0" w:color="auto"/>
        <w:right w:val="none" w:sz="0" w:space="0" w:color="auto"/>
      </w:divBdr>
    </w:div>
    <w:div w:id="1619950388">
      <w:bodyDiv w:val="1"/>
      <w:marLeft w:val="0"/>
      <w:marRight w:val="0"/>
      <w:marTop w:val="0"/>
      <w:marBottom w:val="0"/>
      <w:divBdr>
        <w:top w:val="none" w:sz="0" w:space="0" w:color="auto"/>
        <w:left w:val="none" w:sz="0" w:space="0" w:color="auto"/>
        <w:bottom w:val="none" w:sz="0" w:space="0" w:color="auto"/>
        <w:right w:val="none" w:sz="0" w:space="0" w:color="auto"/>
      </w:divBdr>
    </w:div>
    <w:div w:id="171928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CG default">
  <a:themeElements>
    <a:clrScheme name="Custom 3">
      <a:dk1>
        <a:sysClr val="windowText" lastClr="000000"/>
      </a:dk1>
      <a:lt1>
        <a:sysClr val="window" lastClr="FFFFFF"/>
      </a:lt1>
      <a:dk2>
        <a:srgbClr val="895D1D"/>
      </a:dk2>
      <a:lt2>
        <a:srgbClr val="ECE9C6"/>
      </a:lt2>
      <a:accent1>
        <a:srgbClr val="C81A2B"/>
      </a:accent1>
      <a:accent2>
        <a:srgbClr val="C81A2B"/>
      </a:accent2>
      <a:accent3>
        <a:srgbClr val="D0BE40"/>
      </a:accent3>
      <a:accent4>
        <a:srgbClr val="877F6C"/>
      </a:accent4>
      <a:accent5>
        <a:srgbClr val="C81A2B"/>
      </a:accent5>
      <a:accent6>
        <a:srgbClr val="AEB795"/>
      </a:accent6>
      <a:hlink>
        <a:srgbClr val="CC99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9A967-9B80-47F5-B04E-ABBCC8FD0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2019-11-22T04:53:00Z</dcterms:created>
  <dcterms:modified xsi:type="dcterms:W3CDTF">2019-11-22T04:54:00Z</dcterms:modified>
</cp:coreProperties>
</file>