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Requirement Specification Document</w:t>
      </w:r>
    </w:p>
    <w:p>
      <w:pPr>
        <w:jc w:val="center"/>
      </w:pPr>
      <w:r>
        <w:rPr>
          <w:sz w:val="30"/>
        </w:rPr>
        <w:t>Mathematical Customer Lifetime Value (CLV) Projection via BG/NBD Model from Scratch</w:t>
      </w:r>
    </w:p>
    <w:p>
      <w:pPr>
        <w:jc w:val="center"/>
      </w:pPr>
      <w:r>
        <w:rPr>
          <w:i/>
          <w:sz w:val="26"/>
        </w:rPr>
        <w:t>Week 1 – Requirement Analysis and Database Module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Student Name</w:t>
            </w:r>
          </w:p>
        </w:tc>
        <w:tc>
          <w:tcPr>
            <w:tcW w:type="dxa" w:w="4968"/>
          </w:tcPr>
          <w:p>
            <w:r>
              <w:t>Gobika R</w:t>
            </w:r>
          </w:p>
        </w:tc>
      </w:tr>
      <w:tr>
        <w:tc>
          <w:tcPr>
            <w:tcW w:type="dxa" w:w="4968"/>
          </w:tcPr>
          <w:p>
            <w:r>
              <w:rPr>
                <w:b/>
              </w:rPr>
              <w:t>Register Number</w:t>
            </w:r>
          </w:p>
        </w:tc>
        <w:tc>
          <w:tcPr>
            <w:tcW w:type="dxa" w:w="4968"/>
          </w:tcPr>
          <w:p>
            <w:r>
              <w:t>TU6253210211014</w:t>
            </w:r>
          </w:p>
        </w:tc>
      </w:tr>
      <w:tr>
        <w:tc>
          <w:tcPr>
            <w:tcW w:type="dxa" w:w="4968"/>
          </w:tcPr>
          <w:p>
            <w:r>
              <w:rPr>
                <w:b/>
              </w:rPr>
              <w:t>Project Title</w:t>
            </w:r>
          </w:p>
        </w:tc>
        <w:tc>
          <w:tcPr>
            <w:tcW w:type="dxa" w:w="4968"/>
          </w:tcPr>
          <w:p>
            <w:r>
              <w:t>Mathematical Customer Lifetime Value (CLV) Projection via BG/NBD Model from Scratch</w:t>
            </w:r>
          </w:p>
        </w:tc>
      </w:tr>
      <w:tr>
        <w:tc>
          <w:tcPr>
            <w:tcW w:type="dxa" w:w="4968"/>
          </w:tcPr>
          <w:p>
            <w:r>
              <w:rPr>
                <w:b/>
              </w:rPr>
              <w:t>Week</w:t>
            </w:r>
          </w:p>
        </w:tc>
        <w:tc>
          <w:tcPr>
            <w:tcW w:type="dxa" w:w="4968"/>
          </w:tcPr>
          <w:p>
            <w:r>
              <w:t>Week 1</w:t>
            </w:r>
          </w:p>
        </w:tc>
      </w:tr>
    </w:tbl>
    <w:p>
      <w:r>
        <w:rPr>
          <w:b/>
          <w:sz w:val="30"/>
        </w:rPr>
        <w:t>1.   Introduction</w:t>
      </w:r>
    </w:p>
    <w:p>
      <w:r>
        <w:t>The project implements a Mathematical Customer Lifetime Value (CLV) Projection using the BG/NBD (Beta-Geometric/Negative Binomial Distribution) model from scratch. The uploaded source file contains Python code, rather than SQL statements. The implementation uses NumPy, pandas, SciPy optimization, and special mathematical functions to estimate BG/NBD parameters and predict future customer purchases and CLV.</w:t>
      </w:r>
    </w:p>
    <w:p>
      <w:r>
        <w:rPr>
          <w:b/>
          <w:sz w:val="30"/>
        </w:rPr>
        <w:t>2.   Objectives</w:t>
      </w:r>
    </w:p>
    <w:p>
      <w:pPr>
        <w:pStyle w:val="ListBullet"/>
      </w:pPr>
      <w:r>
        <w:t>Create and process sample customer transaction-history data.</w:t>
      </w:r>
    </w:p>
    <w:p>
      <w:pPr>
        <w:pStyle w:val="ListBullet"/>
      </w:pPr>
      <w:r>
        <w:t>Extract frequency, recency, observation-period (T), and monetary-value variables.</w:t>
      </w:r>
    </w:p>
    <w:p>
      <w:pPr>
        <w:pStyle w:val="ListBullet"/>
      </w:pPr>
      <w:r>
        <w:t>Implement the BG/NBD log-likelihood function from first principles.</w:t>
      </w:r>
    </w:p>
    <w:p>
      <w:pPr>
        <w:pStyle w:val="ListBullet"/>
      </w:pPr>
      <w:r>
        <w:t>Convert model parameters to positive values using the exponential transformation.</w:t>
      </w:r>
    </w:p>
    <w:p>
      <w:pPr>
        <w:pStyle w:val="ListBullet"/>
      </w:pPr>
      <w:r>
        <w:t>Optimize the negative log-likelihood using the L-BFGS-B algorithm.</w:t>
      </w:r>
    </w:p>
    <w:p>
      <w:pPr>
        <w:pStyle w:val="ListBullet"/>
      </w:pPr>
      <w:r>
        <w:t>Estimate the BG/NBD parameters r, alpha, a, and b.</w:t>
      </w:r>
    </w:p>
    <w:p>
      <w:pPr>
        <w:pStyle w:val="ListBullet"/>
      </w:pPr>
      <w:r>
        <w:t>Predict customer purchases over a 30-day future period.</w:t>
      </w:r>
    </w:p>
    <w:p>
      <w:pPr>
        <w:pStyle w:val="ListBullet"/>
      </w:pPr>
      <w:r>
        <w:t>Calculate predicted Customer Lifetime Value (CLV).</w:t>
      </w:r>
    </w:p>
    <w:p>
      <w:pPr>
        <w:pStyle w:val="ListBullet"/>
      </w:pPr>
      <w:r>
        <w:t>Classify customers into High Value, Medium Value, and Low Value segments.</w:t>
      </w:r>
    </w:p>
    <w:p>
      <w:pPr>
        <w:pStyle w:val="ListBullet"/>
      </w:pPr>
      <w:r>
        <w:t>Generate customer-level, top-customer, total CLV, average CLV, and segment-summary reports.</w:t>
      </w:r>
    </w:p>
    <w:p>
      <w:r>
        <w:rPr>
          <w:b/>
          <w:sz w:val="30"/>
        </w:rPr>
        <w:t>3.   Scope</w:t>
      </w:r>
    </w:p>
    <w:p>
      <w:r>
        <w:t>The implementation covers customer-level data preparation, BG/NBD mathematical likelihood calculation, parameter optimization, future-purchase prediction, CLV calculation, customer segmentation, and summary reporting. The current source demonstrates the process using sample data for ten customers.</w:t>
      </w:r>
    </w:p>
    <w:p>
      <w:r>
        <w:rPr>
          <w:b/>
          <w:sz w:val="30"/>
        </w:rPr>
        <w:t>4.   Technology and Libraries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Technology / Library</w:t>
            </w:r>
          </w:p>
        </w:tc>
        <w:tc>
          <w:tcPr>
            <w:tcW w:type="dxa" w:w="4968"/>
            <w:shd w:fill="D9EAF7"/>
          </w:tcPr>
          <w:p>
            <w:r>
              <w:rPr>
                <w:b/>
              </w:rPr>
              <w:t>Purpose</w:t>
            </w:r>
          </w:p>
        </w:tc>
      </w:tr>
      <w:tr>
        <w:tc>
          <w:tcPr>
            <w:tcW w:type="dxa" w:w="4968"/>
          </w:tcPr>
          <w:p>
            <w:r>
              <w:t>Python</w:t>
            </w:r>
          </w:p>
        </w:tc>
        <w:tc>
          <w:tcPr>
            <w:tcW w:type="dxa" w:w="4968"/>
          </w:tcPr>
          <w:p>
            <w:r>
              <w:t>Main programming language for the implementation.</w:t>
            </w:r>
          </w:p>
        </w:tc>
      </w:tr>
      <w:tr>
        <w:tc>
          <w:tcPr>
            <w:tcW w:type="dxa" w:w="4968"/>
          </w:tcPr>
          <w:p>
            <w:r>
              <w:t>NumPy</w:t>
            </w:r>
          </w:p>
        </w:tc>
        <w:tc>
          <w:tcPr>
            <w:tcW w:type="dxa" w:w="4968"/>
          </w:tcPr>
          <w:p>
            <w:r>
              <w:t>Vectorized numerical calculations and array operations.</w:t>
            </w:r>
          </w:p>
        </w:tc>
      </w:tr>
      <w:tr>
        <w:tc>
          <w:tcPr>
            <w:tcW w:type="dxa" w:w="4968"/>
          </w:tcPr>
          <w:p>
            <w:r>
              <w:t>pandas</w:t>
            </w:r>
          </w:p>
        </w:tc>
        <w:tc>
          <w:tcPr>
            <w:tcW w:type="dxa" w:w="4968"/>
          </w:tcPr>
          <w:p>
            <w:r>
              <w:t>Customer data storage, transformation, sorting, and grouping.</w:t>
            </w:r>
          </w:p>
        </w:tc>
      </w:tr>
      <w:tr>
        <w:tc>
          <w:tcPr>
            <w:tcW w:type="dxa" w:w="4968"/>
          </w:tcPr>
          <w:p>
            <w:r>
              <w:t>SciPy optimize</w:t>
            </w:r>
          </w:p>
        </w:tc>
        <w:tc>
          <w:tcPr>
            <w:tcW w:type="dxa" w:w="4968"/>
          </w:tcPr>
          <w:p>
            <w:r>
              <w:t>L-BFGS-B numerical optimization through minimize().</w:t>
            </w:r>
          </w:p>
        </w:tc>
      </w:tr>
      <w:tr>
        <w:tc>
          <w:tcPr>
            <w:tcW w:type="dxa" w:w="4968"/>
          </w:tcPr>
          <w:p>
            <w:r>
              <w:t>SciPy special</w:t>
            </w:r>
          </w:p>
        </w:tc>
        <w:tc>
          <w:tcPr>
            <w:tcW w:type="dxa" w:w="4968"/>
          </w:tcPr>
          <w:p>
            <w:r>
              <w:t>gammaln() and betaln() for stable Gamma/Beta-function calculations.</w:t>
            </w:r>
          </w:p>
        </w:tc>
      </w:tr>
    </w:tbl>
    <w:p/>
    <w:p>
      <w:r>
        <w:rPr>
          <w:b/>
          <w:sz w:val="30"/>
        </w:rPr>
        <w:t>5.   Customer Data Requirements</w:t>
      </w:r>
    </w:p>
    <w:p>
      <w:r>
        <w:t>The source code creates a customer dataset containing the following fields: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Meaning</w:t>
            </w:r>
          </w:p>
        </w:tc>
      </w:tr>
      <w:tr>
        <w:tc>
          <w:tcPr>
            <w:tcW w:type="dxa" w:w="4968"/>
          </w:tcPr>
          <w:p>
            <w:r>
              <w:t>customer_id</w:t>
            </w:r>
          </w:p>
        </w:tc>
        <w:tc>
          <w:tcPr>
            <w:tcW w:type="dxa" w:w="4968"/>
          </w:tcPr>
          <w:p>
            <w:r>
              <w:t>Unique identifier for each customer.</w:t>
            </w:r>
          </w:p>
        </w:tc>
      </w:tr>
      <w:tr>
        <w:tc>
          <w:tcPr>
            <w:tcW w:type="dxa" w:w="4968"/>
          </w:tcPr>
          <w:p>
            <w:r>
              <w:t>frequency</w:t>
            </w:r>
          </w:p>
        </w:tc>
        <w:tc>
          <w:tcPr>
            <w:tcW w:type="dxa" w:w="4968"/>
          </w:tcPr>
          <w:p>
            <w:r>
              <w:t>Observed purchase frequency.</w:t>
            </w:r>
          </w:p>
        </w:tc>
      </w:tr>
      <w:tr>
        <w:tc>
          <w:tcPr>
            <w:tcW w:type="dxa" w:w="4968"/>
          </w:tcPr>
          <w:p>
            <w:r>
              <w:t>recency</w:t>
            </w:r>
          </w:p>
        </w:tc>
        <w:tc>
          <w:tcPr>
            <w:tcW w:type="dxa" w:w="4968"/>
          </w:tcPr>
          <w:p>
            <w:r>
              <w:t>Time associated with the customer's most recent observed purchase.</w:t>
            </w:r>
          </w:p>
        </w:tc>
      </w:tr>
      <w:tr>
        <w:tc>
          <w:tcPr>
            <w:tcW w:type="dxa" w:w="4968"/>
          </w:tcPr>
          <w:p>
            <w:r>
              <w:t>T</w:t>
            </w:r>
          </w:p>
        </w:tc>
        <w:tc>
          <w:tcPr>
            <w:tcW w:type="dxa" w:w="4968"/>
          </w:tcPr>
          <w:p>
            <w:r>
              <w:t>Customer observation period.</w:t>
            </w:r>
          </w:p>
        </w:tc>
      </w:tr>
      <w:tr>
        <w:tc>
          <w:tcPr>
            <w:tcW w:type="dxa" w:w="4968"/>
          </w:tcPr>
          <w:p>
            <w:r>
              <w:t>monetary_value</w:t>
            </w:r>
          </w:p>
        </w:tc>
        <w:tc>
          <w:tcPr>
            <w:tcW w:type="dxa" w:w="4968"/>
          </w:tcPr>
          <w:p>
            <w:r>
              <w:t>Monetary value associated with the customer.</w:t>
            </w:r>
          </w:p>
        </w:tc>
      </w:tr>
    </w:tbl>
    <w:p/>
    <w:p>
      <w:r>
        <w:rPr>
          <w:b/>
          <w:sz w:val="30"/>
        </w:rPr>
        <w:t>6.   BG/NBD Variable Extraction</w:t>
      </w:r>
    </w:p>
    <w:p>
      <w:r>
        <w:t>The implementation extracts frequency, recency, and T as floating-point NumPy arrays for vectorized mathematical processing. Monetary value is also converted to a floating-point array for later CLV calculation.</w:t>
      </w:r>
    </w:p>
    <w:p>
      <w:r>
        <w:rPr>
          <w:b/>
          <w:sz w:val="30"/>
        </w:rPr>
        <w:t>7.   BG/NBD Log-Likelihood Function</w:t>
      </w:r>
    </w:p>
    <w:p>
      <w:r>
        <w:t>A function named bg_nbd_log_likelihood() receives the model parameters and customer-level frequency, recency, and T values. The parameters r, alpha, a, and b are obtained by applying the exponential function to the optimization variables, ensuring positive parameter values.</w:t>
      </w:r>
    </w:p>
    <w:p>
      <w:pPr>
        <w:pStyle w:val="ListBullet"/>
      </w:pPr>
      <w:r>
        <w:t>Calculates alpha + T and alpha + recency terms.</w:t>
      </w:r>
    </w:p>
    <w:p>
      <w:pPr>
        <w:pStyle w:val="ListBullet"/>
      </w:pPr>
      <w:r>
        <w:t>Uses gammaln() for the Gamma-function component.</w:t>
      </w:r>
    </w:p>
    <w:p>
      <w:pPr>
        <w:pStyle w:val="ListBullet"/>
      </w:pPr>
      <w:r>
        <w:t>Uses betaln() for the Beta-function component.</w:t>
      </w:r>
    </w:p>
    <w:p>
      <w:pPr>
        <w:pStyle w:val="ListBullet"/>
      </w:pPr>
      <w:r>
        <w:t>Applies an additional likelihood term for customers with repeat purchases (frequency &gt; 0).</w:t>
      </w:r>
    </w:p>
    <w:p>
      <w:pPr>
        <w:pStyle w:val="ListBullet"/>
      </w:pPr>
      <w:r>
        <w:t>Returns the sum of the customer-level log-likelihood values.</w:t>
      </w:r>
    </w:p>
    <w:p>
      <w:r>
        <w:rPr>
          <w:b/>
          <w:sz w:val="30"/>
        </w:rPr>
        <w:t>8.   Negative Log-Likelihood</w:t>
      </w:r>
    </w:p>
    <w:p>
      <w:r>
        <w:t>The negative_log_likelihood() function returns the negative value of the BG/NBD log-likelihood. This converts the maximization of likelihood into a minimization problem suitable for SciPy's L-BFGS-B optimizer.</w:t>
      </w:r>
    </w:p>
    <w:p>
      <w:r>
        <w:rPr>
          <w:b/>
          <w:sz w:val="30"/>
        </w:rPr>
        <w:t>9.   Initial Parameters and Optimization</w:t>
      </w:r>
    </w:p>
    <w:p>
      <w:r>
        <w:t>The initial values for r, alpha, a, and b are all set to 1.0 and transformed using natural logarithms before optimization. The source then calls scipy.optimize.minimize() with method='L-BFGS-B' to estimate the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Parameter</w:t>
            </w:r>
          </w:p>
        </w:tc>
        <w:tc>
          <w:tcPr>
            <w:tcW w:type="dxa" w:w="3312"/>
            <w:shd w:fill="D9EAF7"/>
          </w:tcPr>
          <w:p>
            <w:r>
              <w:rPr>
                <w:b/>
              </w:rPr>
              <w:t>Initial Value</w:t>
            </w:r>
          </w:p>
        </w:tc>
        <w:tc>
          <w:tcPr>
            <w:tcW w:type="dxa" w:w="3312"/>
            <w:shd w:fill="D9EAF7"/>
          </w:tcPr>
          <w:p>
            <w:r>
              <w:rPr>
                <w:b/>
              </w:rPr>
              <w:t>Purpose in Model</w:t>
            </w:r>
          </w:p>
        </w:tc>
      </w:tr>
      <w:tr>
        <w:tc>
          <w:tcPr>
            <w:tcW w:type="dxa" w:w="3312"/>
          </w:tcPr>
          <w:p>
            <w:r>
              <w:t>r</w:t>
            </w:r>
          </w:p>
        </w:tc>
        <w:tc>
          <w:tcPr>
            <w:tcW w:type="dxa" w:w="3312"/>
          </w:tcPr>
          <w:p>
            <w:r>
              <w:t>1.0</w:t>
            </w:r>
          </w:p>
        </w:tc>
        <w:tc>
          <w:tcPr>
            <w:tcW w:type="dxa" w:w="3312"/>
          </w:tcPr>
          <w:p>
            <w:r>
              <w:t>Transaction-rate heterogeneity parameter.</w:t>
            </w:r>
          </w:p>
        </w:tc>
      </w:tr>
      <w:tr>
        <w:tc>
          <w:tcPr>
            <w:tcW w:type="dxa" w:w="3312"/>
          </w:tcPr>
          <w:p>
            <w:r>
              <w:t>alpha</w:t>
            </w:r>
          </w:p>
        </w:tc>
        <w:tc>
          <w:tcPr>
            <w:tcW w:type="dxa" w:w="3312"/>
          </w:tcPr>
          <w:p>
            <w:r>
              <w:t>1.0</w:t>
            </w:r>
          </w:p>
        </w:tc>
        <w:tc>
          <w:tcPr>
            <w:tcW w:type="dxa" w:w="3312"/>
          </w:tcPr>
          <w:p>
            <w:r>
              <w:t>Transaction-rate scale/rate parameter.</w:t>
            </w:r>
          </w:p>
        </w:tc>
      </w:tr>
      <w:tr>
        <w:tc>
          <w:tcPr>
            <w:tcW w:type="dxa" w:w="3312"/>
          </w:tcPr>
          <w:p>
            <w:r>
              <w:t>a</w:t>
            </w:r>
          </w:p>
        </w:tc>
        <w:tc>
          <w:tcPr>
            <w:tcW w:type="dxa" w:w="3312"/>
          </w:tcPr>
          <w:p>
            <w:r>
              <w:t>1.0</w:t>
            </w:r>
          </w:p>
        </w:tc>
        <w:tc>
          <w:tcPr>
            <w:tcW w:type="dxa" w:w="3312"/>
          </w:tcPr>
          <w:p>
            <w:r>
              <w:t>Dropout-probability shape parameter.</w:t>
            </w:r>
          </w:p>
        </w:tc>
      </w:tr>
      <w:tr>
        <w:tc>
          <w:tcPr>
            <w:tcW w:type="dxa" w:w="3312"/>
          </w:tcPr>
          <w:p>
            <w:r>
              <w:t>b</w:t>
            </w:r>
          </w:p>
        </w:tc>
        <w:tc>
          <w:tcPr>
            <w:tcW w:type="dxa" w:w="3312"/>
          </w:tcPr>
          <w:p>
            <w:r>
              <w:t>1.0</w:t>
            </w:r>
          </w:p>
        </w:tc>
        <w:tc>
          <w:tcPr>
            <w:tcW w:type="dxa" w:w="3312"/>
          </w:tcPr>
          <w:p>
            <w:r>
              <w:t>Dropout-probability shape parameter.</w:t>
            </w:r>
          </w:p>
        </w:tc>
      </w:tr>
    </w:tbl>
    <w:p/>
    <w:p>
      <w:r>
        <w:rPr>
          <w:b/>
          <w:sz w:val="30"/>
        </w:rPr>
        <w:t>10.   Estimated Parameters</w:t>
      </w:r>
    </w:p>
    <w:p>
      <w:r>
        <w:t>After optimization, the code converts the optimized log-parameters back to their original positive scale using np.exp(result.x). The resulting r, alpha, a, and b values are printed along with the optimization status message.</w:t>
      </w:r>
    </w:p>
    <w:p>
      <w:r>
        <w:rPr>
          <w:b/>
          <w:sz w:val="30"/>
        </w:rPr>
        <w:t>11.   Expected Future Purchases</w:t>
      </w:r>
    </w:p>
    <w:p>
      <w:r>
        <w:t>The expected_purchases() function estimates future transactions for each customer. It calculates a transaction-rate estimate using (r + frequency) / (alpha + T), estimates the customer's probability of remaining active using (a + frequency) / (a + b + frequency), and multiplies these components by a future period of 30 days.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Calculation</w:t>
            </w:r>
          </w:p>
        </w:tc>
        <w:tc>
          <w:tcPr>
            <w:tcW w:type="dxa" w:w="4968"/>
            <w:shd w:fill="D9EAF7"/>
          </w:tcPr>
          <w:p>
            <w:r>
              <w:rPr>
                <w:b/>
              </w:rPr>
              <w:t>Meaning</w:t>
            </w:r>
          </w:p>
        </w:tc>
      </w:tr>
      <w:tr>
        <w:tc>
          <w:tcPr>
            <w:tcW w:type="dxa" w:w="4968"/>
          </w:tcPr>
          <w:p>
            <w:r>
              <w:t>(r + frequency) / (alpha + T)</w:t>
            </w:r>
          </w:p>
        </w:tc>
        <w:tc>
          <w:tcPr>
            <w:tcW w:type="dxa" w:w="4968"/>
          </w:tcPr>
          <w:p>
            <w:r>
              <w:t>Estimated transaction rate.</w:t>
            </w:r>
          </w:p>
        </w:tc>
      </w:tr>
      <w:tr>
        <w:tc>
          <w:tcPr>
            <w:tcW w:type="dxa" w:w="4968"/>
          </w:tcPr>
          <w:p>
            <w:r>
              <w:t>(a + frequency) / (a + b + frequency)</w:t>
            </w:r>
          </w:p>
        </w:tc>
        <w:tc>
          <w:tcPr>
            <w:tcW w:type="dxa" w:w="4968"/>
          </w:tcPr>
          <w:p>
            <w:r>
              <w:t>Estimated probability that the customer is still active.</w:t>
            </w:r>
          </w:p>
        </w:tc>
      </w:tr>
      <w:tr>
        <w:tc>
          <w:tcPr>
            <w:tcW w:type="dxa" w:w="4968"/>
          </w:tcPr>
          <w:p>
            <w:r>
              <w:t>transaction rate × future period × dropout probability</w:t>
            </w:r>
          </w:p>
        </w:tc>
        <w:tc>
          <w:tcPr>
            <w:tcW w:type="dxa" w:w="4968"/>
          </w:tcPr>
          <w:p>
            <w:r>
              <w:t>Expected future transactions.</w:t>
            </w:r>
          </w:p>
        </w:tc>
      </w:tr>
    </w:tbl>
    <w:p/>
    <w:p>
      <w:r>
        <w:rPr>
          <w:b/>
          <w:sz w:val="30"/>
        </w:rPr>
        <w:t>12.   Customer Lifetime Value Calculation</w:t>
      </w:r>
    </w:p>
    <w:p>
      <w:r>
        <w:t>Predicted CLV is calculated by multiplying each customer's predicted purchases by the customer's monetary value. The resulting value is stored in the predicted_CLV column.</w:t>
      </w:r>
    </w:p>
    <w:p>
      <w:r>
        <w:rPr>
          <w:b/>
          <w:sz w:val="30"/>
        </w:rPr>
        <w:t>13.   Customer Segmentation</w:t>
      </w:r>
    </w:p>
    <w:p>
      <w:r>
        <w:t>Customers are segmented based on predicted CLV using the following rules: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Predicted CLV</w:t>
            </w:r>
          </w:p>
        </w:tc>
        <w:tc>
          <w:tcPr>
            <w:tcW w:type="dxa" w:w="4968"/>
            <w:shd w:fill="D9EAF7"/>
          </w:tcPr>
          <w:p>
            <w:r>
              <w:rPr>
                <w:b/>
              </w:rPr>
              <w:t>Customer Segment</w:t>
            </w:r>
          </w:p>
        </w:tc>
      </w:tr>
      <w:tr>
        <w:tc>
          <w:tcPr>
            <w:tcW w:type="dxa" w:w="4968"/>
          </w:tcPr>
          <w:p>
            <w:r>
              <w:t>500 or above</w:t>
            </w:r>
          </w:p>
        </w:tc>
        <w:tc>
          <w:tcPr>
            <w:tcW w:type="dxa" w:w="4968"/>
          </w:tcPr>
          <w:p>
            <w:r>
              <w:t>High Value</w:t>
            </w:r>
          </w:p>
        </w:tc>
      </w:tr>
      <w:tr>
        <w:tc>
          <w:tcPr>
            <w:tcW w:type="dxa" w:w="4968"/>
          </w:tcPr>
          <w:p>
            <w:r>
              <w:t>200 to below 500</w:t>
            </w:r>
          </w:p>
        </w:tc>
        <w:tc>
          <w:tcPr>
            <w:tcW w:type="dxa" w:w="4968"/>
          </w:tcPr>
          <w:p>
            <w:r>
              <w:t>Medium Value</w:t>
            </w:r>
          </w:p>
        </w:tc>
      </w:tr>
      <w:tr>
        <w:tc>
          <w:tcPr>
            <w:tcW w:type="dxa" w:w="4968"/>
          </w:tcPr>
          <w:p>
            <w:r>
              <w:t>Below 200</w:t>
            </w:r>
          </w:p>
        </w:tc>
        <w:tc>
          <w:tcPr>
            <w:tcW w:type="dxa" w:w="4968"/>
          </w:tcPr>
          <w:p>
            <w:r>
              <w:t>Low Value</w:t>
            </w:r>
          </w:p>
        </w:tc>
      </w:tr>
    </w:tbl>
    <w:p/>
    <w:p>
      <w:r>
        <w:rPr>
          <w:b/>
          <w:sz w:val="30"/>
        </w:rPr>
        <w:t>14.   Reports Generated</w:t>
      </w:r>
    </w:p>
    <w:p>
      <w:pPr>
        <w:pStyle w:val="ListNumber"/>
      </w:pPr>
      <w:r>
        <w:t>Customer CLV Report containing customer ID, frequency, recency, T, monetary value, predicted purchases, predicted CLV, and customer segment.</w:t>
      </w:r>
    </w:p>
    <w:p>
      <w:pPr>
        <w:pStyle w:val="ListNumber"/>
      </w:pPr>
      <w:r>
        <w:t>Top 5 Customers by CLV, sorted in descending order of predicted CLV.</w:t>
      </w:r>
    </w:p>
    <w:p>
      <w:pPr>
        <w:pStyle w:val="ListNumber"/>
      </w:pPr>
      <w:r>
        <w:t>Total Expected CLV across all customers.</w:t>
      </w:r>
    </w:p>
    <w:p>
      <w:pPr>
        <w:pStyle w:val="ListNumber"/>
      </w:pPr>
      <w:r>
        <w:t>Average Customer CLV across all customers.</w:t>
      </w:r>
    </w:p>
    <w:p>
      <w:pPr>
        <w:pStyle w:val="ListNumber"/>
      </w:pPr>
      <w:r>
        <w:t>Customer Segment Summary containing customer count, total CLV, and average CLV for each segment.</w:t>
      </w:r>
    </w:p>
    <w:p>
      <w:r>
        <w:rPr>
          <w:b/>
          <w:sz w:val="30"/>
        </w:rPr>
        <w:t>15.   Processing Workflow</w:t>
      </w:r>
    </w:p>
    <w:p>
      <w:pPr>
        <w:pStyle w:val="ListNumber"/>
      </w:pPr>
      <w:r>
        <w:t>Import required Python libraries.</w:t>
      </w:r>
    </w:p>
    <w:p>
      <w:pPr>
        <w:pStyle w:val="ListNumber"/>
      </w:pPr>
      <w:r>
        <w:t>Create sample customer data and convert it into a pandas DataFrame.</w:t>
      </w:r>
    </w:p>
    <w:p>
      <w:pPr>
        <w:pStyle w:val="ListNumber"/>
      </w:pPr>
      <w:r>
        <w:t>Extract BG/NBD variables as numerical arrays.</w:t>
      </w:r>
    </w:p>
    <w:p>
      <w:pPr>
        <w:pStyle w:val="ListNumber"/>
      </w:pPr>
      <w:r>
        <w:t>Evaluate the BG/NBD log-likelihood.</w:t>
      </w:r>
    </w:p>
    <w:p>
      <w:pPr>
        <w:pStyle w:val="ListNumber"/>
      </w:pPr>
      <w:r>
        <w:t>Convert the likelihood into a negative log-likelihood for minimization.</w:t>
      </w:r>
    </w:p>
    <w:p>
      <w:pPr>
        <w:pStyle w:val="ListNumber"/>
      </w:pPr>
      <w:r>
        <w:t>Run L-BFGS-B optimization from initial parameter values.</w:t>
      </w:r>
    </w:p>
    <w:p>
      <w:pPr>
        <w:pStyle w:val="ListNumber"/>
      </w:pPr>
      <w:r>
        <w:t>Recover the estimated r, alpha, a, and b parameters.</w:t>
      </w:r>
    </w:p>
    <w:p>
      <w:pPr>
        <w:pStyle w:val="ListNumber"/>
      </w:pPr>
      <w:r>
        <w:t>Predict purchases for a 30-day future period.</w:t>
      </w:r>
    </w:p>
    <w:p>
      <w:pPr>
        <w:pStyle w:val="ListNumber"/>
      </w:pPr>
      <w:r>
        <w:t>Calculate predicted CLV.</w:t>
      </w:r>
    </w:p>
    <w:p>
      <w:pPr>
        <w:pStyle w:val="ListNumber"/>
      </w:pPr>
      <w:r>
        <w:t>Assign customer segments.</w:t>
      </w:r>
    </w:p>
    <w:p>
      <w:pPr>
        <w:pStyle w:val="ListNumber"/>
      </w:pPr>
      <w:r>
        <w:t>Generate detailed and aggregate CLV reports.</w:t>
      </w:r>
    </w:p>
    <w:p>
      <w:r>
        <w:rPr>
          <w:b/>
          <w:sz w:val="30"/>
        </w:rPr>
        <w:t>16.   Expected Outcome</w:t>
      </w:r>
    </w:p>
    <w:p>
      <w:r>
        <w:t>The completed implementation should estimate BG/NBD model parameters from customer purchase history, predict future purchases for a 30-day horizon, calculate customer-level CLV, classify customers by value, and produce summary reports. The implementation follows the source code's from-scratch mathematical approach and does not use a pre-built marketing/CLV package.</w:t>
      </w:r>
    </w:p>
    <w:p>
      <w:r>
        <w:rPr>
          <w:b/>
          <w:sz w:val="30"/>
        </w:rPr>
        <w:t>17.   Source Implementation Note</w:t>
      </w:r>
    </w:p>
    <w:p>
      <w:r>
        <w:t>The uploaded file is named task1.sql, but its contents are Python code using NumPy, pandas, and SciPy. Therefore, this requirement document describes what the uploaded implementation actually does, rather than treating it as a MySQL/SQL 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