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3509D" w14:textId="08C826B1" w:rsidR="000875F2" w:rsidRDefault="00F62B82" w:rsidP="000875F2">
      <w:r>
        <w:t xml:space="preserve">                                                              </w:t>
      </w:r>
      <w:r w:rsidR="000875F2" w:rsidRPr="00F62B82">
        <w:rPr>
          <w:sz w:val="32"/>
          <w:szCs w:val="32"/>
        </w:rPr>
        <w:t>Solution Architecture</w:t>
      </w:r>
    </w:p>
    <w:p w14:paraId="071857A1" w14:textId="77777777" w:rsidR="000875F2" w:rsidRDefault="000875F2" w:rsidP="000875F2"/>
    <w:p w14:paraId="2222AC88" w14:textId="4BE65EA1" w:rsidR="00EC5E6F" w:rsidRDefault="000875F2" w:rsidP="000875F2">
      <w:r>
        <w:t>Smart street lighting using IoT integrates monitoring modules of urban infrastructure, such as manhole cover monitoring, water level monitoring and other sensor modules, which can effectively sense the status and information of urban infrastructure and provide various services for smart cities.</w:t>
      </w:r>
    </w:p>
    <w:sectPr w:rsidR="00EC5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F2"/>
    <w:rsid w:val="000875F2"/>
    <w:rsid w:val="00EC5E6F"/>
    <w:rsid w:val="00F62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4231F"/>
  <w15:chartTrackingRefBased/>
  <w15:docId w15:val="{87036080-4A4C-491C-9754-199D553F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gobi krishnan</dc:creator>
  <cp:keywords/>
  <dc:description/>
  <cp:lastModifiedBy>gobi krishnan</cp:lastModifiedBy>
  <cp:revision>2</cp:revision>
  <dcterms:created xsi:type="dcterms:W3CDTF">2023-05-25T16:53:00Z</dcterms:created>
  <dcterms:modified xsi:type="dcterms:W3CDTF">2023-05-25T17:10:00Z</dcterms:modified>
</cp:coreProperties>
</file>