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1E0" w:firstRow="1" w:lastRow="1" w:firstColumn="1" w:lastColumn="1" w:noHBand="0" w:noVBand="0"/>
      </w:tblPr>
      <w:tblGrid>
        <w:gridCol w:w="2257"/>
        <w:gridCol w:w="2812"/>
        <w:gridCol w:w="2244"/>
        <w:gridCol w:w="2263"/>
      </w:tblGrid>
      <w:tr w:rsidR="004A5B55" w:rsidRPr="00587010" w:rsidTr="00683677">
        <w:trPr>
          <w:trHeight w:val="278"/>
          <w:jc w:val="center"/>
        </w:trPr>
        <w:tc>
          <w:tcPr>
            <w:tcW w:w="2337" w:type="dxa"/>
          </w:tcPr>
          <w:p w:rsidR="004A5B55" w:rsidRPr="00587010" w:rsidRDefault="004A5B55" w:rsidP="00683677">
            <w:pPr>
              <w:rPr>
                <w:rFonts w:ascii="Arial" w:hAnsi="Arial" w:cs="Arial"/>
              </w:rPr>
            </w:pPr>
            <w:r w:rsidRPr="00587010">
              <w:rPr>
                <w:rFonts w:ascii="Arial" w:hAnsi="Arial" w:cs="Arial"/>
              </w:rPr>
              <w:t>Objective:</w:t>
            </w:r>
          </w:p>
        </w:tc>
        <w:tc>
          <w:tcPr>
            <w:tcW w:w="7558" w:type="dxa"/>
            <w:gridSpan w:val="3"/>
          </w:tcPr>
          <w:p w:rsidR="004A5B55" w:rsidRPr="00587010" w:rsidRDefault="00C907A1" w:rsidP="00683677">
            <w:pPr>
              <w:rPr>
                <w:rFonts w:ascii="Arial" w:hAnsi="Arial" w:cs="Arial"/>
              </w:rPr>
            </w:pPr>
            <w:r>
              <w:rPr>
                <w:rFonts w:ascii="Arial" w:hAnsi="Arial" w:cs="Arial"/>
              </w:rPr>
              <w:t>Time Plan for the Diagnostic Tool for STC-1XX project.</w:t>
            </w:r>
            <w:bookmarkStart w:id="0" w:name="_GoBack"/>
            <w:bookmarkEnd w:id="0"/>
          </w:p>
        </w:tc>
      </w:tr>
      <w:tr w:rsidR="004A5B55" w:rsidRPr="00587010" w:rsidTr="00683677">
        <w:trPr>
          <w:trHeight w:val="292"/>
          <w:jc w:val="center"/>
        </w:trPr>
        <w:tc>
          <w:tcPr>
            <w:tcW w:w="2337" w:type="dxa"/>
          </w:tcPr>
          <w:p w:rsidR="004A5B55" w:rsidRPr="00587010" w:rsidRDefault="004A5B55" w:rsidP="00683677">
            <w:pPr>
              <w:rPr>
                <w:rFonts w:ascii="Arial" w:hAnsi="Arial" w:cs="Arial"/>
              </w:rPr>
            </w:pPr>
            <w:r w:rsidRPr="00587010">
              <w:rPr>
                <w:rFonts w:ascii="Arial" w:hAnsi="Arial" w:cs="Arial"/>
              </w:rPr>
              <w:t>Author:</w:t>
            </w:r>
          </w:p>
        </w:tc>
        <w:tc>
          <w:tcPr>
            <w:tcW w:w="2891" w:type="dxa"/>
          </w:tcPr>
          <w:p w:rsidR="004A5B55" w:rsidRPr="00587010" w:rsidRDefault="004A5B55" w:rsidP="00683677">
            <w:pPr>
              <w:rPr>
                <w:rFonts w:ascii="Arial" w:hAnsi="Arial" w:cs="Arial"/>
              </w:rPr>
            </w:pPr>
            <w:r>
              <w:rPr>
                <w:rFonts w:ascii="Arial" w:hAnsi="Arial" w:cs="Arial" w:hint="eastAsia"/>
              </w:rPr>
              <w:t>Evan Hsu</w:t>
            </w:r>
          </w:p>
        </w:tc>
        <w:tc>
          <w:tcPr>
            <w:tcW w:w="2327" w:type="dxa"/>
          </w:tcPr>
          <w:p w:rsidR="004A5B55" w:rsidRPr="00587010" w:rsidRDefault="004A5B55" w:rsidP="00683677">
            <w:pPr>
              <w:rPr>
                <w:rFonts w:ascii="Arial" w:hAnsi="Arial" w:cs="Arial"/>
              </w:rPr>
            </w:pPr>
            <w:r w:rsidRPr="00587010">
              <w:rPr>
                <w:rFonts w:ascii="Arial" w:hAnsi="Arial" w:cs="Arial"/>
              </w:rPr>
              <w:t>Release Date:</w:t>
            </w:r>
          </w:p>
        </w:tc>
        <w:tc>
          <w:tcPr>
            <w:tcW w:w="2340" w:type="dxa"/>
          </w:tcPr>
          <w:p w:rsidR="004A5B55" w:rsidRPr="00587010" w:rsidRDefault="004A5B55" w:rsidP="00683677">
            <w:pPr>
              <w:rPr>
                <w:rFonts w:ascii="Arial" w:hAnsi="Arial" w:cs="Arial"/>
              </w:rPr>
            </w:pPr>
            <w:r>
              <w:rPr>
                <w:rFonts w:ascii="Arial" w:hAnsi="Arial" w:cs="Arial" w:hint="eastAsia"/>
              </w:rPr>
              <w:t>Ju</w:t>
            </w:r>
            <w:r>
              <w:rPr>
                <w:rFonts w:ascii="Arial" w:hAnsi="Arial" w:cs="Arial"/>
              </w:rPr>
              <w:t>n-29</w:t>
            </w:r>
            <w:r>
              <w:rPr>
                <w:rFonts w:ascii="Arial" w:hAnsi="Arial" w:cs="Arial" w:hint="eastAsia"/>
              </w:rPr>
              <w:t>th-201</w:t>
            </w:r>
            <w:r>
              <w:rPr>
                <w:rFonts w:ascii="Arial" w:hAnsi="Arial" w:cs="Arial"/>
              </w:rPr>
              <w:t>2</w:t>
            </w:r>
          </w:p>
        </w:tc>
      </w:tr>
      <w:tr w:rsidR="004A5B55" w:rsidRPr="00587010" w:rsidTr="00683677">
        <w:trPr>
          <w:trHeight w:val="278"/>
          <w:jc w:val="center"/>
        </w:trPr>
        <w:tc>
          <w:tcPr>
            <w:tcW w:w="2337" w:type="dxa"/>
          </w:tcPr>
          <w:p w:rsidR="004A5B55" w:rsidRPr="00587010" w:rsidRDefault="004A5B55" w:rsidP="00683677">
            <w:pPr>
              <w:rPr>
                <w:rFonts w:ascii="Arial" w:hAnsi="Arial" w:cs="Arial"/>
              </w:rPr>
            </w:pPr>
            <w:r>
              <w:rPr>
                <w:rFonts w:ascii="Arial" w:hAnsi="Arial" w:cs="Arial" w:hint="eastAsia"/>
              </w:rPr>
              <w:t>E-mail:</w:t>
            </w:r>
          </w:p>
        </w:tc>
        <w:tc>
          <w:tcPr>
            <w:tcW w:w="2891" w:type="dxa"/>
          </w:tcPr>
          <w:p w:rsidR="004A5B55" w:rsidRPr="00587010" w:rsidRDefault="004A5B55" w:rsidP="00683677">
            <w:pPr>
              <w:rPr>
                <w:rFonts w:ascii="Arial" w:hAnsi="Arial" w:cs="Arial"/>
              </w:rPr>
            </w:pPr>
            <w:r>
              <w:rPr>
                <w:rFonts w:ascii="Arial" w:hAnsi="Arial" w:cs="Arial"/>
              </w:rPr>
              <w:t>ehsu</w:t>
            </w:r>
            <w:r>
              <w:rPr>
                <w:rFonts w:ascii="Arial" w:hAnsi="Arial" w:cs="Arial" w:hint="eastAsia"/>
              </w:rPr>
              <w:t>2</w:t>
            </w:r>
            <w:r w:rsidRPr="00EE740D">
              <w:rPr>
                <w:rFonts w:ascii="Arial" w:hAnsi="Arial" w:cs="Arial" w:hint="eastAsia"/>
              </w:rPr>
              <w:t>@visteon-jv.com</w:t>
            </w:r>
          </w:p>
        </w:tc>
        <w:tc>
          <w:tcPr>
            <w:tcW w:w="2327" w:type="dxa"/>
          </w:tcPr>
          <w:p w:rsidR="004A5B55" w:rsidRPr="00587010" w:rsidRDefault="004A5B55" w:rsidP="00683677">
            <w:pPr>
              <w:rPr>
                <w:rFonts w:ascii="Arial" w:hAnsi="Arial" w:cs="Arial"/>
              </w:rPr>
            </w:pPr>
            <w:r>
              <w:rPr>
                <w:rFonts w:ascii="Arial" w:hAnsi="Arial" w:cs="Arial" w:hint="eastAsia"/>
              </w:rPr>
              <w:t>Program:</w:t>
            </w:r>
          </w:p>
        </w:tc>
        <w:tc>
          <w:tcPr>
            <w:tcW w:w="2340" w:type="dxa"/>
          </w:tcPr>
          <w:p w:rsidR="004A5B55" w:rsidRPr="00587010" w:rsidRDefault="004A5B55" w:rsidP="00683677">
            <w:pPr>
              <w:rPr>
                <w:rFonts w:ascii="Arial" w:hAnsi="Arial" w:cs="Arial"/>
              </w:rPr>
            </w:pPr>
            <w:r>
              <w:rPr>
                <w:rFonts w:ascii="Arial" w:hAnsi="Arial" w:cs="Arial"/>
              </w:rPr>
              <w:t>Diagnostic Tool for STC-1XX</w:t>
            </w:r>
          </w:p>
        </w:tc>
      </w:tr>
      <w:tr w:rsidR="004A5B55" w:rsidRPr="00587010" w:rsidTr="00683677">
        <w:trPr>
          <w:trHeight w:val="278"/>
          <w:jc w:val="center"/>
        </w:trPr>
        <w:tc>
          <w:tcPr>
            <w:tcW w:w="2337" w:type="dxa"/>
          </w:tcPr>
          <w:p w:rsidR="004A5B55" w:rsidRDefault="004A5B55" w:rsidP="00683677">
            <w:pPr>
              <w:rPr>
                <w:rFonts w:ascii="Arial" w:hAnsi="Arial" w:cs="Arial"/>
              </w:rPr>
            </w:pPr>
            <w:r>
              <w:rPr>
                <w:rFonts w:ascii="Arial" w:hAnsi="Arial" w:cs="Arial" w:hint="eastAsia"/>
              </w:rPr>
              <w:t>Area:</w:t>
            </w:r>
          </w:p>
        </w:tc>
        <w:tc>
          <w:tcPr>
            <w:tcW w:w="2891" w:type="dxa"/>
          </w:tcPr>
          <w:p w:rsidR="004A5B55" w:rsidRDefault="004A5B55" w:rsidP="00683677">
            <w:pPr>
              <w:rPr>
                <w:rFonts w:ascii="Arial" w:hAnsi="Arial" w:cs="Arial"/>
              </w:rPr>
            </w:pPr>
            <w:r>
              <w:rPr>
                <w:rFonts w:ascii="Arial" w:hAnsi="Arial" w:cs="Arial" w:hint="eastAsia"/>
              </w:rPr>
              <w:t>CCVECS, China</w:t>
            </w:r>
          </w:p>
        </w:tc>
        <w:tc>
          <w:tcPr>
            <w:tcW w:w="2327" w:type="dxa"/>
          </w:tcPr>
          <w:p w:rsidR="004A5B55" w:rsidRPr="00311430" w:rsidRDefault="004A5B55" w:rsidP="00683677">
            <w:pPr>
              <w:rPr>
                <w:rFonts w:ascii="Arial" w:hAnsi="Arial" w:cs="Arial"/>
              </w:rPr>
            </w:pPr>
            <w:r w:rsidRPr="00311430">
              <w:rPr>
                <w:rFonts w:ascii="Arial" w:hAnsi="Arial" w:cs="Arial"/>
              </w:rPr>
              <w:t>Revision #:</w:t>
            </w:r>
          </w:p>
        </w:tc>
        <w:tc>
          <w:tcPr>
            <w:tcW w:w="2340" w:type="dxa"/>
          </w:tcPr>
          <w:p w:rsidR="004A5B55" w:rsidRDefault="004A5B55" w:rsidP="00683677">
            <w:pPr>
              <w:rPr>
                <w:rFonts w:ascii="Arial" w:hAnsi="Arial" w:cs="Arial"/>
              </w:rPr>
            </w:pPr>
            <w:r>
              <w:rPr>
                <w:rFonts w:ascii="Arial" w:hAnsi="Arial" w:cs="Arial" w:hint="eastAsia"/>
              </w:rPr>
              <w:t>01</w:t>
            </w:r>
          </w:p>
        </w:tc>
      </w:tr>
      <w:tr w:rsidR="004A5B55" w:rsidRPr="00587010" w:rsidTr="00683677">
        <w:trPr>
          <w:trHeight w:val="292"/>
          <w:jc w:val="center"/>
        </w:trPr>
        <w:tc>
          <w:tcPr>
            <w:tcW w:w="2337" w:type="dxa"/>
          </w:tcPr>
          <w:p w:rsidR="004A5B55" w:rsidRPr="000A158E" w:rsidRDefault="004A5B55" w:rsidP="00683677">
            <w:pPr>
              <w:spacing w:line="240" w:lineRule="exact"/>
              <w:jc w:val="center"/>
              <w:rPr>
                <w:rFonts w:ascii="Arial" w:hAnsi="Arial" w:cs="Arial"/>
              </w:rPr>
            </w:pPr>
            <w:r>
              <w:rPr>
                <w:rFonts w:ascii="Arial" w:hAnsi="Arial" w:cs="Arial"/>
              </w:rPr>
              <w:t>Report used for</w:t>
            </w:r>
            <w:r>
              <w:rPr>
                <w:rFonts w:ascii="Arial" w:hAnsi="Arial" w:cs="Arial" w:hint="eastAsia"/>
              </w:rPr>
              <w:t>:</w:t>
            </w:r>
          </w:p>
          <w:p w:rsidR="004A5B55" w:rsidRDefault="004A5B55" w:rsidP="00683677">
            <w:pPr>
              <w:spacing w:line="240" w:lineRule="exact"/>
              <w:rPr>
                <w:rFonts w:ascii="Arial" w:hAnsi="Arial" w:cs="Arial"/>
              </w:rPr>
            </w:pPr>
            <w:r w:rsidRPr="000A158E">
              <w:rPr>
                <w:rFonts w:ascii="Arial" w:hAnsi="Arial" w:cs="Arial"/>
                <w:sz w:val="15"/>
                <w:szCs w:val="15"/>
              </w:rPr>
              <w:t>(Visteon internally or Released to Customer)</w:t>
            </w:r>
          </w:p>
        </w:tc>
        <w:tc>
          <w:tcPr>
            <w:tcW w:w="7558" w:type="dxa"/>
            <w:gridSpan w:val="3"/>
          </w:tcPr>
          <w:p w:rsidR="004A5B55" w:rsidRDefault="004A5B55" w:rsidP="00683677">
            <w:pPr>
              <w:spacing w:line="240" w:lineRule="exact"/>
              <w:rPr>
                <w:rFonts w:ascii="Arial" w:hAnsi="Arial" w:cs="Arial"/>
              </w:rPr>
            </w:pPr>
          </w:p>
        </w:tc>
      </w:tr>
    </w:tbl>
    <w:p w:rsidR="002D3CA5" w:rsidRDefault="002D3CA5"/>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sdt>
      <w:sdtPr>
        <w:id w:val="-65422290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8168C" w:rsidRDefault="0048168C">
          <w:pPr>
            <w:pStyle w:val="TOCHeading"/>
          </w:pPr>
          <w:r>
            <w:t>Contents</w:t>
          </w:r>
        </w:p>
        <w:p w:rsidR="00C907A1" w:rsidRDefault="004816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27946707" w:history="1">
            <w:r w:rsidR="00C907A1" w:rsidRPr="002B7085">
              <w:rPr>
                <w:rStyle w:val="Hyperlink"/>
                <w:noProof/>
              </w:rPr>
              <w:t>1.</w:t>
            </w:r>
            <w:r w:rsidR="00C907A1">
              <w:rPr>
                <w:rFonts w:eastAsiaTheme="minorEastAsia"/>
                <w:noProof/>
              </w:rPr>
              <w:tab/>
            </w:r>
            <w:r w:rsidR="00C907A1" w:rsidRPr="002B7085">
              <w:rPr>
                <w:rStyle w:val="Hyperlink"/>
                <w:noProof/>
              </w:rPr>
              <w:t>Introduction</w:t>
            </w:r>
            <w:r w:rsidR="00C907A1">
              <w:rPr>
                <w:noProof/>
                <w:webHidden/>
              </w:rPr>
              <w:tab/>
            </w:r>
            <w:r w:rsidR="00C907A1">
              <w:rPr>
                <w:noProof/>
                <w:webHidden/>
              </w:rPr>
              <w:fldChar w:fldCharType="begin"/>
            </w:r>
            <w:r w:rsidR="00C907A1">
              <w:rPr>
                <w:noProof/>
                <w:webHidden/>
              </w:rPr>
              <w:instrText xml:space="preserve"> PAGEREF _Toc327946707 \h </w:instrText>
            </w:r>
            <w:r w:rsidR="00C907A1">
              <w:rPr>
                <w:noProof/>
                <w:webHidden/>
              </w:rPr>
            </w:r>
            <w:r w:rsidR="00C907A1">
              <w:rPr>
                <w:noProof/>
                <w:webHidden/>
              </w:rPr>
              <w:fldChar w:fldCharType="separate"/>
            </w:r>
            <w:r w:rsidR="001F0418">
              <w:rPr>
                <w:noProof/>
                <w:webHidden/>
              </w:rPr>
              <w:t>3</w:t>
            </w:r>
            <w:r w:rsidR="00C907A1">
              <w:rPr>
                <w:noProof/>
                <w:webHidden/>
              </w:rPr>
              <w:fldChar w:fldCharType="end"/>
            </w:r>
          </w:hyperlink>
        </w:p>
        <w:p w:rsidR="00C907A1" w:rsidRDefault="00C907A1">
          <w:pPr>
            <w:pStyle w:val="TOC2"/>
            <w:tabs>
              <w:tab w:val="left" w:pos="880"/>
              <w:tab w:val="right" w:leader="dot" w:pos="9350"/>
            </w:tabs>
            <w:rPr>
              <w:rFonts w:eastAsiaTheme="minorEastAsia"/>
              <w:noProof/>
            </w:rPr>
          </w:pPr>
          <w:hyperlink w:anchor="_Toc327946708" w:history="1">
            <w:r w:rsidRPr="002B7085">
              <w:rPr>
                <w:rStyle w:val="Hyperlink"/>
                <w:noProof/>
              </w:rPr>
              <w:t>1.1</w:t>
            </w:r>
            <w:r>
              <w:rPr>
                <w:rFonts w:eastAsiaTheme="minorEastAsia"/>
                <w:noProof/>
              </w:rPr>
              <w:tab/>
            </w:r>
            <w:r w:rsidRPr="002B7085">
              <w:rPr>
                <w:rStyle w:val="Hyperlink"/>
                <w:noProof/>
              </w:rPr>
              <w:t>Purpose</w:t>
            </w:r>
            <w:r>
              <w:rPr>
                <w:noProof/>
                <w:webHidden/>
              </w:rPr>
              <w:tab/>
            </w:r>
            <w:r>
              <w:rPr>
                <w:noProof/>
                <w:webHidden/>
              </w:rPr>
              <w:fldChar w:fldCharType="begin"/>
            </w:r>
            <w:r>
              <w:rPr>
                <w:noProof/>
                <w:webHidden/>
              </w:rPr>
              <w:instrText xml:space="preserve"> PAGEREF _Toc327946708 \h </w:instrText>
            </w:r>
            <w:r>
              <w:rPr>
                <w:noProof/>
                <w:webHidden/>
              </w:rPr>
            </w:r>
            <w:r>
              <w:rPr>
                <w:noProof/>
                <w:webHidden/>
              </w:rPr>
              <w:fldChar w:fldCharType="separate"/>
            </w:r>
            <w:r w:rsidR="001F0418">
              <w:rPr>
                <w:noProof/>
                <w:webHidden/>
              </w:rPr>
              <w:t>3</w:t>
            </w:r>
            <w:r>
              <w:rPr>
                <w:noProof/>
                <w:webHidden/>
              </w:rPr>
              <w:fldChar w:fldCharType="end"/>
            </w:r>
          </w:hyperlink>
        </w:p>
        <w:p w:rsidR="00C907A1" w:rsidRDefault="00C907A1">
          <w:pPr>
            <w:pStyle w:val="TOC2"/>
            <w:tabs>
              <w:tab w:val="left" w:pos="880"/>
              <w:tab w:val="right" w:leader="dot" w:pos="9350"/>
            </w:tabs>
            <w:rPr>
              <w:rFonts w:eastAsiaTheme="minorEastAsia"/>
              <w:noProof/>
            </w:rPr>
          </w:pPr>
          <w:hyperlink w:anchor="_Toc327946709" w:history="1">
            <w:r w:rsidRPr="002B7085">
              <w:rPr>
                <w:rStyle w:val="Hyperlink"/>
                <w:noProof/>
              </w:rPr>
              <w:t>1.2</w:t>
            </w:r>
            <w:r>
              <w:rPr>
                <w:rFonts w:eastAsiaTheme="minorEastAsia"/>
                <w:noProof/>
              </w:rPr>
              <w:tab/>
            </w:r>
            <w:r w:rsidRPr="002B7085">
              <w:rPr>
                <w:rStyle w:val="Hyperlink"/>
                <w:noProof/>
              </w:rPr>
              <w:t>Background of Project</w:t>
            </w:r>
            <w:r>
              <w:rPr>
                <w:noProof/>
                <w:webHidden/>
              </w:rPr>
              <w:tab/>
            </w:r>
            <w:r>
              <w:rPr>
                <w:noProof/>
                <w:webHidden/>
              </w:rPr>
              <w:fldChar w:fldCharType="begin"/>
            </w:r>
            <w:r>
              <w:rPr>
                <w:noProof/>
                <w:webHidden/>
              </w:rPr>
              <w:instrText xml:space="preserve"> PAGEREF _Toc327946709 \h </w:instrText>
            </w:r>
            <w:r>
              <w:rPr>
                <w:noProof/>
                <w:webHidden/>
              </w:rPr>
            </w:r>
            <w:r>
              <w:rPr>
                <w:noProof/>
                <w:webHidden/>
              </w:rPr>
              <w:fldChar w:fldCharType="separate"/>
            </w:r>
            <w:r w:rsidR="001F0418">
              <w:rPr>
                <w:noProof/>
                <w:webHidden/>
              </w:rPr>
              <w:t>3</w:t>
            </w:r>
            <w:r>
              <w:rPr>
                <w:noProof/>
                <w:webHidden/>
              </w:rPr>
              <w:fldChar w:fldCharType="end"/>
            </w:r>
          </w:hyperlink>
        </w:p>
        <w:p w:rsidR="00C907A1" w:rsidRDefault="00C907A1">
          <w:pPr>
            <w:pStyle w:val="TOC2"/>
            <w:tabs>
              <w:tab w:val="left" w:pos="880"/>
              <w:tab w:val="right" w:leader="dot" w:pos="9350"/>
            </w:tabs>
            <w:rPr>
              <w:rFonts w:eastAsiaTheme="minorEastAsia"/>
              <w:noProof/>
            </w:rPr>
          </w:pPr>
          <w:hyperlink w:anchor="_Toc327946710" w:history="1">
            <w:r w:rsidRPr="002B7085">
              <w:rPr>
                <w:rStyle w:val="Hyperlink"/>
                <w:noProof/>
              </w:rPr>
              <w:t>1.3</w:t>
            </w:r>
            <w:r>
              <w:rPr>
                <w:rFonts w:eastAsiaTheme="minorEastAsia"/>
                <w:noProof/>
              </w:rPr>
              <w:tab/>
            </w:r>
            <w:r w:rsidRPr="002B7085">
              <w:rPr>
                <w:rStyle w:val="Hyperlink"/>
                <w:noProof/>
              </w:rPr>
              <w:t>Document Overview</w:t>
            </w:r>
            <w:r>
              <w:rPr>
                <w:noProof/>
                <w:webHidden/>
              </w:rPr>
              <w:tab/>
            </w:r>
            <w:r>
              <w:rPr>
                <w:noProof/>
                <w:webHidden/>
              </w:rPr>
              <w:fldChar w:fldCharType="begin"/>
            </w:r>
            <w:r>
              <w:rPr>
                <w:noProof/>
                <w:webHidden/>
              </w:rPr>
              <w:instrText xml:space="preserve"> PAGEREF _Toc327946710 \h </w:instrText>
            </w:r>
            <w:r>
              <w:rPr>
                <w:noProof/>
                <w:webHidden/>
              </w:rPr>
            </w:r>
            <w:r>
              <w:rPr>
                <w:noProof/>
                <w:webHidden/>
              </w:rPr>
              <w:fldChar w:fldCharType="separate"/>
            </w:r>
            <w:r w:rsidR="001F0418">
              <w:rPr>
                <w:noProof/>
                <w:webHidden/>
              </w:rPr>
              <w:t>3</w:t>
            </w:r>
            <w:r>
              <w:rPr>
                <w:noProof/>
                <w:webHidden/>
              </w:rPr>
              <w:fldChar w:fldCharType="end"/>
            </w:r>
          </w:hyperlink>
        </w:p>
        <w:p w:rsidR="00C907A1" w:rsidRDefault="00C907A1">
          <w:pPr>
            <w:pStyle w:val="TOC1"/>
            <w:tabs>
              <w:tab w:val="left" w:pos="440"/>
              <w:tab w:val="right" w:leader="dot" w:pos="9350"/>
            </w:tabs>
            <w:rPr>
              <w:rFonts w:eastAsiaTheme="minorEastAsia"/>
              <w:noProof/>
            </w:rPr>
          </w:pPr>
          <w:hyperlink w:anchor="_Toc327946711" w:history="1">
            <w:r w:rsidRPr="002B7085">
              <w:rPr>
                <w:rStyle w:val="Hyperlink"/>
                <w:noProof/>
              </w:rPr>
              <w:t>2.</w:t>
            </w:r>
            <w:r>
              <w:rPr>
                <w:rFonts w:eastAsiaTheme="minorEastAsia"/>
                <w:noProof/>
              </w:rPr>
              <w:tab/>
            </w:r>
            <w:r w:rsidRPr="002B7085">
              <w:rPr>
                <w:rStyle w:val="Hyperlink"/>
                <w:noProof/>
              </w:rPr>
              <w:t>Requirements</w:t>
            </w:r>
            <w:r>
              <w:rPr>
                <w:noProof/>
                <w:webHidden/>
              </w:rPr>
              <w:tab/>
            </w:r>
            <w:r>
              <w:rPr>
                <w:noProof/>
                <w:webHidden/>
              </w:rPr>
              <w:fldChar w:fldCharType="begin"/>
            </w:r>
            <w:r>
              <w:rPr>
                <w:noProof/>
                <w:webHidden/>
              </w:rPr>
              <w:instrText xml:space="preserve"> PAGEREF _Toc327946711 \h </w:instrText>
            </w:r>
            <w:r>
              <w:rPr>
                <w:noProof/>
                <w:webHidden/>
              </w:rPr>
            </w:r>
            <w:r>
              <w:rPr>
                <w:noProof/>
                <w:webHidden/>
              </w:rPr>
              <w:fldChar w:fldCharType="separate"/>
            </w:r>
            <w:r w:rsidR="001F0418">
              <w:rPr>
                <w:noProof/>
                <w:webHidden/>
              </w:rPr>
              <w:t>3</w:t>
            </w:r>
            <w:r>
              <w:rPr>
                <w:noProof/>
                <w:webHidden/>
              </w:rPr>
              <w:fldChar w:fldCharType="end"/>
            </w:r>
          </w:hyperlink>
        </w:p>
        <w:p w:rsidR="00C907A1" w:rsidRDefault="00C907A1">
          <w:pPr>
            <w:pStyle w:val="TOC1"/>
            <w:tabs>
              <w:tab w:val="left" w:pos="440"/>
              <w:tab w:val="right" w:leader="dot" w:pos="9350"/>
            </w:tabs>
            <w:rPr>
              <w:rFonts w:eastAsiaTheme="minorEastAsia"/>
              <w:noProof/>
            </w:rPr>
          </w:pPr>
          <w:hyperlink w:anchor="_Toc327946712" w:history="1">
            <w:r w:rsidRPr="002B7085">
              <w:rPr>
                <w:rStyle w:val="Hyperlink"/>
                <w:noProof/>
              </w:rPr>
              <w:t>3.</w:t>
            </w:r>
            <w:r>
              <w:rPr>
                <w:rFonts w:eastAsiaTheme="minorEastAsia"/>
                <w:noProof/>
              </w:rPr>
              <w:tab/>
            </w:r>
            <w:r w:rsidRPr="002B7085">
              <w:rPr>
                <w:rStyle w:val="Hyperlink"/>
                <w:noProof/>
              </w:rPr>
              <w:t>Features</w:t>
            </w:r>
            <w:r>
              <w:rPr>
                <w:noProof/>
                <w:webHidden/>
              </w:rPr>
              <w:tab/>
            </w:r>
            <w:r>
              <w:rPr>
                <w:noProof/>
                <w:webHidden/>
              </w:rPr>
              <w:fldChar w:fldCharType="begin"/>
            </w:r>
            <w:r>
              <w:rPr>
                <w:noProof/>
                <w:webHidden/>
              </w:rPr>
              <w:instrText xml:space="preserve"> PAGEREF _Toc327946712 \h </w:instrText>
            </w:r>
            <w:r>
              <w:rPr>
                <w:noProof/>
                <w:webHidden/>
              </w:rPr>
            </w:r>
            <w:r>
              <w:rPr>
                <w:noProof/>
                <w:webHidden/>
              </w:rPr>
              <w:fldChar w:fldCharType="separate"/>
            </w:r>
            <w:r w:rsidR="001F0418">
              <w:rPr>
                <w:noProof/>
                <w:webHidden/>
              </w:rPr>
              <w:t>4</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3" w:history="1">
            <w:r w:rsidRPr="002B7085">
              <w:rPr>
                <w:rStyle w:val="Hyperlink"/>
                <w:noProof/>
              </w:rPr>
              <w:t>3.1 Self Diagnostic Tool</w:t>
            </w:r>
            <w:r>
              <w:rPr>
                <w:noProof/>
                <w:webHidden/>
              </w:rPr>
              <w:tab/>
            </w:r>
            <w:r>
              <w:rPr>
                <w:noProof/>
                <w:webHidden/>
              </w:rPr>
              <w:fldChar w:fldCharType="begin"/>
            </w:r>
            <w:r>
              <w:rPr>
                <w:noProof/>
                <w:webHidden/>
              </w:rPr>
              <w:instrText xml:space="preserve"> PAGEREF _Toc327946713 \h </w:instrText>
            </w:r>
            <w:r>
              <w:rPr>
                <w:noProof/>
                <w:webHidden/>
              </w:rPr>
            </w:r>
            <w:r>
              <w:rPr>
                <w:noProof/>
                <w:webHidden/>
              </w:rPr>
              <w:fldChar w:fldCharType="separate"/>
            </w:r>
            <w:r w:rsidR="001F0418">
              <w:rPr>
                <w:noProof/>
                <w:webHidden/>
              </w:rPr>
              <w:t>4</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4" w:history="1">
            <w:r w:rsidRPr="002B7085">
              <w:rPr>
                <w:rStyle w:val="Hyperlink"/>
                <w:noProof/>
              </w:rPr>
              <w:t>3.2 Read Engine Parameter</w:t>
            </w:r>
            <w:r>
              <w:rPr>
                <w:noProof/>
                <w:webHidden/>
              </w:rPr>
              <w:tab/>
            </w:r>
            <w:r>
              <w:rPr>
                <w:noProof/>
                <w:webHidden/>
              </w:rPr>
              <w:fldChar w:fldCharType="begin"/>
            </w:r>
            <w:r>
              <w:rPr>
                <w:noProof/>
                <w:webHidden/>
              </w:rPr>
              <w:instrText xml:space="preserve"> PAGEREF _Toc327946714 \h </w:instrText>
            </w:r>
            <w:r>
              <w:rPr>
                <w:noProof/>
                <w:webHidden/>
              </w:rPr>
            </w:r>
            <w:r>
              <w:rPr>
                <w:noProof/>
                <w:webHidden/>
              </w:rPr>
              <w:fldChar w:fldCharType="separate"/>
            </w:r>
            <w:r w:rsidR="001F0418">
              <w:rPr>
                <w:noProof/>
                <w:webHidden/>
              </w:rPr>
              <w:t>4</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5" w:history="1">
            <w:r w:rsidRPr="002B7085">
              <w:rPr>
                <w:rStyle w:val="Hyperlink"/>
                <w:noProof/>
              </w:rPr>
              <w:t>3.3 Freeze Frame Data</w:t>
            </w:r>
            <w:r>
              <w:rPr>
                <w:noProof/>
                <w:webHidden/>
              </w:rPr>
              <w:tab/>
            </w:r>
            <w:r>
              <w:rPr>
                <w:noProof/>
                <w:webHidden/>
              </w:rPr>
              <w:fldChar w:fldCharType="begin"/>
            </w:r>
            <w:r>
              <w:rPr>
                <w:noProof/>
                <w:webHidden/>
              </w:rPr>
              <w:instrText xml:space="preserve"> PAGEREF _Toc327946715 \h </w:instrText>
            </w:r>
            <w:r>
              <w:rPr>
                <w:noProof/>
                <w:webHidden/>
              </w:rPr>
            </w:r>
            <w:r>
              <w:rPr>
                <w:noProof/>
                <w:webHidden/>
              </w:rPr>
              <w:fldChar w:fldCharType="separate"/>
            </w:r>
            <w:r w:rsidR="001F0418">
              <w:rPr>
                <w:noProof/>
                <w:webHidden/>
              </w:rPr>
              <w:t>5</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6" w:history="1">
            <w:r w:rsidRPr="002B7085">
              <w:rPr>
                <w:rStyle w:val="Hyperlink"/>
                <w:noProof/>
              </w:rPr>
              <w:t>3.4 Self-Test</w:t>
            </w:r>
            <w:r>
              <w:rPr>
                <w:noProof/>
                <w:webHidden/>
              </w:rPr>
              <w:tab/>
            </w:r>
            <w:r>
              <w:rPr>
                <w:noProof/>
                <w:webHidden/>
              </w:rPr>
              <w:fldChar w:fldCharType="begin"/>
            </w:r>
            <w:r>
              <w:rPr>
                <w:noProof/>
                <w:webHidden/>
              </w:rPr>
              <w:instrText xml:space="preserve"> PAGEREF _Toc327946716 \h </w:instrText>
            </w:r>
            <w:r>
              <w:rPr>
                <w:noProof/>
                <w:webHidden/>
              </w:rPr>
            </w:r>
            <w:r>
              <w:rPr>
                <w:noProof/>
                <w:webHidden/>
              </w:rPr>
              <w:fldChar w:fldCharType="separate"/>
            </w:r>
            <w:r w:rsidR="001F0418">
              <w:rPr>
                <w:noProof/>
                <w:webHidden/>
              </w:rPr>
              <w:t>5</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7" w:history="1">
            <w:r w:rsidRPr="002B7085">
              <w:rPr>
                <w:rStyle w:val="Hyperlink"/>
                <w:noProof/>
              </w:rPr>
              <w:t>3.5 System Status</w:t>
            </w:r>
            <w:r>
              <w:rPr>
                <w:noProof/>
                <w:webHidden/>
              </w:rPr>
              <w:tab/>
            </w:r>
            <w:r>
              <w:rPr>
                <w:noProof/>
                <w:webHidden/>
              </w:rPr>
              <w:fldChar w:fldCharType="begin"/>
            </w:r>
            <w:r>
              <w:rPr>
                <w:noProof/>
                <w:webHidden/>
              </w:rPr>
              <w:instrText xml:space="preserve"> PAGEREF _Toc327946717 \h </w:instrText>
            </w:r>
            <w:r>
              <w:rPr>
                <w:noProof/>
                <w:webHidden/>
              </w:rPr>
            </w:r>
            <w:r>
              <w:rPr>
                <w:noProof/>
                <w:webHidden/>
              </w:rPr>
              <w:fldChar w:fldCharType="separate"/>
            </w:r>
            <w:r w:rsidR="001F0418">
              <w:rPr>
                <w:noProof/>
                <w:webHidden/>
              </w:rPr>
              <w:t>5</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8" w:history="1">
            <w:r w:rsidRPr="002B7085">
              <w:rPr>
                <w:rStyle w:val="Hyperlink"/>
                <w:noProof/>
              </w:rPr>
              <w:t>3.6 Input/Output Test</w:t>
            </w:r>
            <w:r>
              <w:rPr>
                <w:noProof/>
                <w:webHidden/>
              </w:rPr>
              <w:tab/>
            </w:r>
            <w:r>
              <w:rPr>
                <w:noProof/>
                <w:webHidden/>
              </w:rPr>
              <w:fldChar w:fldCharType="begin"/>
            </w:r>
            <w:r>
              <w:rPr>
                <w:noProof/>
                <w:webHidden/>
              </w:rPr>
              <w:instrText xml:space="preserve"> PAGEREF _Toc327946718 \h </w:instrText>
            </w:r>
            <w:r>
              <w:rPr>
                <w:noProof/>
                <w:webHidden/>
              </w:rPr>
            </w:r>
            <w:r>
              <w:rPr>
                <w:noProof/>
                <w:webHidden/>
              </w:rPr>
              <w:fldChar w:fldCharType="separate"/>
            </w:r>
            <w:r w:rsidR="001F0418">
              <w:rPr>
                <w:noProof/>
                <w:webHidden/>
              </w:rPr>
              <w:t>5</w:t>
            </w:r>
            <w:r>
              <w:rPr>
                <w:noProof/>
                <w:webHidden/>
              </w:rPr>
              <w:fldChar w:fldCharType="end"/>
            </w:r>
          </w:hyperlink>
        </w:p>
        <w:p w:rsidR="00C907A1" w:rsidRDefault="00C907A1">
          <w:pPr>
            <w:pStyle w:val="TOC2"/>
            <w:tabs>
              <w:tab w:val="right" w:leader="dot" w:pos="9350"/>
            </w:tabs>
            <w:rPr>
              <w:rFonts w:eastAsiaTheme="minorEastAsia"/>
              <w:noProof/>
            </w:rPr>
          </w:pPr>
          <w:hyperlink w:anchor="_Toc327946719" w:history="1">
            <w:r w:rsidRPr="002B7085">
              <w:rPr>
                <w:rStyle w:val="Hyperlink"/>
                <w:noProof/>
              </w:rPr>
              <w:t>3. 7 Vehicle Information</w:t>
            </w:r>
            <w:r>
              <w:rPr>
                <w:noProof/>
                <w:webHidden/>
              </w:rPr>
              <w:tab/>
            </w:r>
            <w:r>
              <w:rPr>
                <w:noProof/>
                <w:webHidden/>
              </w:rPr>
              <w:fldChar w:fldCharType="begin"/>
            </w:r>
            <w:r>
              <w:rPr>
                <w:noProof/>
                <w:webHidden/>
              </w:rPr>
              <w:instrText xml:space="preserve"> PAGEREF _Toc327946719 \h </w:instrText>
            </w:r>
            <w:r>
              <w:rPr>
                <w:noProof/>
                <w:webHidden/>
              </w:rPr>
            </w:r>
            <w:r>
              <w:rPr>
                <w:noProof/>
                <w:webHidden/>
              </w:rPr>
              <w:fldChar w:fldCharType="separate"/>
            </w:r>
            <w:r w:rsidR="001F0418">
              <w:rPr>
                <w:noProof/>
                <w:webHidden/>
              </w:rPr>
              <w:t>5</w:t>
            </w:r>
            <w:r>
              <w:rPr>
                <w:noProof/>
                <w:webHidden/>
              </w:rPr>
              <w:fldChar w:fldCharType="end"/>
            </w:r>
          </w:hyperlink>
        </w:p>
        <w:p w:rsidR="00C907A1" w:rsidRDefault="00C907A1">
          <w:pPr>
            <w:pStyle w:val="TOC1"/>
            <w:tabs>
              <w:tab w:val="left" w:pos="440"/>
              <w:tab w:val="right" w:leader="dot" w:pos="9350"/>
            </w:tabs>
            <w:rPr>
              <w:rFonts w:eastAsiaTheme="minorEastAsia"/>
              <w:noProof/>
            </w:rPr>
          </w:pPr>
          <w:hyperlink w:anchor="_Toc327946720" w:history="1">
            <w:r w:rsidRPr="002B7085">
              <w:rPr>
                <w:rStyle w:val="Hyperlink"/>
                <w:noProof/>
              </w:rPr>
              <w:t>4.</w:t>
            </w:r>
            <w:r>
              <w:rPr>
                <w:rFonts w:eastAsiaTheme="minorEastAsia"/>
                <w:noProof/>
              </w:rPr>
              <w:tab/>
            </w:r>
            <w:r w:rsidRPr="002B7085">
              <w:rPr>
                <w:rStyle w:val="Hyperlink"/>
                <w:noProof/>
              </w:rPr>
              <w:t>Timeline</w:t>
            </w:r>
            <w:r>
              <w:rPr>
                <w:noProof/>
                <w:webHidden/>
              </w:rPr>
              <w:tab/>
            </w:r>
            <w:r>
              <w:rPr>
                <w:noProof/>
                <w:webHidden/>
              </w:rPr>
              <w:fldChar w:fldCharType="begin"/>
            </w:r>
            <w:r>
              <w:rPr>
                <w:noProof/>
                <w:webHidden/>
              </w:rPr>
              <w:instrText xml:space="preserve"> PAGEREF _Toc327946720 \h </w:instrText>
            </w:r>
            <w:r>
              <w:rPr>
                <w:noProof/>
                <w:webHidden/>
              </w:rPr>
            </w:r>
            <w:r>
              <w:rPr>
                <w:noProof/>
                <w:webHidden/>
              </w:rPr>
              <w:fldChar w:fldCharType="separate"/>
            </w:r>
            <w:r w:rsidR="001F0418">
              <w:rPr>
                <w:noProof/>
                <w:webHidden/>
              </w:rPr>
              <w:t>6</w:t>
            </w:r>
            <w:r>
              <w:rPr>
                <w:noProof/>
                <w:webHidden/>
              </w:rPr>
              <w:fldChar w:fldCharType="end"/>
            </w:r>
          </w:hyperlink>
        </w:p>
        <w:p w:rsidR="0048168C" w:rsidRDefault="0048168C">
          <w:r>
            <w:rPr>
              <w:b/>
              <w:bCs/>
              <w:noProof/>
            </w:rPr>
            <w:fldChar w:fldCharType="end"/>
          </w:r>
        </w:p>
      </w:sdtContent>
    </w:sdt>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p w:rsidR="0048168C" w:rsidRDefault="0048168C" w:rsidP="0048168C">
      <w:pPr>
        <w:pStyle w:val="Heading1"/>
        <w:numPr>
          <w:ilvl w:val="0"/>
          <w:numId w:val="8"/>
        </w:numPr>
        <w:ind w:left="360"/>
      </w:pPr>
      <w:bookmarkStart w:id="1" w:name="_Toc327946707"/>
      <w:r>
        <w:lastRenderedPageBreak/>
        <w:t>Introduction</w:t>
      </w:r>
      <w:bookmarkEnd w:id="1"/>
    </w:p>
    <w:p w:rsidR="0048168C" w:rsidRPr="0048168C" w:rsidRDefault="0048168C" w:rsidP="0048168C">
      <w:pPr>
        <w:pStyle w:val="Heading2"/>
        <w:numPr>
          <w:ilvl w:val="1"/>
          <w:numId w:val="8"/>
        </w:numPr>
        <w:spacing w:line="360" w:lineRule="auto"/>
        <w:ind w:left="360"/>
      </w:pPr>
      <w:bookmarkStart w:id="2" w:name="_Toc327946708"/>
      <w:r>
        <w:t>Purpose</w:t>
      </w:r>
      <w:bookmarkEnd w:id="2"/>
    </w:p>
    <w:p w:rsidR="0048168C" w:rsidRPr="0048168C" w:rsidRDefault="0048168C" w:rsidP="0048168C">
      <w:pPr>
        <w:ind w:left="-60"/>
      </w:pPr>
      <w:r>
        <w:t>The purpose of this document is to outline the time plan for completing the Diagnostic Tool for STC-1XX project.</w:t>
      </w:r>
    </w:p>
    <w:p w:rsidR="0048168C" w:rsidRPr="0048168C" w:rsidRDefault="0048168C" w:rsidP="0048168C">
      <w:pPr>
        <w:pStyle w:val="Heading2"/>
        <w:numPr>
          <w:ilvl w:val="1"/>
          <w:numId w:val="8"/>
        </w:numPr>
        <w:spacing w:line="360" w:lineRule="auto"/>
        <w:ind w:left="360"/>
      </w:pPr>
      <w:bookmarkStart w:id="3" w:name="_Toc327946709"/>
      <w:r>
        <w:t>Background of Project</w:t>
      </w:r>
      <w:bookmarkEnd w:id="3"/>
    </w:p>
    <w:p w:rsidR="0048168C" w:rsidRDefault="0048168C" w:rsidP="0048168C">
      <w:pPr>
        <w:rPr>
          <w:sz w:val="24"/>
          <w:szCs w:val="24"/>
        </w:rPr>
      </w:pPr>
      <w:r>
        <w:rPr>
          <w:sz w:val="24"/>
          <w:szCs w:val="24"/>
        </w:rPr>
        <w:t>A Diagnostic Tool is needed to diagnose any issues with ETB and ECU modules. Error codes within these ECU modules are known as DTC (Diagnostic Test Codes). These DTC’s are specific error codes that are assigned to known issues that and ECU module may have. ECU modules detect errors within the system and flags errors along with the DTC. This diagnostic tool will be used to record errors with the module, which can then be shared with other engineers in discussing issues.</w:t>
      </w:r>
    </w:p>
    <w:p w:rsidR="00DE5001" w:rsidRDefault="00DE5001" w:rsidP="00C907A1">
      <w:pPr>
        <w:pStyle w:val="Heading2"/>
        <w:numPr>
          <w:ilvl w:val="1"/>
          <w:numId w:val="8"/>
        </w:numPr>
        <w:spacing w:line="360" w:lineRule="auto"/>
        <w:ind w:left="360"/>
      </w:pPr>
      <w:bookmarkStart w:id="4" w:name="_Toc327946710"/>
      <w:r>
        <w:t>Document Overview</w:t>
      </w:r>
      <w:bookmarkEnd w:id="4"/>
    </w:p>
    <w:p w:rsidR="00DE5001" w:rsidRPr="00DE5001" w:rsidRDefault="00DE5001" w:rsidP="00DE5001">
      <w:pPr>
        <w:ind w:left="-60"/>
      </w:pPr>
      <w:r>
        <w:t>The requirements are discussed in the second section. Following the Requirements section is the Features section which discusses some of the main features that will be implemented into the Diagnostic Tool software. Finally, the project timeline is</w:t>
      </w:r>
      <w:r w:rsidR="00C907A1">
        <w:t xml:space="preserve"> laid out in the fourth section, detailing the steps necessary to complete the project.</w:t>
      </w:r>
    </w:p>
    <w:p w:rsidR="0048168C" w:rsidRDefault="0048168C" w:rsidP="0048168C">
      <w:pPr>
        <w:pStyle w:val="Heading1"/>
        <w:numPr>
          <w:ilvl w:val="0"/>
          <w:numId w:val="8"/>
        </w:numPr>
        <w:spacing w:line="360" w:lineRule="auto"/>
        <w:ind w:left="360"/>
      </w:pPr>
      <w:bookmarkStart w:id="5" w:name="_Toc327946711"/>
      <w:r>
        <w:t>Requirements</w:t>
      </w:r>
      <w:bookmarkEnd w:id="5"/>
    </w:p>
    <w:p w:rsidR="0048168C" w:rsidRPr="0048168C" w:rsidRDefault="00286AA8" w:rsidP="0048168C">
      <w:r>
        <w:t>The following is a list of requirements for the Diagnostic Tool for STC-1XX project:</w:t>
      </w:r>
    </w:p>
    <w:p w:rsidR="00286AA8" w:rsidRDefault="00286AA8" w:rsidP="00286AA8">
      <w:pPr>
        <w:pStyle w:val="ListParagraph"/>
        <w:numPr>
          <w:ilvl w:val="0"/>
          <w:numId w:val="4"/>
        </w:numPr>
        <w:rPr>
          <w:sz w:val="24"/>
          <w:szCs w:val="24"/>
        </w:rPr>
      </w:pPr>
      <w:r>
        <w:rPr>
          <w:sz w:val="24"/>
          <w:szCs w:val="24"/>
        </w:rPr>
        <w:t>Able to Read DTC from ECU board</w:t>
      </w:r>
    </w:p>
    <w:p w:rsidR="00286AA8" w:rsidRDefault="00286AA8" w:rsidP="00286AA8">
      <w:pPr>
        <w:pStyle w:val="ListParagraph"/>
        <w:numPr>
          <w:ilvl w:val="0"/>
          <w:numId w:val="4"/>
        </w:numPr>
        <w:rPr>
          <w:sz w:val="24"/>
          <w:szCs w:val="24"/>
        </w:rPr>
      </w:pPr>
      <w:r>
        <w:rPr>
          <w:sz w:val="24"/>
          <w:szCs w:val="24"/>
        </w:rPr>
        <w:t>Ability to Clear DTC from ECU board</w:t>
      </w:r>
    </w:p>
    <w:p w:rsidR="00286AA8" w:rsidRDefault="00286AA8" w:rsidP="00286AA8">
      <w:pPr>
        <w:pStyle w:val="ListParagraph"/>
        <w:numPr>
          <w:ilvl w:val="0"/>
          <w:numId w:val="4"/>
        </w:numPr>
        <w:rPr>
          <w:sz w:val="24"/>
          <w:szCs w:val="24"/>
        </w:rPr>
      </w:pPr>
      <w:r>
        <w:rPr>
          <w:sz w:val="24"/>
          <w:szCs w:val="24"/>
        </w:rPr>
        <w:t>Able to store DTC’s along with User Comments</w:t>
      </w:r>
    </w:p>
    <w:p w:rsidR="00286AA8" w:rsidRDefault="00286AA8" w:rsidP="00286AA8">
      <w:pPr>
        <w:pStyle w:val="ListParagraph"/>
        <w:numPr>
          <w:ilvl w:val="0"/>
          <w:numId w:val="4"/>
        </w:numPr>
        <w:rPr>
          <w:sz w:val="24"/>
          <w:szCs w:val="24"/>
        </w:rPr>
      </w:pPr>
      <w:r>
        <w:rPr>
          <w:sz w:val="24"/>
          <w:szCs w:val="24"/>
        </w:rPr>
        <w:t>Read Various Engine Parameters</w:t>
      </w:r>
    </w:p>
    <w:p w:rsidR="00286AA8" w:rsidRDefault="00286AA8" w:rsidP="00286AA8">
      <w:pPr>
        <w:pStyle w:val="ListParagraph"/>
        <w:numPr>
          <w:ilvl w:val="0"/>
          <w:numId w:val="4"/>
        </w:numPr>
        <w:rPr>
          <w:sz w:val="24"/>
          <w:szCs w:val="24"/>
        </w:rPr>
      </w:pPr>
      <w:r>
        <w:rPr>
          <w:sz w:val="24"/>
          <w:szCs w:val="24"/>
        </w:rPr>
        <w:t>Able to read Freeze Frame Data parameters</w:t>
      </w:r>
    </w:p>
    <w:p w:rsidR="00286AA8" w:rsidRDefault="00286AA8" w:rsidP="00286AA8">
      <w:pPr>
        <w:pStyle w:val="ListParagraph"/>
        <w:numPr>
          <w:ilvl w:val="0"/>
          <w:numId w:val="4"/>
        </w:numPr>
        <w:rPr>
          <w:sz w:val="24"/>
          <w:szCs w:val="24"/>
        </w:rPr>
      </w:pPr>
      <w:r>
        <w:rPr>
          <w:sz w:val="24"/>
          <w:szCs w:val="24"/>
        </w:rPr>
        <w:t>Ability to run self-tests (including key-off and key-on tests)</w:t>
      </w:r>
    </w:p>
    <w:p w:rsidR="00286AA8" w:rsidRDefault="00286AA8" w:rsidP="00286AA8">
      <w:pPr>
        <w:pStyle w:val="ListParagraph"/>
        <w:numPr>
          <w:ilvl w:val="0"/>
          <w:numId w:val="4"/>
        </w:numPr>
        <w:rPr>
          <w:sz w:val="24"/>
          <w:szCs w:val="24"/>
        </w:rPr>
      </w:pPr>
      <w:r>
        <w:rPr>
          <w:sz w:val="24"/>
          <w:szCs w:val="24"/>
        </w:rPr>
        <w:t>Display System Status (Air Conditioning, Idle Control, …)</w:t>
      </w:r>
    </w:p>
    <w:p w:rsidR="00286AA8" w:rsidRDefault="00286AA8" w:rsidP="00286AA8">
      <w:pPr>
        <w:pStyle w:val="ListParagraph"/>
        <w:numPr>
          <w:ilvl w:val="0"/>
          <w:numId w:val="4"/>
        </w:numPr>
        <w:rPr>
          <w:sz w:val="24"/>
          <w:szCs w:val="24"/>
        </w:rPr>
      </w:pPr>
      <w:r>
        <w:rPr>
          <w:sz w:val="24"/>
          <w:szCs w:val="24"/>
        </w:rPr>
        <w:t xml:space="preserve">Ability to run </w:t>
      </w:r>
      <w:proofErr w:type="spellStart"/>
      <w:r>
        <w:rPr>
          <w:sz w:val="24"/>
          <w:szCs w:val="24"/>
        </w:rPr>
        <w:t>Input/Output</w:t>
      </w:r>
      <w:proofErr w:type="spellEnd"/>
      <w:r>
        <w:rPr>
          <w:sz w:val="24"/>
          <w:szCs w:val="24"/>
        </w:rPr>
        <w:t xml:space="preserve"> tests (Air Conditioning control, MIL, …)</w:t>
      </w:r>
    </w:p>
    <w:p w:rsidR="00286AA8" w:rsidRDefault="00286AA8" w:rsidP="00286AA8">
      <w:pPr>
        <w:pStyle w:val="ListParagraph"/>
        <w:numPr>
          <w:ilvl w:val="0"/>
          <w:numId w:val="4"/>
        </w:numPr>
        <w:rPr>
          <w:sz w:val="24"/>
          <w:szCs w:val="24"/>
        </w:rPr>
      </w:pPr>
      <w:r>
        <w:rPr>
          <w:sz w:val="24"/>
          <w:szCs w:val="24"/>
        </w:rPr>
        <w:t>Displays Vehicle Information</w:t>
      </w:r>
    </w:p>
    <w:p w:rsidR="00286AA8" w:rsidRDefault="00286AA8" w:rsidP="00286AA8">
      <w:pPr>
        <w:rPr>
          <w:sz w:val="24"/>
          <w:szCs w:val="24"/>
        </w:rPr>
      </w:pPr>
    </w:p>
    <w:p w:rsidR="00286AA8" w:rsidRDefault="00286AA8" w:rsidP="00286AA8">
      <w:pPr>
        <w:rPr>
          <w:sz w:val="24"/>
          <w:szCs w:val="24"/>
        </w:rPr>
      </w:pPr>
    </w:p>
    <w:p w:rsidR="00286AA8" w:rsidRDefault="00286AA8" w:rsidP="00286AA8">
      <w:pPr>
        <w:rPr>
          <w:sz w:val="24"/>
          <w:szCs w:val="24"/>
        </w:rPr>
      </w:pPr>
    </w:p>
    <w:p w:rsidR="00286AA8" w:rsidRPr="00286AA8" w:rsidRDefault="00286AA8" w:rsidP="00286AA8">
      <w:pPr>
        <w:rPr>
          <w:sz w:val="24"/>
          <w:szCs w:val="24"/>
        </w:rPr>
      </w:pPr>
    </w:p>
    <w:p w:rsidR="0048168C" w:rsidRDefault="0048168C" w:rsidP="00DE5001">
      <w:pPr>
        <w:pStyle w:val="Heading1"/>
        <w:numPr>
          <w:ilvl w:val="0"/>
          <w:numId w:val="8"/>
        </w:numPr>
        <w:spacing w:line="360" w:lineRule="auto"/>
        <w:ind w:left="360"/>
      </w:pPr>
      <w:bookmarkStart w:id="6" w:name="_Toc327946712"/>
      <w:r>
        <w:lastRenderedPageBreak/>
        <w:t>Features</w:t>
      </w:r>
      <w:bookmarkEnd w:id="6"/>
    </w:p>
    <w:p w:rsidR="00DE5001" w:rsidRPr="00DE5001" w:rsidRDefault="00DE5001" w:rsidP="00DE5001">
      <w:r>
        <w:t>The Diagnostic Tool software is divided into the following 7 main components:</w:t>
      </w:r>
    </w:p>
    <w:p w:rsidR="0048168C" w:rsidRDefault="0048168C" w:rsidP="0048168C">
      <w:pPr>
        <w:pStyle w:val="ListParagraph"/>
        <w:numPr>
          <w:ilvl w:val="0"/>
          <w:numId w:val="1"/>
        </w:numPr>
        <w:rPr>
          <w:sz w:val="24"/>
          <w:szCs w:val="24"/>
        </w:rPr>
      </w:pPr>
      <w:proofErr w:type="spellStart"/>
      <w:r>
        <w:rPr>
          <w:sz w:val="24"/>
          <w:szCs w:val="24"/>
        </w:rPr>
        <w:t>Self Diagnostic</w:t>
      </w:r>
      <w:proofErr w:type="spellEnd"/>
      <w:r>
        <w:rPr>
          <w:sz w:val="24"/>
          <w:szCs w:val="24"/>
        </w:rPr>
        <w:t xml:space="preserve"> Tool</w:t>
      </w:r>
    </w:p>
    <w:p w:rsidR="0048168C" w:rsidRDefault="0048168C" w:rsidP="0048168C">
      <w:pPr>
        <w:pStyle w:val="ListParagraph"/>
        <w:numPr>
          <w:ilvl w:val="0"/>
          <w:numId w:val="1"/>
        </w:numPr>
        <w:rPr>
          <w:sz w:val="24"/>
          <w:szCs w:val="24"/>
        </w:rPr>
      </w:pPr>
      <w:r>
        <w:rPr>
          <w:sz w:val="24"/>
          <w:szCs w:val="24"/>
        </w:rPr>
        <w:t>Read Engine Parameter</w:t>
      </w:r>
    </w:p>
    <w:p w:rsidR="0048168C" w:rsidRDefault="0048168C" w:rsidP="0048168C">
      <w:pPr>
        <w:pStyle w:val="ListParagraph"/>
        <w:numPr>
          <w:ilvl w:val="0"/>
          <w:numId w:val="1"/>
        </w:numPr>
        <w:rPr>
          <w:sz w:val="24"/>
          <w:szCs w:val="24"/>
        </w:rPr>
      </w:pPr>
      <w:r>
        <w:rPr>
          <w:sz w:val="24"/>
          <w:szCs w:val="24"/>
        </w:rPr>
        <w:t>Freeze Frame Data</w:t>
      </w:r>
    </w:p>
    <w:p w:rsidR="0048168C" w:rsidRDefault="00DE5001" w:rsidP="0048168C">
      <w:pPr>
        <w:pStyle w:val="ListParagraph"/>
        <w:numPr>
          <w:ilvl w:val="0"/>
          <w:numId w:val="1"/>
        </w:numPr>
        <w:rPr>
          <w:sz w:val="24"/>
          <w:szCs w:val="24"/>
        </w:rPr>
      </w:pPr>
      <w:r>
        <w:rPr>
          <w:sz w:val="24"/>
          <w:szCs w:val="24"/>
        </w:rPr>
        <w:t>Self-</w:t>
      </w:r>
      <w:r w:rsidR="0048168C">
        <w:rPr>
          <w:sz w:val="24"/>
          <w:szCs w:val="24"/>
        </w:rPr>
        <w:t>Test</w:t>
      </w:r>
    </w:p>
    <w:p w:rsidR="0048168C" w:rsidRDefault="0048168C" w:rsidP="0048168C">
      <w:pPr>
        <w:pStyle w:val="ListParagraph"/>
        <w:numPr>
          <w:ilvl w:val="0"/>
          <w:numId w:val="1"/>
        </w:numPr>
        <w:rPr>
          <w:sz w:val="24"/>
          <w:szCs w:val="24"/>
        </w:rPr>
      </w:pPr>
      <w:r>
        <w:rPr>
          <w:sz w:val="24"/>
          <w:szCs w:val="24"/>
        </w:rPr>
        <w:t>System Status</w:t>
      </w:r>
    </w:p>
    <w:p w:rsidR="0048168C" w:rsidRDefault="0048168C" w:rsidP="0048168C">
      <w:pPr>
        <w:pStyle w:val="ListParagraph"/>
        <w:numPr>
          <w:ilvl w:val="0"/>
          <w:numId w:val="1"/>
        </w:numPr>
        <w:rPr>
          <w:sz w:val="24"/>
          <w:szCs w:val="24"/>
        </w:rPr>
      </w:pPr>
      <w:proofErr w:type="spellStart"/>
      <w:r>
        <w:rPr>
          <w:sz w:val="24"/>
          <w:szCs w:val="24"/>
        </w:rPr>
        <w:t>Input/Output</w:t>
      </w:r>
      <w:proofErr w:type="spellEnd"/>
      <w:r>
        <w:rPr>
          <w:sz w:val="24"/>
          <w:szCs w:val="24"/>
        </w:rPr>
        <w:t xml:space="preserve"> Test</w:t>
      </w:r>
    </w:p>
    <w:p w:rsidR="0048168C" w:rsidRDefault="00DE5001" w:rsidP="0048168C">
      <w:pPr>
        <w:pStyle w:val="ListParagraph"/>
        <w:numPr>
          <w:ilvl w:val="0"/>
          <w:numId w:val="1"/>
        </w:numPr>
        <w:rPr>
          <w:sz w:val="24"/>
          <w:szCs w:val="24"/>
        </w:rPr>
      </w:pPr>
      <w:r>
        <w:rPr>
          <w:sz w:val="24"/>
          <w:szCs w:val="24"/>
        </w:rPr>
        <w:t>Vehicle Information</w:t>
      </w:r>
    </w:p>
    <w:p w:rsidR="0048168C" w:rsidRDefault="0048168C" w:rsidP="0048168C">
      <w:pPr>
        <w:ind w:left="360"/>
        <w:rPr>
          <w:sz w:val="24"/>
          <w:szCs w:val="24"/>
        </w:rPr>
      </w:pPr>
    </w:p>
    <w:p w:rsidR="00DE5001" w:rsidRPr="00E10653" w:rsidRDefault="00DE5001" w:rsidP="00DE5001">
      <w:pPr>
        <w:pStyle w:val="Heading2"/>
      </w:pPr>
      <w:bookmarkStart w:id="7" w:name="_Toc327517296"/>
      <w:bookmarkStart w:id="8" w:name="_Toc327946713"/>
      <w:r>
        <w:t xml:space="preserve">3.1 </w:t>
      </w:r>
      <w:r w:rsidRPr="00E10653">
        <w:t>Self Diagnostic Tool</w:t>
      </w:r>
      <w:bookmarkEnd w:id="7"/>
      <w:bookmarkEnd w:id="8"/>
    </w:p>
    <w:p w:rsidR="00DE5001" w:rsidRDefault="00DE5001" w:rsidP="00DE5001">
      <w:pPr>
        <w:pStyle w:val="ListParagraph"/>
        <w:numPr>
          <w:ilvl w:val="1"/>
          <w:numId w:val="5"/>
        </w:numPr>
        <w:rPr>
          <w:sz w:val="24"/>
          <w:szCs w:val="24"/>
        </w:rPr>
      </w:pPr>
      <w:r w:rsidRPr="00D64BEA">
        <w:rPr>
          <w:b/>
          <w:i/>
          <w:sz w:val="24"/>
          <w:szCs w:val="24"/>
        </w:rPr>
        <w:t>Read DTC</w:t>
      </w:r>
      <w:r>
        <w:rPr>
          <w:sz w:val="24"/>
          <w:szCs w:val="24"/>
        </w:rPr>
        <w:t xml:space="preserve"> – Reads the DTC’s on the ECU board and displays each DTC on the screen along with a description. </w:t>
      </w:r>
    </w:p>
    <w:p w:rsidR="00DE5001" w:rsidRDefault="00DE5001" w:rsidP="00DE5001">
      <w:pPr>
        <w:pStyle w:val="ListParagraph"/>
        <w:numPr>
          <w:ilvl w:val="1"/>
          <w:numId w:val="5"/>
        </w:numPr>
        <w:rPr>
          <w:sz w:val="24"/>
          <w:szCs w:val="24"/>
        </w:rPr>
      </w:pPr>
      <w:r>
        <w:rPr>
          <w:b/>
          <w:i/>
          <w:sz w:val="24"/>
          <w:szCs w:val="24"/>
        </w:rPr>
        <w:t xml:space="preserve">Store DTC </w:t>
      </w:r>
      <w:r w:rsidRPr="00086BAB">
        <w:rPr>
          <w:sz w:val="24"/>
          <w:szCs w:val="24"/>
        </w:rPr>
        <w:t>-</w:t>
      </w:r>
      <w:r>
        <w:rPr>
          <w:sz w:val="24"/>
          <w:szCs w:val="24"/>
        </w:rPr>
        <w:t xml:space="preserve"> The user is able to add comments next to each DTC in the same window as the DTC Read window and store the DTC’s along with comments in an Excel Worksheet File.</w:t>
      </w:r>
    </w:p>
    <w:p w:rsidR="00DE5001" w:rsidRDefault="00DE5001" w:rsidP="00DE5001">
      <w:pPr>
        <w:pStyle w:val="ListParagraph"/>
        <w:numPr>
          <w:ilvl w:val="1"/>
          <w:numId w:val="5"/>
        </w:numPr>
        <w:rPr>
          <w:sz w:val="24"/>
          <w:szCs w:val="24"/>
        </w:rPr>
      </w:pPr>
      <w:r w:rsidRPr="00D64BEA">
        <w:rPr>
          <w:b/>
          <w:i/>
          <w:sz w:val="24"/>
          <w:szCs w:val="24"/>
        </w:rPr>
        <w:t>Clear DTC</w:t>
      </w:r>
      <w:r>
        <w:rPr>
          <w:sz w:val="24"/>
          <w:szCs w:val="24"/>
        </w:rPr>
        <w:t xml:space="preserve"> – Clears all existing DTC’s on the NVM (Non-Volatile Memory)</w:t>
      </w:r>
    </w:p>
    <w:p w:rsidR="00DE5001" w:rsidRDefault="00DE5001" w:rsidP="00DE5001">
      <w:pPr>
        <w:pStyle w:val="ListParagraph"/>
        <w:numPr>
          <w:ilvl w:val="1"/>
          <w:numId w:val="5"/>
        </w:numPr>
        <w:rPr>
          <w:sz w:val="24"/>
          <w:szCs w:val="24"/>
        </w:rPr>
      </w:pPr>
      <w:r w:rsidRPr="00D64BEA">
        <w:rPr>
          <w:b/>
          <w:i/>
          <w:sz w:val="24"/>
          <w:szCs w:val="24"/>
        </w:rPr>
        <w:t>Keep Alive Memory Reset</w:t>
      </w:r>
      <w:r>
        <w:rPr>
          <w:i/>
          <w:sz w:val="24"/>
          <w:szCs w:val="24"/>
        </w:rPr>
        <w:t xml:space="preserve"> – </w:t>
      </w:r>
      <w:r>
        <w:rPr>
          <w:sz w:val="24"/>
          <w:szCs w:val="24"/>
        </w:rPr>
        <w:t>Resets the KAM in the vehicle, which is useful when loading new calibration files, fuel pump or throttle body. This allows the vehicle to better adjust to newly installed car components.</w:t>
      </w:r>
    </w:p>
    <w:p w:rsidR="00DE5001" w:rsidRDefault="00DE5001" w:rsidP="00DE5001">
      <w:pPr>
        <w:pStyle w:val="Heading2"/>
      </w:pPr>
      <w:bookmarkStart w:id="9" w:name="_Toc327517297"/>
      <w:bookmarkStart w:id="10" w:name="_Toc327946714"/>
      <w:r>
        <w:t>3.</w:t>
      </w:r>
      <w:r>
        <w:t xml:space="preserve">2 </w:t>
      </w:r>
      <w:r w:rsidRPr="00E10653">
        <w:t>Read Engine Parameter</w:t>
      </w:r>
      <w:bookmarkEnd w:id="9"/>
      <w:bookmarkEnd w:id="10"/>
    </w:p>
    <w:p w:rsidR="00DE5001" w:rsidRPr="005621FE" w:rsidRDefault="00DE5001" w:rsidP="00DE5001">
      <w:pPr>
        <w:pStyle w:val="ListParagraph"/>
        <w:numPr>
          <w:ilvl w:val="1"/>
          <w:numId w:val="5"/>
        </w:numPr>
        <w:rPr>
          <w:sz w:val="24"/>
          <w:szCs w:val="24"/>
        </w:rPr>
      </w:pPr>
      <w:r w:rsidRPr="00D64BEA">
        <w:rPr>
          <w:b/>
          <w:i/>
          <w:sz w:val="24"/>
          <w:szCs w:val="24"/>
        </w:rPr>
        <w:t>Main Parameters</w:t>
      </w:r>
      <w:r>
        <w:rPr>
          <w:sz w:val="24"/>
          <w:szCs w:val="24"/>
        </w:rPr>
        <w:t xml:space="preserve"> – Display various parameters including monitored statuses, number of DTCs, Engine Coolant Temperatures, etc… </w:t>
      </w:r>
      <w:r>
        <w:rPr>
          <w:i/>
          <w:sz w:val="24"/>
          <w:szCs w:val="24"/>
        </w:rPr>
        <w:t>(See Section 4.2.1 for more details).</w:t>
      </w:r>
    </w:p>
    <w:p w:rsidR="00DE5001" w:rsidRDefault="00DE5001" w:rsidP="00DE5001">
      <w:pPr>
        <w:pStyle w:val="ListParagraph"/>
        <w:numPr>
          <w:ilvl w:val="1"/>
          <w:numId w:val="5"/>
        </w:numPr>
        <w:rPr>
          <w:sz w:val="24"/>
          <w:szCs w:val="24"/>
        </w:rPr>
      </w:pPr>
      <w:r>
        <w:rPr>
          <w:b/>
          <w:i/>
          <w:sz w:val="24"/>
          <w:szCs w:val="24"/>
        </w:rPr>
        <w:t xml:space="preserve">Store Main Parameters </w:t>
      </w:r>
      <w:r>
        <w:rPr>
          <w:i/>
          <w:sz w:val="24"/>
          <w:szCs w:val="24"/>
        </w:rPr>
        <w:t xml:space="preserve">– </w:t>
      </w:r>
      <w:r>
        <w:rPr>
          <w:sz w:val="24"/>
          <w:szCs w:val="24"/>
        </w:rPr>
        <w:t>Allows the user to store Main Parameter data into an excel file. To store the data into a file there is the option of selecting the file path to where the data is saved. Data is recorded into the excel file where specified, when the user presses the “Start Reading” button, and stops recording data when the user presses the “Stop Reading” button. Parameter data in the Excel File will include the dates the data is read next to each parameter for reference.</w:t>
      </w:r>
    </w:p>
    <w:p w:rsidR="00DE5001" w:rsidRDefault="00DE5001" w:rsidP="00DE5001">
      <w:pPr>
        <w:pStyle w:val="ListParagraph"/>
        <w:numPr>
          <w:ilvl w:val="1"/>
          <w:numId w:val="5"/>
        </w:numPr>
        <w:rPr>
          <w:sz w:val="24"/>
          <w:szCs w:val="24"/>
        </w:rPr>
      </w:pPr>
      <w:r>
        <w:rPr>
          <w:b/>
          <w:i/>
          <w:sz w:val="24"/>
          <w:szCs w:val="24"/>
        </w:rPr>
        <w:t xml:space="preserve">Main Parameter Waveform </w:t>
      </w:r>
      <w:r>
        <w:rPr>
          <w:sz w:val="24"/>
          <w:szCs w:val="24"/>
        </w:rPr>
        <w:t xml:space="preserve">– Reads the data from the excel file specified and displays parameter data in a waveform. </w:t>
      </w:r>
    </w:p>
    <w:p w:rsidR="00DE5001" w:rsidRDefault="00DE5001" w:rsidP="00DE5001">
      <w:pPr>
        <w:pStyle w:val="ListParagraph"/>
        <w:numPr>
          <w:ilvl w:val="1"/>
          <w:numId w:val="5"/>
        </w:numPr>
        <w:rPr>
          <w:sz w:val="24"/>
          <w:szCs w:val="24"/>
        </w:rPr>
      </w:pPr>
      <w:r w:rsidRPr="00D64BEA">
        <w:rPr>
          <w:b/>
          <w:i/>
          <w:sz w:val="24"/>
          <w:szCs w:val="24"/>
        </w:rPr>
        <w:t>HEGO Sensor Voltage</w:t>
      </w:r>
      <w:r>
        <w:rPr>
          <w:sz w:val="24"/>
          <w:szCs w:val="24"/>
        </w:rPr>
        <w:t xml:space="preserve"> – Displays the waveform of voltage read from the HEGO Sensor Voltage.</w:t>
      </w:r>
    </w:p>
    <w:p w:rsidR="00DE5001" w:rsidRPr="0060265B" w:rsidRDefault="00DE5001" w:rsidP="00DE5001">
      <w:pPr>
        <w:pStyle w:val="ListParagraph"/>
        <w:numPr>
          <w:ilvl w:val="1"/>
          <w:numId w:val="5"/>
        </w:numPr>
        <w:rPr>
          <w:sz w:val="24"/>
          <w:szCs w:val="24"/>
        </w:rPr>
      </w:pPr>
      <w:r w:rsidRPr="00D64BEA">
        <w:rPr>
          <w:b/>
          <w:i/>
          <w:sz w:val="24"/>
          <w:szCs w:val="24"/>
        </w:rPr>
        <w:t xml:space="preserve">Distance Travelled with MIL </w:t>
      </w:r>
      <w:proofErr w:type="gramStart"/>
      <w:r w:rsidRPr="00D64BEA">
        <w:rPr>
          <w:b/>
          <w:i/>
          <w:sz w:val="24"/>
          <w:szCs w:val="24"/>
        </w:rPr>
        <w:t>On</w:t>
      </w:r>
      <w:proofErr w:type="gramEnd"/>
      <w:r>
        <w:rPr>
          <w:sz w:val="24"/>
          <w:szCs w:val="24"/>
        </w:rPr>
        <w:t xml:space="preserve"> – Displays the distance travelled with MIL on.</w:t>
      </w:r>
    </w:p>
    <w:p w:rsidR="00DE5001" w:rsidRDefault="00DE5001" w:rsidP="00DE5001">
      <w:pPr>
        <w:pStyle w:val="Heading2"/>
      </w:pPr>
      <w:bookmarkStart w:id="11" w:name="_Toc327517298"/>
      <w:bookmarkStart w:id="12" w:name="_Toc327946715"/>
      <w:r>
        <w:lastRenderedPageBreak/>
        <w:t>3.</w:t>
      </w:r>
      <w:r>
        <w:t>3 Freeze Frame Data</w:t>
      </w:r>
      <w:bookmarkEnd w:id="11"/>
      <w:bookmarkEnd w:id="12"/>
    </w:p>
    <w:p w:rsidR="00DE5001" w:rsidRDefault="00DE5001" w:rsidP="00DE5001">
      <w:pPr>
        <w:pStyle w:val="ListParagraph"/>
        <w:numPr>
          <w:ilvl w:val="0"/>
          <w:numId w:val="10"/>
        </w:numPr>
        <w:rPr>
          <w:i/>
          <w:sz w:val="24"/>
          <w:szCs w:val="24"/>
        </w:rPr>
      </w:pPr>
      <w:r w:rsidRPr="002E0CD1">
        <w:rPr>
          <w:b/>
          <w:i/>
          <w:sz w:val="24"/>
          <w:szCs w:val="24"/>
        </w:rPr>
        <w:t>Freeze Frame Data</w:t>
      </w:r>
      <w:r>
        <w:rPr>
          <w:sz w:val="24"/>
          <w:szCs w:val="24"/>
        </w:rPr>
        <w:t xml:space="preserve"> - </w:t>
      </w:r>
      <w:r w:rsidRPr="002E0CD1">
        <w:rPr>
          <w:sz w:val="24"/>
          <w:szCs w:val="24"/>
        </w:rPr>
        <w:t xml:space="preserve">Displays the engine conditions when a malfunction is detected. This is useful for determining the different car components that might have been a factor during malfunction. </w:t>
      </w:r>
      <w:r w:rsidRPr="002E0CD1">
        <w:rPr>
          <w:i/>
          <w:sz w:val="24"/>
          <w:szCs w:val="24"/>
        </w:rPr>
        <w:t>(See Section 4.3 for more details).</w:t>
      </w:r>
    </w:p>
    <w:p w:rsidR="00DE5001" w:rsidRPr="002E0CD1" w:rsidRDefault="00DE5001" w:rsidP="00DE5001">
      <w:pPr>
        <w:pStyle w:val="ListParagraph"/>
        <w:numPr>
          <w:ilvl w:val="0"/>
          <w:numId w:val="10"/>
        </w:numPr>
        <w:rPr>
          <w:i/>
          <w:sz w:val="24"/>
          <w:szCs w:val="24"/>
        </w:rPr>
      </w:pPr>
      <w:r>
        <w:rPr>
          <w:b/>
          <w:i/>
          <w:sz w:val="24"/>
          <w:szCs w:val="24"/>
        </w:rPr>
        <w:t xml:space="preserve">Store Freeze Frame Data </w:t>
      </w:r>
      <w:r>
        <w:rPr>
          <w:sz w:val="24"/>
          <w:szCs w:val="24"/>
        </w:rPr>
        <w:t>– The freeze frame data read through the program will be stored into an excel file specified by the user. If the excel file specified already contains data, the newly added data will append existing data. Each Freeze Frame parameter in the excel file will include the dates read for reference.</w:t>
      </w:r>
    </w:p>
    <w:p w:rsidR="00DE5001" w:rsidRPr="00E10653" w:rsidRDefault="00DE5001" w:rsidP="00DE5001">
      <w:pPr>
        <w:pStyle w:val="Heading2"/>
      </w:pPr>
      <w:bookmarkStart w:id="13" w:name="_Toc327517299"/>
      <w:bookmarkStart w:id="14" w:name="_Toc327946716"/>
      <w:r>
        <w:t>3.</w:t>
      </w:r>
      <w:r>
        <w:t xml:space="preserve">4 </w:t>
      </w:r>
      <w:r w:rsidRPr="00E10653">
        <w:t>Self-Test</w:t>
      </w:r>
      <w:bookmarkEnd w:id="13"/>
      <w:bookmarkEnd w:id="14"/>
    </w:p>
    <w:p w:rsidR="00DE5001" w:rsidRDefault="00DE5001" w:rsidP="00DE5001">
      <w:pPr>
        <w:pStyle w:val="ListParagraph"/>
        <w:numPr>
          <w:ilvl w:val="1"/>
          <w:numId w:val="5"/>
        </w:numPr>
        <w:rPr>
          <w:sz w:val="24"/>
          <w:szCs w:val="24"/>
        </w:rPr>
      </w:pPr>
      <w:r w:rsidRPr="00D64BEA">
        <w:rPr>
          <w:b/>
          <w:i/>
          <w:sz w:val="24"/>
          <w:szCs w:val="24"/>
        </w:rPr>
        <w:t>Engine-Off Test</w:t>
      </w:r>
      <w:r>
        <w:rPr>
          <w:sz w:val="24"/>
          <w:szCs w:val="24"/>
        </w:rPr>
        <w:t xml:space="preserve"> – Runs the Engine-Off test when the engine is not running and notifies the user if the system runs correctly without the engine on.</w:t>
      </w:r>
    </w:p>
    <w:p w:rsidR="00DE5001" w:rsidRDefault="00DE5001" w:rsidP="00DE5001">
      <w:pPr>
        <w:pStyle w:val="ListParagraph"/>
        <w:numPr>
          <w:ilvl w:val="1"/>
          <w:numId w:val="5"/>
        </w:numPr>
        <w:rPr>
          <w:sz w:val="24"/>
          <w:szCs w:val="24"/>
        </w:rPr>
      </w:pPr>
      <w:r w:rsidRPr="00D64BEA">
        <w:rPr>
          <w:b/>
          <w:i/>
          <w:sz w:val="24"/>
          <w:szCs w:val="24"/>
        </w:rPr>
        <w:t>Engine-On Test</w:t>
      </w:r>
      <w:r>
        <w:rPr>
          <w:sz w:val="24"/>
          <w:szCs w:val="24"/>
        </w:rPr>
        <w:t xml:space="preserve"> – Runs the Engine-On test when then engine is running and notifies the user if the system runs correctly with the engine on.</w:t>
      </w:r>
    </w:p>
    <w:p w:rsidR="00DE5001" w:rsidRDefault="00DE5001" w:rsidP="00DE5001">
      <w:pPr>
        <w:pStyle w:val="Heading2"/>
      </w:pPr>
      <w:bookmarkStart w:id="15" w:name="_Toc327517300"/>
      <w:bookmarkStart w:id="16" w:name="_Toc327946717"/>
      <w:r>
        <w:t>3.</w:t>
      </w:r>
      <w:r>
        <w:t xml:space="preserve">5 </w:t>
      </w:r>
      <w:r w:rsidRPr="00E10653">
        <w:t>System Status</w:t>
      </w:r>
      <w:bookmarkEnd w:id="15"/>
      <w:bookmarkEnd w:id="16"/>
    </w:p>
    <w:p w:rsidR="00DE5001" w:rsidRPr="00086BAB" w:rsidRDefault="00DE5001" w:rsidP="00DE5001">
      <w:pPr>
        <w:pStyle w:val="ListParagraph"/>
        <w:ind w:left="1440"/>
        <w:rPr>
          <w:b/>
          <w:i/>
          <w:sz w:val="24"/>
          <w:szCs w:val="24"/>
        </w:rPr>
      </w:pPr>
      <w:proofErr w:type="gramStart"/>
      <w:r>
        <w:rPr>
          <w:sz w:val="24"/>
          <w:szCs w:val="24"/>
        </w:rPr>
        <w:t>Reads the live status of specific car components such as Air Conditioning, or Idle Control.</w:t>
      </w:r>
      <w:proofErr w:type="gramEnd"/>
      <w:r>
        <w:rPr>
          <w:sz w:val="24"/>
          <w:szCs w:val="24"/>
        </w:rPr>
        <w:t xml:space="preserve"> </w:t>
      </w:r>
      <w:r>
        <w:rPr>
          <w:i/>
          <w:sz w:val="24"/>
          <w:szCs w:val="24"/>
        </w:rPr>
        <w:t>(See section 4.5 for more details).</w:t>
      </w:r>
    </w:p>
    <w:p w:rsidR="00DE5001" w:rsidRDefault="00DE5001" w:rsidP="00DE5001">
      <w:pPr>
        <w:pStyle w:val="Heading2"/>
      </w:pPr>
      <w:bookmarkStart w:id="17" w:name="_Toc327517301"/>
      <w:bookmarkStart w:id="18" w:name="_Toc327946718"/>
      <w:r>
        <w:t>3.</w:t>
      </w:r>
      <w:r>
        <w:t xml:space="preserve">6 </w:t>
      </w:r>
      <w:proofErr w:type="spellStart"/>
      <w:r w:rsidRPr="00E10653">
        <w:t>Input/Output</w:t>
      </w:r>
      <w:proofErr w:type="spellEnd"/>
      <w:r w:rsidRPr="00E10653">
        <w:t xml:space="preserve"> Test</w:t>
      </w:r>
      <w:bookmarkEnd w:id="17"/>
      <w:bookmarkEnd w:id="18"/>
    </w:p>
    <w:p w:rsidR="00DE5001" w:rsidRPr="00086BAB" w:rsidRDefault="00DE5001" w:rsidP="00DE5001">
      <w:pPr>
        <w:pStyle w:val="ListParagraph"/>
        <w:ind w:left="1440"/>
        <w:rPr>
          <w:i/>
          <w:sz w:val="24"/>
          <w:szCs w:val="24"/>
        </w:rPr>
      </w:pPr>
      <w:proofErr w:type="gramStart"/>
      <w:r>
        <w:rPr>
          <w:sz w:val="24"/>
          <w:szCs w:val="24"/>
        </w:rPr>
        <w:t>Allows the user to control specific car components like Air Conditioning and MIL.</w:t>
      </w:r>
      <w:proofErr w:type="gramEnd"/>
      <w:r>
        <w:rPr>
          <w:sz w:val="24"/>
          <w:szCs w:val="24"/>
        </w:rPr>
        <w:t xml:space="preserve"> </w:t>
      </w:r>
      <w:r>
        <w:rPr>
          <w:i/>
          <w:sz w:val="24"/>
          <w:szCs w:val="24"/>
        </w:rPr>
        <w:t>(See Section 4.6 for more details).</w:t>
      </w:r>
    </w:p>
    <w:p w:rsidR="00DE5001" w:rsidRPr="0060265B" w:rsidRDefault="00DE5001" w:rsidP="00DE5001">
      <w:pPr>
        <w:pStyle w:val="Heading2"/>
      </w:pPr>
      <w:bookmarkStart w:id="19" w:name="_Toc327517302"/>
      <w:bookmarkStart w:id="20" w:name="_Toc327946719"/>
      <w:r>
        <w:t>3.</w:t>
      </w:r>
      <w:r>
        <w:t xml:space="preserve"> </w:t>
      </w:r>
      <w:r>
        <w:t>7 Vehicle Information</w:t>
      </w:r>
      <w:bookmarkEnd w:id="19"/>
      <w:bookmarkEnd w:id="20"/>
    </w:p>
    <w:p w:rsidR="00DE5001" w:rsidRDefault="00DE5001" w:rsidP="00DE5001">
      <w:pPr>
        <w:pStyle w:val="ListParagraph"/>
        <w:ind w:left="1440"/>
        <w:rPr>
          <w:sz w:val="24"/>
          <w:szCs w:val="24"/>
        </w:rPr>
      </w:pPr>
      <w:r>
        <w:rPr>
          <w:sz w:val="24"/>
          <w:szCs w:val="24"/>
        </w:rPr>
        <w:t xml:space="preserve">Displays 3 types of vehicle information: </w:t>
      </w:r>
    </w:p>
    <w:p w:rsidR="00DE5001" w:rsidRDefault="00DE5001" w:rsidP="00DE5001">
      <w:pPr>
        <w:pStyle w:val="ListParagraph"/>
        <w:numPr>
          <w:ilvl w:val="0"/>
          <w:numId w:val="9"/>
        </w:numPr>
        <w:rPr>
          <w:sz w:val="24"/>
          <w:szCs w:val="24"/>
        </w:rPr>
      </w:pPr>
      <w:r>
        <w:rPr>
          <w:sz w:val="24"/>
          <w:szCs w:val="24"/>
        </w:rPr>
        <w:t>VIN (Vehicle Identification Number)</w:t>
      </w:r>
    </w:p>
    <w:p w:rsidR="00DE5001" w:rsidRDefault="00DE5001" w:rsidP="00DE5001">
      <w:pPr>
        <w:pStyle w:val="ListParagraph"/>
        <w:numPr>
          <w:ilvl w:val="0"/>
          <w:numId w:val="9"/>
        </w:numPr>
        <w:rPr>
          <w:sz w:val="24"/>
          <w:szCs w:val="24"/>
        </w:rPr>
      </w:pPr>
      <w:r>
        <w:rPr>
          <w:sz w:val="24"/>
          <w:szCs w:val="24"/>
        </w:rPr>
        <w:t>Calibration ID</w:t>
      </w:r>
    </w:p>
    <w:p w:rsidR="00DE5001" w:rsidRPr="00086BAB" w:rsidRDefault="00DE5001" w:rsidP="00DE5001">
      <w:pPr>
        <w:pStyle w:val="ListParagraph"/>
        <w:numPr>
          <w:ilvl w:val="0"/>
          <w:numId w:val="9"/>
        </w:numPr>
        <w:rPr>
          <w:sz w:val="24"/>
          <w:szCs w:val="24"/>
        </w:rPr>
      </w:pPr>
      <w:r>
        <w:rPr>
          <w:sz w:val="24"/>
          <w:szCs w:val="24"/>
        </w:rPr>
        <w:t>CVN (Calibration Verification Number)</w:t>
      </w:r>
    </w:p>
    <w:p w:rsidR="0048168C" w:rsidRDefault="0048168C"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Default="00DE5001" w:rsidP="0048168C">
      <w:pPr>
        <w:pStyle w:val="ListParagraph"/>
        <w:ind w:left="1440"/>
        <w:rPr>
          <w:sz w:val="24"/>
          <w:szCs w:val="24"/>
        </w:rPr>
      </w:pPr>
    </w:p>
    <w:p w:rsidR="00DE5001" w:rsidRPr="00E10653" w:rsidRDefault="00DE5001" w:rsidP="0048168C">
      <w:pPr>
        <w:pStyle w:val="ListParagraph"/>
        <w:ind w:left="1440"/>
        <w:rPr>
          <w:sz w:val="24"/>
          <w:szCs w:val="24"/>
        </w:rPr>
      </w:pPr>
    </w:p>
    <w:p w:rsidR="00DE5001" w:rsidRDefault="00DE5001" w:rsidP="00DE5001">
      <w:pPr>
        <w:pStyle w:val="Heading1"/>
        <w:numPr>
          <w:ilvl w:val="0"/>
          <w:numId w:val="8"/>
        </w:numPr>
        <w:ind w:left="360"/>
      </w:pPr>
      <w:bookmarkStart w:id="21" w:name="_Toc327946720"/>
      <w:r w:rsidRPr="00286AA8">
        <w:lastRenderedPageBreak/>
        <w:t>Timeline</w:t>
      </w:r>
      <w:bookmarkEnd w:id="21"/>
    </w:p>
    <w:p w:rsidR="00DE5001" w:rsidRPr="00286AA8" w:rsidRDefault="00DE5001" w:rsidP="00DE5001"/>
    <w:tbl>
      <w:tblPr>
        <w:tblStyle w:val="TableGrid"/>
        <w:tblW w:w="9657" w:type="dxa"/>
        <w:tblLook w:val="04A0" w:firstRow="1" w:lastRow="0" w:firstColumn="1" w:lastColumn="0" w:noHBand="0" w:noVBand="1"/>
      </w:tblPr>
      <w:tblGrid>
        <w:gridCol w:w="2123"/>
        <w:gridCol w:w="573"/>
        <w:gridCol w:w="494"/>
        <w:gridCol w:w="587"/>
        <w:gridCol w:w="587"/>
        <w:gridCol w:w="622"/>
        <w:gridCol w:w="772"/>
        <w:gridCol w:w="556"/>
        <w:gridCol w:w="557"/>
        <w:gridCol w:w="557"/>
        <w:gridCol w:w="557"/>
        <w:gridCol w:w="557"/>
        <w:gridCol w:w="557"/>
        <w:gridCol w:w="558"/>
      </w:tblGrid>
      <w:tr w:rsidR="00DE5001" w:rsidTr="00683677">
        <w:trPr>
          <w:trHeight w:val="278"/>
        </w:trPr>
        <w:tc>
          <w:tcPr>
            <w:tcW w:w="2124" w:type="dxa"/>
          </w:tcPr>
          <w:p w:rsidR="00DE5001" w:rsidRDefault="00DE5001" w:rsidP="00683677">
            <w:pPr>
              <w:rPr>
                <w:b/>
                <w:sz w:val="24"/>
                <w:szCs w:val="24"/>
              </w:rPr>
            </w:pPr>
          </w:p>
        </w:tc>
        <w:tc>
          <w:tcPr>
            <w:tcW w:w="2862" w:type="dxa"/>
            <w:gridSpan w:val="5"/>
          </w:tcPr>
          <w:p w:rsidR="00DE5001" w:rsidRDefault="00DE5001" w:rsidP="00683677">
            <w:pPr>
              <w:rPr>
                <w:b/>
                <w:sz w:val="24"/>
                <w:szCs w:val="24"/>
              </w:rPr>
            </w:pPr>
            <w:r>
              <w:rPr>
                <w:b/>
                <w:sz w:val="24"/>
                <w:szCs w:val="24"/>
              </w:rPr>
              <w:t>Jun 11 – Jun 15</w:t>
            </w:r>
          </w:p>
        </w:tc>
        <w:tc>
          <w:tcPr>
            <w:tcW w:w="2442" w:type="dxa"/>
            <w:gridSpan w:val="4"/>
          </w:tcPr>
          <w:p w:rsidR="00DE5001" w:rsidRDefault="00DE5001" w:rsidP="00683677">
            <w:pPr>
              <w:rPr>
                <w:b/>
                <w:sz w:val="24"/>
                <w:szCs w:val="24"/>
              </w:rPr>
            </w:pPr>
            <w:r>
              <w:rPr>
                <w:b/>
                <w:sz w:val="24"/>
                <w:szCs w:val="24"/>
              </w:rPr>
              <w:t>Jun 18 – Jun 21</w:t>
            </w:r>
          </w:p>
        </w:tc>
        <w:tc>
          <w:tcPr>
            <w:tcW w:w="2229" w:type="dxa"/>
            <w:gridSpan w:val="4"/>
          </w:tcPr>
          <w:p w:rsidR="00DE5001" w:rsidRDefault="00DE5001" w:rsidP="00683677">
            <w:pPr>
              <w:rPr>
                <w:b/>
                <w:sz w:val="24"/>
                <w:szCs w:val="24"/>
              </w:rPr>
            </w:pPr>
            <w:r>
              <w:rPr>
                <w:b/>
                <w:sz w:val="24"/>
                <w:szCs w:val="24"/>
              </w:rPr>
              <w:t>Jun 25 – Jun 29</w:t>
            </w:r>
          </w:p>
        </w:tc>
      </w:tr>
      <w:tr w:rsidR="00DE5001" w:rsidTr="00683677">
        <w:trPr>
          <w:trHeight w:val="278"/>
        </w:trPr>
        <w:tc>
          <w:tcPr>
            <w:tcW w:w="2124" w:type="dxa"/>
          </w:tcPr>
          <w:p w:rsidR="00DE5001" w:rsidRDefault="00DE5001" w:rsidP="00683677">
            <w:pPr>
              <w:rPr>
                <w:b/>
                <w:sz w:val="24"/>
                <w:szCs w:val="24"/>
              </w:rPr>
            </w:pPr>
            <w:r>
              <w:rPr>
                <w:b/>
                <w:sz w:val="24"/>
                <w:szCs w:val="24"/>
              </w:rPr>
              <w:t>Requirements</w:t>
            </w:r>
          </w:p>
        </w:tc>
        <w:tc>
          <w:tcPr>
            <w:tcW w:w="573" w:type="dxa"/>
            <w:shd w:val="clear" w:color="auto" w:fill="000000" w:themeFill="text1"/>
          </w:tcPr>
          <w:p w:rsidR="00DE5001" w:rsidRPr="004E7CC6" w:rsidRDefault="00DE5001" w:rsidP="00683677">
            <w:pPr>
              <w:rPr>
                <w:b/>
                <w:color w:val="000000" w:themeColor="text1"/>
                <w:sz w:val="24"/>
                <w:szCs w:val="24"/>
              </w:rPr>
            </w:pPr>
          </w:p>
        </w:tc>
        <w:tc>
          <w:tcPr>
            <w:tcW w:w="494" w:type="dxa"/>
            <w:shd w:val="clear" w:color="auto" w:fill="000000" w:themeFill="text1"/>
          </w:tcPr>
          <w:p w:rsidR="00DE5001" w:rsidRPr="004E7CC6" w:rsidRDefault="00DE5001" w:rsidP="00683677">
            <w:pPr>
              <w:rPr>
                <w:b/>
                <w:color w:val="000000" w:themeColor="text1"/>
                <w:sz w:val="24"/>
                <w:szCs w:val="24"/>
              </w:rPr>
            </w:pPr>
          </w:p>
        </w:tc>
        <w:tc>
          <w:tcPr>
            <w:tcW w:w="587" w:type="dxa"/>
            <w:shd w:val="clear" w:color="auto" w:fill="000000" w:themeFill="text1"/>
          </w:tcPr>
          <w:p w:rsidR="00DE5001" w:rsidRDefault="00DE5001" w:rsidP="00683677">
            <w:pPr>
              <w:rPr>
                <w:b/>
                <w:sz w:val="24"/>
                <w:szCs w:val="24"/>
              </w:rPr>
            </w:pPr>
          </w:p>
        </w:tc>
        <w:tc>
          <w:tcPr>
            <w:tcW w:w="587" w:type="dxa"/>
            <w:shd w:val="clear" w:color="auto" w:fill="000000" w:themeFill="text1"/>
          </w:tcPr>
          <w:p w:rsidR="00DE5001" w:rsidRDefault="00DE5001" w:rsidP="00683677">
            <w:pPr>
              <w:rPr>
                <w:b/>
                <w:sz w:val="24"/>
                <w:szCs w:val="24"/>
              </w:rPr>
            </w:pPr>
          </w:p>
        </w:tc>
        <w:tc>
          <w:tcPr>
            <w:tcW w:w="622" w:type="dxa"/>
            <w:shd w:val="clear" w:color="auto" w:fill="000000" w:themeFill="text1"/>
          </w:tcPr>
          <w:p w:rsidR="00DE5001" w:rsidRDefault="00DE5001" w:rsidP="00683677">
            <w:pPr>
              <w:rPr>
                <w:b/>
                <w:sz w:val="24"/>
                <w:szCs w:val="24"/>
              </w:rPr>
            </w:pPr>
          </w:p>
        </w:tc>
        <w:tc>
          <w:tcPr>
            <w:tcW w:w="772" w:type="dxa"/>
          </w:tcPr>
          <w:p w:rsidR="00DE5001" w:rsidRDefault="00DE5001" w:rsidP="00683677">
            <w:pPr>
              <w:rPr>
                <w:b/>
                <w:sz w:val="24"/>
                <w:szCs w:val="24"/>
              </w:rPr>
            </w:pPr>
          </w:p>
        </w:tc>
        <w:tc>
          <w:tcPr>
            <w:tcW w:w="556"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r>
      <w:tr w:rsidR="00DE5001" w:rsidTr="00683677">
        <w:trPr>
          <w:trHeight w:val="278"/>
        </w:trPr>
        <w:tc>
          <w:tcPr>
            <w:tcW w:w="2124" w:type="dxa"/>
          </w:tcPr>
          <w:p w:rsidR="00DE5001" w:rsidRDefault="00DE5001" w:rsidP="00683677">
            <w:pPr>
              <w:rPr>
                <w:b/>
                <w:sz w:val="24"/>
                <w:szCs w:val="24"/>
              </w:rPr>
            </w:pPr>
            <w:r>
              <w:rPr>
                <w:b/>
                <w:sz w:val="24"/>
                <w:szCs w:val="24"/>
              </w:rPr>
              <w:t>Design</w:t>
            </w:r>
          </w:p>
        </w:tc>
        <w:tc>
          <w:tcPr>
            <w:tcW w:w="573" w:type="dxa"/>
          </w:tcPr>
          <w:p w:rsidR="00DE5001" w:rsidRDefault="00DE5001" w:rsidP="00683677">
            <w:pPr>
              <w:rPr>
                <w:b/>
                <w:sz w:val="24"/>
                <w:szCs w:val="24"/>
              </w:rPr>
            </w:pPr>
          </w:p>
        </w:tc>
        <w:tc>
          <w:tcPr>
            <w:tcW w:w="494" w:type="dxa"/>
          </w:tcPr>
          <w:p w:rsidR="00DE5001" w:rsidRDefault="00DE5001" w:rsidP="00683677">
            <w:pPr>
              <w:rPr>
                <w:b/>
                <w:sz w:val="24"/>
                <w:szCs w:val="24"/>
              </w:rPr>
            </w:pPr>
          </w:p>
        </w:tc>
        <w:tc>
          <w:tcPr>
            <w:tcW w:w="587" w:type="dxa"/>
            <w:shd w:val="clear" w:color="auto" w:fill="auto"/>
          </w:tcPr>
          <w:p w:rsidR="00DE5001" w:rsidRDefault="00DE5001" w:rsidP="00683677">
            <w:pPr>
              <w:rPr>
                <w:b/>
                <w:sz w:val="24"/>
                <w:szCs w:val="24"/>
              </w:rPr>
            </w:pPr>
          </w:p>
        </w:tc>
        <w:tc>
          <w:tcPr>
            <w:tcW w:w="587" w:type="dxa"/>
            <w:shd w:val="clear" w:color="auto" w:fill="FFFFFF" w:themeFill="background1"/>
          </w:tcPr>
          <w:p w:rsidR="00DE5001" w:rsidRDefault="00DE5001" w:rsidP="00683677">
            <w:pPr>
              <w:rPr>
                <w:b/>
                <w:sz w:val="24"/>
                <w:szCs w:val="24"/>
              </w:rPr>
            </w:pPr>
          </w:p>
        </w:tc>
        <w:tc>
          <w:tcPr>
            <w:tcW w:w="622" w:type="dxa"/>
            <w:shd w:val="clear" w:color="auto" w:fill="FFFFFF" w:themeFill="background1"/>
          </w:tcPr>
          <w:p w:rsidR="00DE5001" w:rsidRDefault="00DE5001" w:rsidP="00683677">
            <w:pPr>
              <w:rPr>
                <w:b/>
                <w:sz w:val="24"/>
                <w:szCs w:val="24"/>
              </w:rPr>
            </w:pPr>
          </w:p>
        </w:tc>
        <w:tc>
          <w:tcPr>
            <w:tcW w:w="772" w:type="dxa"/>
            <w:shd w:val="clear" w:color="auto" w:fill="000000" w:themeFill="text1"/>
          </w:tcPr>
          <w:p w:rsidR="00DE5001" w:rsidRDefault="00DE5001" w:rsidP="00683677">
            <w:pPr>
              <w:rPr>
                <w:b/>
                <w:sz w:val="24"/>
                <w:szCs w:val="24"/>
              </w:rPr>
            </w:pPr>
          </w:p>
        </w:tc>
        <w:tc>
          <w:tcPr>
            <w:tcW w:w="556" w:type="dxa"/>
            <w:shd w:val="clear" w:color="auto" w:fill="000000" w:themeFill="text1"/>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r>
      <w:tr w:rsidR="00DE5001" w:rsidTr="00683677">
        <w:trPr>
          <w:trHeight w:val="278"/>
        </w:trPr>
        <w:tc>
          <w:tcPr>
            <w:tcW w:w="2124" w:type="dxa"/>
          </w:tcPr>
          <w:p w:rsidR="00DE5001" w:rsidRDefault="00DE5001" w:rsidP="00683677">
            <w:pPr>
              <w:rPr>
                <w:b/>
                <w:sz w:val="24"/>
                <w:szCs w:val="24"/>
              </w:rPr>
            </w:pPr>
            <w:r>
              <w:rPr>
                <w:b/>
                <w:sz w:val="24"/>
                <w:szCs w:val="24"/>
              </w:rPr>
              <w:t>Research</w:t>
            </w:r>
          </w:p>
        </w:tc>
        <w:tc>
          <w:tcPr>
            <w:tcW w:w="573" w:type="dxa"/>
          </w:tcPr>
          <w:p w:rsidR="00DE5001" w:rsidRDefault="00DE5001" w:rsidP="00683677">
            <w:pPr>
              <w:rPr>
                <w:b/>
                <w:sz w:val="24"/>
                <w:szCs w:val="24"/>
              </w:rPr>
            </w:pPr>
          </w:p>
        </w:tc>
        <w:tc>
          <w:tcPr>
            <w:tcW w:w="494"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587" w:type="dxa"/>
            <w:shd w:val="clear" w:color="auto" w:fill="000000" w:themeFill="text1"/>
          </w:tcPr>
          <w:p w:rsidR="00DE5001" w:rsidRDefault="00DE5001" w:rsidP="00683677">
            <w:pPr>
              <w:rPr>
                <w:b/>
                <w:sz w:val="24"/>
                <w:szCs w:val="24"/>
              </w:rPr>
            </w:pPr>
          </w:p>
        </w:tc>
        <w:tc>
          <w:tcPr>
            <w:tcW w:w="622" w:type="dxa"/>
            <w:shd w:val="clear" w:color="auto" w:fill="000000" w:themeFill="text1"/>
          </w:tcPr>
          <w:p w:rsidR="00DE5001" w:rsidRDefault="00DE5001" w:rsidP="00683677">
            <w:pPr>
              <w:rPr>
                <w:b/>
                <w:sz w:val="24"/>
                <w:szCs w:val="24"/>
              </w:rPr>
            </w:pPr>
          </w:p>
        </w:tc>
        <w:tc>
          <w:tcPr>
            <w:tcW w:w="772" w:type="dxa"/>
            <w:shd w:val="clear" w:color="auto" w:fill="000000" w:themeFill="text1"/>
          </w:tcPr>
          <w:p w:rsidR="00DE5001" w:rsidRDefault="00DE5001" w:rsidP="00683677">
            <w:pPr>
              <w:rPr>
                <w:b/>
                <w:sz w:val="24"/>
                <w:szCs w:val="24"/>
              </w:rPr>
            </w:pPr>
          </w:p>
        </w:tc>
        <w:tc>
          <w:tcPr>
            <w:tcW w:w="556"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r>
      <w:tr w:rsidR="00DE5001" w:rsidTr="00683677">
        <w:trPr>
          <w:trHeight w:val="278"/>
        </w:trPr>
        <w:tc>
          <w:tcPr>
            <w:tcW w:w="2124" w:type="dxa"/>
          </w:tcPr>
          <w:p w:rsidR="00DE5001" w:rsidRDefault="00DE5001" w:rsidP="00683677">
            <w:pPr>
              <w:rPr>
                <w:b/>
                <w:sz w:val="24"/>
                <w:szCs w:val="24"/>
              </w:rPr>
            </w:pPr>
            <w:r>
              <w:rPr>
                <w:b/>
                <w:sz w:val="24"/>
                <w:szCs w:val="24"/>
              </w:rPr>
              <w:t>Implementation</w:t>
            </w:r>
          </w:p>
        </w:tc>
        <w:tc>
          <w:tcPr>
            <w:tcW w:w="573" w:type="dxa"/>
          </w:tcPr>
          <w:p w:rsidR="00DE5001" w:rsidRDefault="00DE5001" w:rsidP="00683677">
            <w:pPr>
              <w:rPr>
                <w:b/>
                <w:sz w:val="24"/>
                <w:szCs w:val="24"/>
              </w:rPr>
            </w:pPr>
          </w:p>
        </w:tc>
        <w:tc>
          <w:tcPr>
            <w:tcW w:w="494"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622" w:type="dxa"/>
          </w:tcPr>
          <w:p w:rsidR="00DE5001" w:rsidRDefault="00DE5001" w:rsidP="00683677">
            <w:pPr>
              <w:rPr>
                <w:b/>
                <w:sz w:val="24"/>
                <w:szCs w:val="24"/>
              </w:rPr>
            </w:pPr>
          </w:p>
        </w:tc>
        <w:tc>
          <w:tcPr>
            <w:tcW w:w="772" w:type="dxa"/>
          </w:tcPr>
          <w:p w:rsidR="00DE5001" w:rsidRDefault="00DE5001" w:rsidP="00683677">
            <w:pPr>
              <w:rPr>
                <w:b/>
                <w:sz w:val="24"/>
                <w:szCs w:val="24"/>
              </w:rPr>
            </w:pPr>
          </w:p>
        </w:tc>
        <w:tc>
          <w:tcPr>
            <w:tcW w:w="556" w:type="dxa"/>
            <w:shd w:val="clear" w:color="auto" w:fill="auto"/>
          </w:tcPr>
          <w:p w:rsidR="00DE5001" w:rsidRDefault="00DE5001" w:rsidP="00683677">
            <w:pPr>
              <w:rPr>
                <w:b/>
                <w:sz w:val="24"/>
                <w:szCs w:val="24"/>
              </w:rPr>
            </w:pPr>
          </w:p>
        </w:tc>
        <w:tc>
          <w:tcPr>
            <w:tcW w:w="557" w:type="dxa"/>
            <w:shd w:val="clear" w:color="auto" w:fill="A6A6A6" w:themeFill="background1" w:themeFillShade="A6"/>
          </w:tcPr>
          <w:p w:rsidR="00DE5001" w:rsidRDefault="00DE5001" w:rsidP="00683677">
            <w:pPr>
              <w:rPr>
                <w:b/>
                <w:sz w:val="24"/>
                <w:szCs w:val="24"/>
              </w:rPr>
            </w:pPr>
          </w:p>
        </w:tc>
        <w:tc>
          <w:tcPr>
            <w:tcW w:w="557" w:type="dxa"/>
            <w:shd w:val="clear" w:color="auto" w:fill="A6A6A6" w:themeFill="background1" w:themeFillShade="A6"/>
          </w:tcPr>
          <w:p w:rsidR="00DE5001" w:rsidRDefault="00DE5001" w:rsidP="00683677">
            <w:pPr>
              <w:rPr>
                <w:b/>
                <w:sz w:val="24"/>
                <w:szCs w:val="24"/>
              </w:rPr>
            </w:pPr>
          </w:p>
        </w:tc>
        <w:tc>
          <w:tcPr>
            <w:tcW w:w="557" w:type="dxa"/>
            <w:shd w:val="clear" w:color="auto" w:fill="A6A6A6" w:themeFill="background1" w:themeFillShade="A6"/>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r>
      <w:tr w:rsidR="00DE5001" w:rsidTr="00683677">
        <w:trPr>
          <w:trHeight w:val="278"/>
        </w:trPr>
        <w:tc>
          <w:tcPr>
            <w:tcW w:w="2124" w:type="dxa"/>
          </w:tcPr>
          <w:p w:rsidR="00DE5001" w:rsidRDefault="00DE5001" w:rsidP="00683677">
            <w:pPr>
              <w:rPr>
                <w:b/>
                <w:sz w:val="24"/>
                <w:szCs w:val="24"/>
              </w:rPr>
            </w:pPr>
            <w:r>
              <w:rPr>
                <w:b/>
                <w:sz w:val="24"/>
                <w:szCs w:val="24"/>
              </w:rPr>
              <w:t>Testing</w:t>
            </w:r>
          </w:p>
        </w:tc>
        <w:tc>
          <w:tcPr>
            <w:tcW w:w="573" w:type="dxa"/>
          </w:tcPr>
          <w:p w:rsidR="00DE5001" w:rsidRDefault="00DE5001" w:rsidP="00683677">
            <w:pPr>
              <w:rPr>
                <w:b/>
                <w:sz w:val="24"/>
                <w:szCs w:val="24"/>
              </w:rPr>
            </w:pPr>
          </w:p>
        </w:tc>
        <w:tc>
          <w:tcPr>
            <w:tcW w:w="494"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622" w:type="dxa"/>
          </w:tcPr>
          <w:p w:rsidR="00DE5001" w:rsidRDefault="00DE5001" w:rsidP="00683677">
            <w:pPr>
              <w:rPr>
                <w:b/>
                <w:sz w:val="24"/>
                <w:szCs w:val="24"/>
              </w:rPr>
            </w:pPr>
          </w:p>
        </w:tc>
        <w:tc>
          <w:tcPr>
            <w:tcW w:w="772" w:type="dxa"/>
          </w:tcPr>
          <w:p w:rsidR="00DE5001" w:rsidRDefault="00DE5001" w:rsidP="00683677">
            <w:pPr>
              <w:rPr>
                <w:b/>
                <w:sz w:val="24"/>
                <w:szCs w:val="24"/>
              </w:rPr>
            </w:pPr>
          </w:p>
        </w:tc>
        <w:tc>
          <w:tcPr>
            <w:tcW w:w="556"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shd w:val="clear" w:color="auto" w:fill="FFFFFF" w:themeFill="background1"/>
          </w:tcPr>
          <w:p w:rsidR="00DE5001" w:rsidRDefault="00DE5001" w:rsidP="00683677">
            <w:pPr>
              <w:rPr>
                <w:b/>
                <w:sz w:val="24"/>
                <w:szCs w:val="24"/>
              </w:rPr>
            </w:pPr>
          </w:p>
        </w:tc>
        <w:tc>
          <w:tcPr>
            <w:tcW w:w="557" w:type="dxa"/>
            <w:shd w:val="clear" w:color="auto" w:fill="A6A6A6" w:themeFill="background1" w:themeFillShade="A6"/>
          </w:tcPr>
          <w:p w:rsidR="00DE5001" w:rsidRDefault="00DE5001" w:rsidP="00683677">
            <w:pPr>
              <w:rPr>
                <w:b/>
                <w:sz w:val="24"/>
                <w:szCs w:val="24"/>
              </w:rPr>
            </w:pPr>
          </w:p>
        </w:tc>
        <w:tc>
          <w:tcPr>
            <w:tcW w:w="557" w:type="dxa"/>
            <w:shd w:val="clear" w:color="auto" w:fill="A6A6A6" w:themeFill="background1" w:themeFillShade="A6"/>
          </w:tcPr>
          <w:p w:rsidR="00DE5001" w:rsidRDefault="00DE5001" w:rsidP="00683677">
            <w:pPr>
              <w:rPr>
                <w:b/>
                <w:sz w:val="24"/>
                <w:szCs w:val="24"/>
              </w:rPr>
            </w:pPr>
          </w:p>
        </w:tc>
        <w:tc>
          <w:tcPr>
            <w:tcW w:w="557" w:type="dxa"/>
          </w:tcPr>
          <w:p w:rsidR="00DE5001" w:rsidRDefault="00DE5001" w:rsidP="00683677">
            <w:pPr>
              <w:rPr>
                <w:b/>
                <w:sz w:val="24"/>
                <w:szCs w:val="24"/>
              </w:rPr>
            </w:pPr>
          </w:p>
        </w:tc>
      </w:tr>
      <w:tr w:rsidR="00DE5001" w:rsidTr="00683677">
        <w:trPr>
          <w:trHeight w:val="294"/>
        </w:trPr>
        <w:tc>
          <w:tcPr>
            <w:tcW w:w="2124" w:type="dxa"/>
          </w:tcPr>
          <w:p w:rsidR="00DE5001" w:rsidRDefault="00DE5001" w:rsidP="00683677">
            <w:pPr>
              <w:rPr>
                <w:b/>
                <w:sz w:val="24"/>
                <w:szCs w:val="24"/>
              </w:rPr>
            </w:pPr>
            <w:r>
              <w:rPr>
                <w:b/>
                <w:sz w:val="24"/>
                <w:szCs w:val="24"/>
              </w:rPr>
              <w:t>Validation</w:t>
            </w:r>
          </w:p>
        </w:tc>
        <w:tc>
          <w:tcPr>
            <w:tcW w:w="573" w:type="dxa"/>
          </w:tcPr>
          <w:p w:rsidR="00DE5001" w:rsidRDefault="00DE5001" w:rsidP="00683677">
            <w:pPr>
              <w:rPr>
                <w:b/>
                <w:sz w:val="24"/>
                <w:szCs w:val="24"/>
              </w:rPr>
            </w:pPr>
          </w:p>
        </w:tc>
        <w:tc>
          <w:tcPr>
            <w:tcW w:w="494"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587" w:type="dxa"/>
          </w:tcPr>
          <w:p w:rsidR="00DE5001" w:rsidRDefault="00DE5001" w:rsidP="00683677">
            <w:pPr>
              <w:rPr>
                <w:b/>
                <w:sz w:val="24"/>
                <w:szCs w:val="24"/>
              </w:rPr>
            </w:pPr>
          </w:p>
        </w:tc>
        <w:tc>
          <w:tcPr>
            <w:tcW w:w="622" w:type="dxa"/>
          </w:tcPr>
          <w:p w:rsidR="00DE5001" w:rsidRDefault="00DE5001" w:rsidP="00683677">
            <w:pPr>
              <w:rPr>
                <w:b/>
                <w:sz w:val="24"/>
                <w:szCs w:val="24"/>
              </w:rPr>
            </w:pPr>
          </w:p>
        </w:tc>
        <w:tc>
          <w:tcPr>
            <w:tcW w:w="772" w:type="dxa"/>
          </w:tcPr>
          <w:p w:rsidR="00DE5001" w:rsidRDefault="00DE5001" w:rsidP="00683677">
            <w:pPr>
              <w:rPr>
                <w:b/>
                <w:sz w:val="24"/>
                <w:szCs w:val="24"/>
              </w:rPr>
            </w:pPr>
          </w:p>
        </w:tc>
        <w:tc>
          <w:tcPr>
            <w:tcW w:w="556"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tcPr>
          <w:p w:rsidR="00DE5001" w:rsidRDefault="00DE5001" w:rsidP="00683677">
            <w:pPr>
              <w:rPr>
                <w:b/>
                <w:sz w:val="24"/>
                <w:szCs w:val="24"/>
              </w:rPr>
            </w:pPr>
          </w:p>
        </w:tc>
        <w:tc>
          <w:tcPr>
            <w:tcW w:w="557" w:type="dxa"/>
            <w:shd w:val="clear" w:color="auto" w:fill="A6A6A6" w:themeFill="background1" w:themeFillShade="A6"/>
          </w:tcPr>
          <w:p w:rsidR="00DE5001" w:rsidRDefault="00DE5001" w:rsidP="00683677">
            <w:pPr>
              <w:rPr>
                <w:b/>
                <w:sz w:val="24"/>
                <w:szCs w:val="24"/>
              </w:rPr>
            </w:pPr>
          </w:p>
        </w:tc>
      </w:tr>
    </w:tbl>
    <w:p w:rsidR="00DE5001" w:rsidRDefault="00DE5001" w:rsidP="00DE5001">
      <w:pPr>
        <w:rPr>
          <w:sz w:val="24"/>
          <w:szCs w:val="24"/>
        </w:rPr>
      </w:pPr>
    </w:p>
    <w:tbl>
      <w:tblPr>
        <w:tblStyle w:val="TableGrid"/>
        <w:tblW w:w="0" w:type="auto"/>
        <w:jc w:val="right"/>
        <w:tblLook w:val="04A0" w:firstRow="1" w:lastRow="0" w:firstColumn="1" w:lastColumn="0" w:noHBand="0" w:noVBand="1"/>
      </w:tblPr>
      <w:tblGrid>
        <w:gridCol w:w="1902"/>
        <w:gridCol w:w="804"/>
      </w:tblGrid>
      <w:tr w:rsidR="00DE5001" w:rsidTr="00683677">
        <w:trPr>
          <w:trHeight w:val="262"/>
          <w:jc w:val="right"/>
        </w:trPr>
        <w:tc>
          <w:tcPr>
            <w:tcW w:w="1902" w:type="dxa"/>
            <w:tcBorders>
              <w:top w:val="nil"/>
              <w:left w:val="nil"/>
              <w:bottom w:val="nil"/>
              <w:right w:val="nil"/>
            </w:tcBorders>
          </w:tcPr>
          <w:p w:rsidR="00DE5001" w:rsidRDefault="00DE5001" w:rsidP="00683677">
            <w:pPr>
              <w:jc w:val="right"/>
              <w:rPr>
                <w:sz w:val="24"/>
                <w:szCs w:val="24"/>
              </w:rPr>
            </w:pPr>
            <w:r>
              <w:rPr>
                <w:sz w:val="24"/>
                <w:szCs w:val="24"/>
              </w:rPr>
              <w:t>Finished:</w:t>
            </w:r>
          </w:p>
        </w:tc>
        <w:tc>
          <w:tcPr>
            <w:tcW w:w="804" w:type="dxa"/>
            <w:tcBorders>
              <w:top w:val="nil"/>
              <w:left w:val="nil"/>
              <w:bottom w:val="nil"/>
              <w:right w:val="nil"/>
            </w:tcBorders>
            <w:shd w:val="clear" w:color="auto" w:fill="000000" w:themeFill="text1"/>
          </w:tcPr>
          <w:p w:rsidR="00DE5001" w:rsidRDefault="00DE5001" w:rsidP="00683677">
            <w:pPr>
              <w:rPr>
                <w:sz w:val="24"/>
                <w:szCs w:val="24"/>
              </w:rPr>
            </w:pPr>
          </w:p>
        </w:tc>
      </w:tr>
      <w:tr w:rsidR="00DE5001" w:rsidTr="00683677">
        <w:trPr>
          <w:trHeight w:val="262"/>
          <w:jc w:val="right"/>
        </w:trPr>
        <w:tc>
          <w:tcPr>
            <w:tcW w:w="1902" w:type="dxa"/>
            <w:tcBorders>
              <w:top w:val="nil"/>
              <w:left w:val="nil"/>
              <w:bottom w:val="nil"/>
              <w:right w:val="nil"/>
            </w:tcBorders>
          </w:tcPr>
          <w:p w:rsidR="00DE5001" w:rsidRDefault="00DE5001" w:rsidP="00683677">
            <w:pPr>
              <w:jc w:val="right"/>
              <w:rPr>
                <w:sz w:val="24"/>
                <w:szCs w:val="24"/>
              </w:rPr>
            </w:pPr>
            <w:r>
              <w:rPr>
                <w:sz w:val="24"/>
                <w:szCs w:val="24"/>
              </w:rPr>
              <w:t>In Progress:</w:t>
            </w:r>
          </w:p>
        </w:tc>
        <w:tc>
          <w:tcPr>
            <w:tcW w:w="804" w:type="dxa"/>
            <w:tcBorders>
              <w:top w:val="nil"/>
              <w:left w:val="nil"/>
              <w:bottom w:val="nil"/>
              <w:right w:val="nil"/>
            </w:tcBorders>
            <w:shd w:val="clear" w:color="auto" w:fill="A6A6A6" w:themeFill="background1" w:themeFillShade="A6"/>
          </w:tcPr>
          <w:p w:rsidR="00DE5001" w:rsidRDefault="00DE5001" w:rsidP="00683677">
            <w:pPr>
              <w:rPr>
                <w:sz w:val="24"/>
                <w:szCs w:val="24"/>
              </w:rPr>
            </w:pPr>
          </w:p>
        </w:tc>
      </w:tr>
    </w:tbl>
    <w:p w:rsidR="00DE5001" w:rsidRDefault="00DE5001" w:rsidP="00DE5001">
      <w:pPr>
        <w:rPr>
          <w:sz w:val="24"/>
          <w:szCs w:val="24"/>
        </w:rPr>
      </w:pPr>
    </w:p>
    <w:p w:rsidR="00DE5001" w:rsidRDefault="00DE5001" w:rsidP="00DE5001">
      <w:pPr>
        <w:pStyle w:val="ListParagraph"/>
        <w:numPr>
          <w:ilvl w:val="0"/>
          <w:numId w:val="2"/>
        </w:numPr>
        <w:rPr>
          <w:sz w:val="24"/>
          <w:szCs w:val="24"/>
        </w:rPr>
      </w:pPr>
      <w:r>
        <w:rPr>
          <w:sz w:val="24"/>
          <w:szCs w:val="24"/>
        </w:rPr>
        <w:t>Requirements (5 Days) - Gathering background information and asking the customer what they need.</w:t>
      </w:r>
    </w:p>
    <w:p w:rsidR="00DE5001" w:rsidRPr="000A3B8E" w:rsidRDefault="00DE5001" w:rsidP="00DE5001">
      <w:pPr>
        <w:pStyle w:val="ListParagraph"/>
        <w:numPr>
          <w:ilvl w:val="0"/>
          <w:numId w:val="3"/>
        </w:numPr>
        <w:rPr>
          <w:sz w:val="24"/>
          <w:szCs w:val="24"/>
        </w:rPr>
      </w:pPr>
      <w:r>
        <w:rPr>
          <w:sz w:val="24"/>
          <w:szCs w:val="24"/>
        </w:rPr>
        <w:t>Design (2 Days) - Designing the user interface of the software and the structure of the underlying code.</w:t>
      </w:r>
    </w:p>
    <w:p w:rsidR="00DE5001" w:rsidRDefault="00DE5001" w:rsidP="00DE5001">
      <w:pPr>
        <w:pStyle w:val="ListParagraph"/>
        <w:numPr>
          <w:ilvl w:val="0"/>
          <w:numId w:val="2"/>
        </w:numPr>
        <w:rPr>
          <w:sz w:val="24"/>
          <w:szCs w:val="24"/>
        </w:rPr>
      </w:pPr>
      <w:r>
        <w:rPr>
          <w:sz w:val="24"/>
          <w:szCs w:val="24"/>
        </w:rPr>
        <w:t>Research (3 Day) - Getting familiar with the software used to implement the Diagnostic Tool for STC-1XX and learning how to interact with the ECU using the PC.</w:t>
      </w:r>
    </w:p>
    <w:p w:rsidR="00DE5001" w:rsidRDefault="00DE5001" w:rsidP="00DE5001">
      <w:pPr>
        <w:pStyle w:val="ListParagraph"/>
        <w:numPr>
          <w:ilvl w:val="0"/>
          <w:numId w:val="2"/>
        </w:numPr>
        <w:rPr>
          <w:sz w:val="24"/>
          <w:szCs w:val="24"/>
        </w:rPr>
      </w:pPr>
      <w:r>
        <w:rPr>
          <w:sz w:val="24"/>
          <w:szCs w:val="24"/>
        </w:rPr>
        <w:t>Implementation (3 Days) – Creating and building the Diagnostic Tool.</w:t>
      </w:r>
    </w:p>
    <w:p w:rsidR="00DE5001" w:rsidRDefault="00DE5001" w:rsidP="00DE5001">
      <w:pPr>
        <w:pStyle w:val="ListParagraph"/>
        <w:numPr>
          <w:ilvl w:val="0"/>
          <w:numId w:val="2"/>
        </w:numPr>
        <w:rPr>
          <w:sz w:val="24"/>
          <w:szCs w:val="24"/>
        </w:rPr>
      </w:pPr>
      <w:r>
        <w:rPr>
          <w:sz w:val="24"/>
          <w:szCs w:val="24"/>
        </w:rPr>
        <w:t>Testing (2 Days) - Testing the software for any software bugs using stress tests and worst case scenarios.</w:t>
      </w:r>
    </w:p>
    <w:p w:rsidR="00DE5001" w:rsidRDefault="00DE5001" w:rsidP="00DE5001">
      <w:pPr>
        <w:pStyle w:val="ListParagraph"/>
        <w:numPr>
          <w:ilvl w:val="0"/>
          <w:numId w:val="2"/>
        </w:numPr>
        <w:rPr>
          <w:sz w:val="24"/>
          <w:szCs w:val="24"/>
        </w:rPr>
      </w:pPr>
      <w:r>
        <w:rPr>
          <w:sz w:val="24"/>
          <w:szCs w:val="24"/>
        </w:rPr>
        <w:t>Validation (1 Day) - Presenting the final product to the customer with the requirements met.</w:t>
      </w:r>
    </w:p>
    <w:p w:rsidR="0048168C" w:rsidRDefault="0048168C"/>
    <w:sectPr w:rsidR="0048168C" w:rsidSect="004A5B55">
      <w:headerReference w:type="default" r:id="rId9"/>
      <w:footerReference w:type="default" r:id="rId10"/>
      <w:pgSz w:w="12240" w:h="15840"/>
      <w:pgMar w:top="1440" w:right="1440" w:bottom="1440" w:left="1440" w:header="45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C96" w:rsidRDefault="00F84C96" w:rsidP="003973B3">
      <w:pPr>
        <w:spacing w:after="0" w:line="240" w:lineRule="auto"/>
      </w:pPr>
      <w:r>
        <w:separator/>
      </w:r>
    </w:p>
  </w:endnote>
  <w:endnote w:type="continuationSeparator" w:id="0">
    <w:p w:rsidR="00F84C96" w:rsidRDefault="00F84C96" w:rsidP="0039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46759"/>
      <w:docPartObj>
        <w:docPartGallery w:val="Page Numbers (Bottom of Page)"/>
        <w:docPartUnique/>
      </w:docPartObj>
    </w:sdtPr>
    <w:sdtEndPr/>
    <w:sdtContent>
      <w:sdt>
        <w:sdtPr>
          <w:id w:val="-113908882"/>
          <w:docPartObj>
            <w:docPartGallery w:val="Page Numbers (Top of Page)"/>
            <w:docPartUnique/>
          </w:docPartObj>
        </w:sdtPr>
        <w:sdtEndPr/>
        <w:sdtContent>
          <w:p w:rsidR="004A5B55" w:rsidRDefault="004A5B55" w:rsidP="004A5B55">
            <w:pPr>
              <w:autoSpaceDE w:val="0"/>
              <w:autoSpaceDN w:val="0"/>
              <w:adjustRightInd w:val="0"/>
              <w:spacing w:after="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041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0418">
              <w:rPr>
                <w:b/>
                <w:bCs/>
                <w:noProof/>
              </w:rPr>
              <w:t>6</w:t>
            </w:r>
            <w:r>
              <w:rPr>
                <w:b/>
                <w:bCs/>
                <w:sz w:val="24"/>
                <w:szCs w:val="24"/>
              </w:rPr>
              <w:fldChar w:fldCharType="end"/>
            </w:r>
          </w:p>
          <w:p w:rsidR="003973B3" w:rsidRPr="009677E2" w:rsidRDefault="003973B3" w:rsidP="004A5B55">
            <w:pPr>
              <w:autoSpaceDE w:val="0"/>
              <w:autoSpaceDN w:val="0"/>
              <w:adjustRightInd w:val="0"/>
              <w:spacing w:after="0"/>
              <w:rPr>
                <w:sz w:val="17"/>
                <w:szCs w:val="17"/>
              </w:rPr>
            </w:pPr>
            <w:r w:rsidRPr="009677E2">
              <w:rPr>
                <w:sz w:val="17"/>
                <w:szCs w:val="17"/>
              </w:rPr>
              <w:t xml:space="preserve">The information contained within this document is Proprietary and Confidential to </w:t>
            </w:r>
            <w:proofErr w:type="spellStart"/>
            <w:r w:rsidRPr="009677E2">
              <w:rPr>
                <w:sz w:val="17"/>
                <w:szCs w:val="17"/>
              </w:rPr>
              <w:t>ChangAn</w:t>
            </w:r>
            <w:proofErr w:type="spellEnd"/>
            <w:r w:rsidRPr="009677E2">
              <w:rPr>
                <w:sz w:val="17"/>
                <w:szCs w:val="17"/>
              </w:rPr>
              <w:t xml:space="preserve"> Visteon Engine Control </w:t>
            </w:r>
            <w:proofErr w:type="spellStart"/>
            <w:r w:rsidRPr="009677E2">
              <w:rPr>
                <w:sz w:val="17"/>
                <w:szCs w:val="17"/>
              </w:rPr>
              <w:t>SystemCo</w:t>
            </w:r>
            <w:proofErr w:type="spellEnd"/>
            <w:r w:rsidRPr="009677E2">
              <w:rPr>
                <w:sz w:val="17"/>
                <w:szCs w:val="17"/>
              </w:rPr>
              <w:t>., Ltd only. Disclosure or distribution to unauthorized persons outsides of two parties is strictly prohibited.</w:t>
            </w:r>
          </w:p>
          <w:p w:rsidR="003973B3" w:rsidRDefault="00F84C96">
            <w:pPr>
              <w:pStyle w:val="Footer"/>
              <w:jc w:val="right"/>
            </w:pPr>
          </w:p>
        </w:sdtContent>
      </w:sdt>
    </w:sdtContent>
  </w:sdt>
  <w:p w:rsidR="003973B3" w:rsidRDefault="00397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C96" w:rsidRDefault="00F84C96" w:rsidP="003973B3">
      <w:pPr>
        <w:spacing w:after="0" w:line="240" w:lineRule="auto"/>
      </w:pPr>
      <w:r>
        <w:separator/>
      </w:r>
    </w:p>
  </w:footnote>
  <w:footnote w:type="continuationSeparator" w:id="0">
    <w:p w:rsidR="00F84C96" w:rsidRDefault="00F84C96" w:rsidP="00397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3B3" w:rsidRDefault="003973B3" w:rsidP="003973B3">
    <w:pPr>
      <w:pStyle w:val="HeaderOdd"/>
      <w:tabs>
        <w:tab w:val="left" w:pos="360"/>
      </w:tabs>
      <w:jc w:val="left"/>
    </w:pPr>
    <w:r>
      <w:rPr>
        <w:noProof/>
        <w:lang w:eastAsia="en-US"/>
      </w:rPr>
      <mc:AlternateContent>
        <mc:Choice Requires="wps">
          <w:drawing>
            <wp:anchor distT="0" distB="0" distL="114300" distR="114300" simplePos="0" relativeHeight="251659264" behindDoc="0" locked="0" layoutInCell="1" allowOverlap="1" wp14:anchorId="359C01C9" wp14:editId="3CFD453A">
              <wp:simplePos x="0" y="0"/>
              <wp:positionH relativeFrom="column">
                <wp:posOffset>1303020</wp:posOffset>
              </wp:positionH>
              <wp:positionV relativeFrom="paragraph">
                <wp:posOffset>106045</wp:posOffset>
              </wp:positionV>
              <wp:extent cx="4056380" cy="256540"/>
              <wp:effectExtent l="0" t="0" r="127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3B3" w:rsidRPr="00905A0F" w:rsidRDefault="003973B3" w:rsidP="003973B3">
                          <w:pPr>
                            <w:spacing w:after="0"/>
                            <w:rPr>
                              <w:rFonts w:ascii="Arial" w:hAnsi="Arial" w:cs="Arial"/>
                              <w:b/>
                              <w:sz w:val="17"/>
                              <w:szCs w:val="17"/>
                            </w:rPr>
                          </w:pPr>
                          <w:r w:rsidRPr="00905A0F">
                            <w:rPr>
                              <w:rFonts w:ascii="Arial" w:hAnsi="Arial" w:cs="Arial"/>
                              <w:b/>
                              <w:sz w:val="17"/>
                              <w:szCs w:val="17"/>
                            </w:rPr>
                            <w:t>CHONGQING CHANGAN VISTEON ENGINE CONTROL SYSTEMS CO. LTD.</w:t>
                          </w:r>
                        </w:p>
                        <w:p w:rsidR="003973B3" w:rsidRPr="00905A0F" w:rsidRDefault="003973B3" w:rsidP="003973B3">
                          <w:pPr>
                            <w:spacing w:after="0"/>
                            <w:rPr>
                              <w:b/>
                              <w:sz w:val="17"/>
                              <w:szCs w:val="17"/>
                            </w:rPr>
                          </w:pPr>
                          <w:proofErr w:type="spellStart"/>
                          <w:r w:rsidRPr="00905A0F">
                            <w:rPr>
                              <w:rFonts w:hint="eastAsia"/>
                              <w:b/>
                              <w:sz w:val="17"/>
                              <w:szCs w:val="17"/>
                            </w:rPr>
                            <w:t>重庆长安伟世通发动机控制系统有限公司</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2.6pt;margin-top:8.35pt;width:319.4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3wrwIAAKkFAAAOAAAAZHJzL2Uyb0RvYy54bWysVNuOmzAQfa/Uf7D8znIJs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" filled="f" stroked="f">
              <v:textbox inset="0,0,0,0">
                <w:txbxContent>
                  <w:p w:rsidR="003973B3" w:rsidRPr="00905A0F" w:rsidRDefault="003973B3" w:rsidP="003973B3">
                    <w:pPr>
                      <w:spacing w:after="0"/>
                      <w:rPr>
                        <w:rFonts w:ascii="Arial" w:hAnsi="Arial" w:cs="Arial"/>
                        <w:b/>
                        <w:sz w:val="17"/>
                        <w:szCs w:val="17"/>
                      </w:rPr>
                    </w:pPr>
                    <w:r w:rsidRPr="00905A0F">
                      <w:rPr>
                        <w:rFonts w:ascii="Arial" w:hAnsi="Arial" w:cs="Arial"/>
                        <w:b/>
                        <w:sz w:val="17"/>
                        <w:szCs w:val="17"/>
                      </w:rPr>
                      <w:t>CHONGQING CHANGAN VISTEON ENGINE CONTROL SYSTEMS CO. LTD.</w:t>
                    </w:r>
                  </w:p>
                  <w:p w:rsidR="003973B3" w:rsidRPr="00905A0F" w:rsidRDefault="003973B3" w:rsidP="003973B3">
                    <w:pPr>
                      <w:spacing w:after="0"/>
                      <w:rPr>
                        <w:b/>
                        <w:sz w:val="17"/>
                        <w:szCs w:val="17"/>
                      </w:rPr>
                    </w:pPr>
                    <w:proofErr w:type="spellStart"/>
                    <w:r w:rsidRPr="00905A0F">
                      <w:rPr>
                        <w:rFonts w:hint="eastAsia"/>
                        <w:b/>
                        <w:sz w:val="17"/>
                        <w:szCs w:val="17"/>
                      </w:rPr>
                      <w:t>重庆长安伟世通发动机控制系统有限公司</w:t>
                    </w:r>
                    <w:proofErr w:type="spellEnd"/>
                  </w:p>
                </w:txbxContent>
              </v:textbox>
            </v:shape>
          </w:pict>
        </mc:Fallback>
      </mc:AlternateContent>
    </w:r>
    <w:r>
      <w:tab/>
    </w:r>
    <w:r>
      <w:rPr>
        <w:noProof/>
        <w:lang w:eastAsia="en-US"/>
      </w:rPr>
      <w:drawing>
        <wp:inline distT="0" distB="0" distL="0" distR="0" wp14:anchorId="5B55874D" wp14:editId="7B348EE1">
          <wp:extent cx="371475" cy="371475"/>
          <wp:effectExtent l="0" t="0" r="0" b="0"/>
          <wp:docPr id="4" name="Picture 4" desc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Pr>
        <w:noProof/>
        <w:lang w:eastAsia="en-US"/>
      </w:rPr>
      <w:drawing>
        <wp:inline distT="0" distB="0" distL="0" distR="0" wp14:anchorId="2A5A3BE2" wp14:editId="62B8278A">
          <wp:extent cx="619125" cy="352425"/>
          <wp:effectExtent l="0" t="0" r="0" b="0"/>
          <wp:docPr id="5" name="Picture 5" descr="8row-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row-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noFill/>
                  <a:ln>
                    <a:noFill/>
                  </a:ln>
                </pic:spPr>
              </pic:pic>
            </a:graphicData>
          </a:graphic>
        </wp:inline>
      </w:drawing>
    </w:r>
  </w:p>
  <w:p w:rsidR="003973B3" w:rsidRDefault="00397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23DF"/>
    <w:multiLevelType w:val="hybridMultilevel"/>
    <w:tmpl w:val="B89E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32AE4"/>
    <w:multiLevelType w:val="hybridMultilevel"/>
    <w:tmpl w:val="623C2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405AF4"/>
    <w:multiLevelType w:val="hybridMultilevel"/>
    <w:tmpl w:val="8AC4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80F01"/>
    <w:multiLevelType w:val="hybridMultilevel"/>
    <w:tmpl w:val="C0228034"/>
    <w:lvl w:ilvl="0" w:tplc="09D0C1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D457D6"/>
    <w:multiLevelType w:val="hybridMultilevel"/>
    <w:tmpl w:val="4B0E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F7D82"/>
    <w:multiLevelType w:val="multilevel"/>
    <w:tmpl w:val="46664D5C"/>
    <w:lvl w:ilvl="0">
      <w:start w:val="1"/>
      <w:numFmt w:val="decimal"/>
      <w:lvlText w:val="%1."/>
      <w:lvlJc w:val="left"/>
      <w:pPr>
        <w:ind w:left="720" w:hanging="360"/>
      </w:pPr>
      <w:rPr>
        <w:rFonts w:hint="default"/>
      </w:rPr>
    </w:lvl>
    <w:lvl w:ilvl="1">
      <w:start w:val="1"/>
      <w:numFmt w:val="decimal"/>
      <w:isLgl/>
      <w:lvlText w:val="%1.%2"/>
      <w:lvlJc w:val="left"/>
      <w:pPr>
        <w:ind w:left="25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362D07"/>
    <w:multiLevelType w:val="hybridMultilevel"/>
    <w:tmpl w:val="81C25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3530F9"/>
    <w:multiLevelType w:val="hybridMultilevel"/>
    <w:tmpl w:val="B942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A22FD"/>
    <w:multiLevelType w:val="hybridMultilevel"/>
    <w:tmpl w:val="DB968B3C"/>
    <w:lvl w:ilvl="0" w:tplc="E32E0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3B1A16"/>
    <w:multiLevelType w:val="hybridMultilevel"/>
    <w:tmpl w:val="F79A7754"/>
    <w:lvl w:ilvl="0" w:tplc="B12A253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9"/>
  </w:num>
  <w:num w:numId="6">
    <w:abstractNumId w:val="7"/>
  </w:num>
  <w:num w:numId="7">
    <w:abstractNumId w:val="8"/>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B3"/>
    <w:rsid w:val="001F0418"/>
    <w:rsid w:val="00286AA8"/>
    <w:rsid w:val="002D3CA5"/>
    <w:rsid w:val="003973B3"/>
    <w:rsid w:val="0048168C"/>
    <w:rsid w:val="004A5B55"/>
    <w:rsid w:val="009061BD"/>
    <w:rsid w:val="00C907A1"/>
    <w:rsid w:val="00DE5001"/>
    <w:rsid w:val="00F8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0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B3"/>
  </w:style>
  <w:style w:type="paragraph" w:styleId="Footer">
    <w:name w:val="footer"/>
    <w:basedOn w:val="Normal"/>
    <w:link w:val="FooterChar"/>
    <w:uiPriority w:val="99"/>
    <w:unhideWhenUsed/>
    <w:rsid w:val="00397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B3"/>
  </w:style>
  <w:style w:type="paragraph" w:styleId="BalloonText">
    <w:name w:val="Balloon Text"/>
    <w:basedOn w:val="Normal"/>
    <w:link w:val="BalloonTextChar"/>
    <w:uiPriority w:val="99"/>
    <w:semiHidden/>
    <w:unhideWhenUsed/>
    <w:rsid w:val="0039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B3"/>
    <w:rPr>
      <w:rFonts w:ascii="Tahoma" w:hAnsi="Tahoma" w:cs="Tahoma"/>
      <w:sz w:val="16"/>
      <w:szCs w:val="16"/>
    </w:rPr>
  </w:style>
  <w:style w:type="paragraph" w:customStyle="1" w:styleId="HeaderOdd">
    <w:name w:val="Header Odd"/>
    <w:basedOn w:val="NoSpacing"/>
    <w:qFormat/>
    <w:rsid w:val="003973B3"/>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3973B3"/>
    <w:pPr>
      <w:spacing w:after="0" w:line="240" w:lineRule="auto"/>
    </w:pPr>
  </w:style>
  <w:style w:type="table" w:styleId="TableGrid">
    <w:name w:val="Table Grid"/>
    <w:basedOn w:val="TableNormal"/>
    <w:uiPriority w:val="59"/>
    <w:rsid w:val="004A5B55"/>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16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68C"/>
    <w:pPr>
      <w:outlineLvl w:val="9"/>
    </w:pPr>
    <w:rPr>
      <w:lang w:eastAsia="ja-JP"/>
    </w:rPr>
  </w:style>
  <w:style w:type="paragraph" w:styleId="ListParagraph">
    <w:name w:val="List Paragraph"/>
    <w:basedOn w:val="Normal"/>
    <w:uiPriority w:val="34"/>
    <w:qFormat/>
    <w:rsid w:val="0048168C"/>
    <w:pPr>
      <w:ind w:left="720"/>
      <w:contextualSpacing/>
    </w:pPr>
  </w:style>
  <w:style w:type="character" w:customStyle="1" w:styleId="Heading2Char">
    <w:name w:val="Heading 2 Char"/>
    <w:basedOn w:val="DefaultParagraphFont"/>
    <w:link w:val="Heading2"/>
    <w:uiPriority w:val="9"/>
    <w:rsid w:val="004816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00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E5001"/>
    <w:pPr>
      <w:spacing w:after="100"/>
    </w:pPr>
  </w:style>
  <w:style w:type="paragraph" w:styleId="TOC2">
    <w:name w:val="toc 2"/>
    <w:basedOn w:val="Normal"/>
    <w:next w:val="Normal"/>
    <w:autoRedefine/>
    <w:uiPriority w:val="39"/>
    <w:unhideWhenUsed/>
    <w:rsid w:val="00DE5001"/>
    <w:pPr>
      <w:spacing w:after="100"/>
      <w:ind w:left="220"/>
    </w:pPr>
  </w:style>
  <w:style w:type="character" w:styleId="Hyperlink">
    <w:name w:val="Hyperlink"/>
    <w:basedOn w:val="DefaultParagraphFont"/>
    <w:uiPriority w:val="99"/>
    <w:unhideWhenUsed/>
    <w:rsid w:val="00DE50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0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B3"/>
  </w:style>
  <w:style w:type="paragraph" w:styleId="Footer">
    <w:name w:val="footer"/>
    <w:basedOn w:val="Normal"/>
    <w:link w:val="FooterChar"/>
    <w:uiPriority w:val="99"/>
    <w:unhideWhenUsed/>
    <w:rsid w:val="00397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B3"/>
  </w:style>
  <w:style w:type="paragraph" w:styleId="BalloonText">
    <w:name w:val="Balloon Text"/>
    <w:basedOn w:val="Normal"/>
    <w:link w:val="BalloonTextChar"/>
    <w:uiPriority w:val="99"/>
    <w:semiHidden/>
    <w:unhideWhenUsed/>
    <w:rsid w:val="0039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B3"/>
    <w:rPr>
      <w:rFonts w:ascii="Tahoma" w:hAnsi="Tahoma" w:cs="Tahoma"/>
      <w:sz w:val="16"/>
      <w:szCs w:val="16"/>
    </w:rPr>
  </w:style>
  <w:style w:type="paragraph" w:customStyle="1" w:styleId="HeaderOdd">
    <w:name w:val="Header Odd"/>
    <w:basedOn w:val="NoSpacing"/>
    <w:qFormat/>
    <w:rsid w:val="003973B3"/>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3973B3"/>
    <w:pPr>
      <w:spacing w:after="0" w:line="240" w:lineRule="auto"/>
    </w:pPr>
  </w:style>
  <w:style w:type="table" w:styleId="TableGrid">
    <w:name w:val="Table Grid"/>
    <w:basedOn w:val="TableNormal"/>
    <w:uiPriority w:val="59"/>
    <w:rsid w:val="004A5B55"/>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16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68C"/>
    <w:pPr>
      <w:outlineLvl w:val="9"/>
    </w:pPr>
    <w:rPr>
      <w:lang w:eastAsia="ja-JP"/>
    </w:rPr>
  </w:style>
  <w:style w:type="paragraph" w:styleId="ListParagraph">
    <w:name w:val="List Paragraph"/>
    <w:basedOn w:val="Normal"/>
    <w:uiPriority w:val="34"/>
    <w:qFormat/>
    <w:rsid w:val="0048168C"/>
    <w:pPr>
      <w:ind w:left="720"/>
      <w:contextualSpacing/>
    </w:pPr>
  </w:style>
  <w:style w:type="character" w:customStyle="1" w:styleId="Heading2Char">
    <w:name w:val="Heading 2 Char"/>
    <w:basedOn w:val="DefaultParagraphFont"/>
    <w:link w:val="Heading2"/>
    <w:uiPriority w:val="9"/>
    <w:rsid w:val="004816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00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E5001"/>
    <w:pPr>
      <w:spacing w:after="100"/>
    </w:pPr>
  </w:style>
  <w:style w:type="paragraph" w:styleId="TOC2">
    <w:name w:val="toc 2"/>
    <w:basedOn w:val="Normal"/>
    <w:next w:val="Normal"/>
    <w:autoRedefine/>
    <w:uiPriority w:val="39"/>
    <w:unhideWhenUsed/>
    <w:rsid w:val="00DE5001"/>
    <w:pPr>
      <w:spacing w:after="100"/>
      <w:ind w:left="220"/>
    </w:pPr>
  </w:style>
  <w:style w:type="character" w:styleId="Hyperlink">
    <w:name w:val="Hyperlink"/>
    <w:basedOn w:val="DefaultParagraphFont"/>
    <w:uiPriority w:val="99"/>
    <w:unhideWhenUsed/>
    <w:rsid w:val="00DE5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E6E21-F8DF-4DA0-B83F-711A4E03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4</cp:revision>
  <cp:lastPrinted>2012-06-20T01:11:00Z</cp:lastPrinted>
  <dcterms:created xsi:type="dcterms:W3CDTF">2012-06-20T00:27:00Z</dcterms:created>
  <dcterms:modified xsi:type="dcterms:W3CDTF">2012-06-20T01:20:00Z</dcterms:modified>
</cp:coreProperties>
</file>