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2023-12-25T14:00:00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 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신약B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20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영업1팀</w:t>
            </w:r>
          </w:p>
        </w:tc>
        <w:tc>
          <w:tcPr>
            <w:tcW w:type="dxa" w:w="2409"/>
          </w:tcPr>
          <w:p>
            <w:r>
              <w:t>김담당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이과장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서울대병원</w:t>
            </w:r>
          </w:p>
        </w:tc>
        <w:tc>
          <w:tcPr>
            <w:tcW w:type="dxa" w:w="2409"/>
          </w:tcPr>
          <w:p>
            <w:r>
              <w:t>김의사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삼성병원</w:t>
            </w:r>
          </w:p>
        </w:tc>
        <w:tc>
          <w:tcPr>
            <w:tcW w:type="dxa" w:w="2409"/>
          </w:tcPr>
          <w:p>
            <w:r>
              <w:t>박약사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