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목차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I.RAG,Function Calling,Runnable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LLM,RAG,function calling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langchain,runnable,agent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II. LangGraph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Fundamentals of LangGraph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Stateful Graph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Conditional_edge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Tool calling ( Function calling 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Prompt Engineering / Context Engineering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state,reducer / state,context,config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checkpoint,hil ( *saver, interrupt, command)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Fundamentals of LangGraph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425.19685039370086" w:hanging="285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: node,edge로 구성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425.19685039370086" w:hanging="285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 : 함수를 node로 한번 더 선언 ( 선언순서와 실행순서는 무관 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425.19685039370086" w:hanging="285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edge : node를 이어서 순서를 만든다. ( 노드선언만으로는 동작하지 않음 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425.19685039370086" w:hanging="285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그래프명 선언 -&gt; 함수 선언 -&gt; 함수를 노드로 선언 -&gt; 엣지 연결 -&gt; compile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425.19685039370086" w:hanging="285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그래프명 선언 후, 그래프명.add_node(“노드명”, 함수 이름)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272462</wp:posOffset>
                </wp:positionV>
                <wp:extent cx="2967038" cy="52387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272462</wp:posOffset>
                </wp:positionV>
                <wp:extent cx="2967038" cy="523875"/>
                <wp:effectExtent b="0" l="0" r="0" t="0"/>
                <wp:wrapNone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7038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71900" cy="342900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1752600</wp:posOffset>
                </wp:positionV>
                <wp:extent cx="3500438" cy="2857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1752600</wp:posOffset>
                </wp:positionV>
                <wp:extent cx="3500438" cy="285750"/>
                <wp:effectExtent b="0" l="0" r="0" t="0"/>
                <wp:wrapNone/>
                <wp:docPr id="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0438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425.19685039370086" w:hanging="285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그래프명.add_edge(START,”노드1”)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425.19685039370086" w:hanging="285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그래프명.add_edge(“노드1”,”노드2”)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425.19685039370086" w:hanging="285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그래프명.add_edge(“노드2”,END)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425.19685039370086" w:hanging="285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엣지는 직렬/병렬 가능 ( sequential,parallel : fan out/fan in )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323850</wp:posOffset>
                </wp:positionV>
                <wp:extent cx="2638425" cy="234471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323850</wp:posOffset>
                </wp:positionV>
                <wp:extent cx="2638425" cy="234471"/>
                <wp:effectExtent b="0" l="0" r="0" t="0"/>
                <wp:wrapNone/>
                <wp:docPr id="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344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05138" cy="694694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694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44745" cy="1129508"/>
            <wp:effectExtent b="0" l="0" r="0" t="0"/>
            <wp:docPr id="4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4745" cy="1129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1390650</wp:posOffset>
                </wp:positionH>
                <wp:positionV relativeFrom="paragraph">
                  <wp:posOffset>1333500</wp:posOffset>
                </wp:positionV>
                <wp:extent cx="1790700" cy="3905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43875" y="514700"/>
                          <a:ext cx="920400" cy="5523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98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1390650</wp:posOffset>
                </wp:positionH>
                <wp:positionV relativeFrom="paragraph">
                  <wp:posOffset>1333500</wp:posOffset>
                </wp:positionV>
                <wp:extent cx="1790700" cy="390525"/>
                <wp:effectExtent b="0" l="0" r="0" t="0"/>
                <wp:wrapNone/>
                <wp:docPr id="17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1385888</wp:posOffset>
                </wp:positionH>
                <wp:positionV relativeFrom="paragraph">
                  <wp:posOffset>962025</wp:posOffset>
                </wp:positionV>
                <wp:extent cx="1785938" cy="390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1385888</wp:posOffset>
                </wp:positionH>
                <wp:positionV relativeFrom="paragraph">
                  <wp:posOffset>962025</wp:posOffset>
                </wp:positionV>
                <wp:extent cx="1785938" cy="390525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5938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425.19685039370086" w:hanging="285"/>
      </w:pPr>
      <w:r w:rsidDel="00000000" w:rsidR="00000000" w:rsidRPr="00000000">
        <w:rPr>
          <w:rtl w:val="0"/>
        </w:rPr>
        <w:t xml:space="preserve">fan out : (“node1”,[“node2,”node3”]) / (“node1”,”node2”) (“node1”,”node3”)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425.19685039370086" w:hanging="285"/>
        <w:rPr>
          <w:u w:val="none"/>
        </w:rPr>
      </w:pPr>
      <w:r w:rsidDel="00000000" w:rsidR="00000000" w:rsidRPr="00000000">
        <w:rPr>
          <w:rtl w:val="0"/>
        </w:rPr>
        <w:t xml:space="preserve">fan in : ( [“node2”,”node3”],”node4”) / ( “node2,”node4”) (“node3”,”node4”)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3100388</wp:posOffset>
                </wp:positionH>
                <wp:positionV relativeFrom="paragraph">
                  <wp:posOffset>2333625</wp:posOffset>
                </wp:positionV>
                <wp:extent cx="2347913" cy="3143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3100388</wp:posOffset>
                </wp:positionH>
                <wp:positionV relativeFrom="paragraph">
                  <wp:posOffset>2333625</wp:posOffset>
                </wp:positionV>
                <wp:extent cx="2347913" cy="314325"/>
                <wp:effectExtent b="0" l="0" r="0" t="0"/>
                <wp:wrapNone/>
                <wp:docPr id="1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7913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1819275</wp:posOffset>
                </wp:positionH>
                <wp:positionV relativeFrom="paragraph">
                  <wp:posOffset>238125</wp:posOffset>
                </wp:positionV>
                <wp:extent cx="2638425" cy="57626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1819275</wp:posOffset>
                </wp:positionH>
                <wp:positionV relativeFrom="paragraph">
                  <wp:posOffset>238125</wp:posOffset>
                </wp:positionV>
                <wp:extent cx="2638425" cy="576263"/>
                <wp:effectExtent b="0" l="0" r="0" t="0"/>
                <wp:wrapNone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5762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1966913</wp:posOffset>
                </wp:positionH>
                <wp:positionV relativeFrom="paragraph">
                  <wp:posOffset>2609850</wp:posOffset>
                </wp:positionV>
                <wp:extent cx="2290763" cy="3143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1966913</wp:posOffset>
                </wp:positionH>
                <wp:positionV relativeFrom="paragraph">
                  <wp:posOffset>2609850</wp:posOffset>
                </wp:positionV>
                <wp:extent cx="2290763" cy="314325"/>
                <wp:effectExtent b="0" l="0" r="0" t="0"/>
                <wp:wrapNone/>
                <wp:docPr id="20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0763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1819275</wp:posOffset>
                </wp:positionH>
                <wp:positionV relativeFrom="paragraph">
                  <wp:posOffset>771525</wp:posOffset>
                </wp:positionV>
                <wp:extent cx="2638425" cy="58102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1819275</wp:posOffset>
                </wp:positionH>
                <wp:positionV relativeFrom="paragraph">
                  <wp:posOffset>771525</wp:posOffset>
                </wp:positionV>
                <wp:extent cx="2638425" cy="581025"/>
                <wp:effectExtent b="0" l="0" r="0" t="0"/>
                <wp:wrapNone/>
                <wp:docPr id="1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240" w:lineRule="auto"/>
        <w:ind w:left="425.19685039370086" w:hanging="285"/>
      </w:pPr>
      <w:r w:rsidDel="00000000" w:rsidR="00000000" w:rsidRPr="00000000">
        <w:rPr>
          <w:rtl w:val="0"/>
        </w:rPr>
        <w:t xml:space="preserve">compile()  / app.invoke()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1819275</wp:posOffset>
                </wp:positionH>
                <wp:positionV relativeFrom="paragraph">
                  <wp:posOffset>381000</wp:posOffset>
                </wp:positionV>
                <wp:extent cx="1285875" cy="338746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1819275</wp:posOffset>
                </wp:positionH>
                <wp:positionV relativeFrom="paragraph">
                  <wp:posOffset>381000</wp:posOffset>
                </wp:positionV>
                <wp:extent cx="1285875" cy="338746"/>
                <wp:effectExtent b="0" l="0" r="0" t="0"/>
                <wp:wrapNone/>
                <wp:docPr id="1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3387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67063" cy="397011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97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Stateful Graph ( StateGraph 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425.19685039370086" w:hanging="283.464566929134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 중에 상태를 실제로 저장하고 업데이트하는 그래프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425.19685039370086" w:hanging="283.464566929134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node에서 전달되는 데이터, class로 선언, 상속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425.19685039370086" w:hanging="283.464566929134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state는 딕셔너리 형태 (Typeddict)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425.19685039370086" w:hanging="283.464566929134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선언시 메모리에 state 딕셔너리 생성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425.19685039370086" w:hanging="283.464566929134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input은 모든 state / output 는 설정에 따라 다름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3219450</wp:posOffset>
            </wp:positionH>
            <wp:positionV relativeFrom="paragraph">
              <wp:posOffset>352425</wp:posOffset>
            </wp:positionV>
            <wp:extent cx="1909946" cy="1293509"/>
            <wp:effectExtent b="0" l="0" r="0" t="0"/>
            <wp:wrapNone/>
            <wp:docPr id="3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946" cy="12935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301037</wp:posOffset>
                </wp:positionV>
                <wp:extent cx="3138488" cy="419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301037</wp:posOffset>
                </wp:positionV>
                <wp:extent cx="3138488" cy="419100"/>
                <wp:effectExtent b="0" l="0" r="0" t="0"/>
                <wp:wrapNone/>
                <wp:docPr id="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8488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152775" cy="1285875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266700</wp:posOffset>
                </wp:positionV>
                <wp:extent cx="1976438" cy="11049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266700</wp:posOffset>
                </wp:positionV>
                <wp:extent cx="1976438" cy="1104900"/>
                <wp:effectExtent b="0" l="0" r="0" t="0"/>
                <wp:wrapNone/>
                <wp:docPr id="16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6438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671638" cy="963009"/>
            <wp:effectExtent b="0" l="0" r="0" t="0"/>
            <wp:docPr id="4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963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85938" cy="962370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962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90713" cy="949123"/>
            <wp:effectExtent b="0" l="0" r="0" t="0"/>
            <wp:docPr id="3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949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771525</wp:posOffset>
                </wp:positionH>
                <wp:positionV relativeFrom="paragraph">
                  <wp:posOffset>190500</wp:posOffset>
                </wp:positionV>
                <wp:extent cx="881063" cy="204634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771525</wp:posOffset>
                </wp:positionH>
                <wp:positionV relativeFrom="paragraph">
                  <wp:posOffset>190500</wp:posOffset>
                </wp:positionV>
                <wp:extent cx="881063" cy="204634"/>
                <wp:effectExtent b="0" l="0" r="0" t="0"/>
                <wp:wrapNone/>
                <wp:docPr id="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063" cy="2046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425.19685039370086" w:hanging="283.464566929134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 트렌드는 stategraph 만 사용.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425.19685039370086" w:hanging="283.464566929134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 : 그래프객채명 = StateGraph(상속받을 스테이트명)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425.19685039370086" w:hanging="283.464566929134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node에서 스테이트 상속, node1-node2-node3 … 메모리에 저장된 스테이트 상속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71900" cy="342900"/>
            <wp:effectExtent b="0" l="0" r="0" t="0"/>
            <wp:docPr id="3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3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1414463</wp:posOffset>
                </wp:positionH>
                <wp:positionV relativeFrom="paragraph">
                  <wp:posOffset>790575</wp:posOffset>
                </wp:positionV>
                <wp:extent cx="2024063" cy="2476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1414463</wp:posOffset>
                </wp:positionH>
                <wp:positionV relativeFrom="paragraph">
                  <wp:posOffset>790575</wp:posOffset>
                </wp:positionV>
                <wp:extent cx="2024063" cy="247650"/>
                <wp:effectExtent b="0" l="0" r="0" t="0"/>
                <wp:wrapNone/>
                <wp:docPr id="1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4063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425.19685039370086" w:hanging="283.464566929134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invoke,stream 실행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425.19685039370086" w:hanging="283.464566929134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LangGraph 워크플로우를 시작할 때, State에 정의된 모든 항목을 포함하는 딕셔너리를 전달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425.19685039370086" w:hanging="283.464566929134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아직 값이 없는 항목은 해당 타입에 맞는 초기값("", 0 등)으로 설정.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933450</wp:posOffset>
                </wp:positionH>
                <wp:positionV relativeFrom="paragraph">
                  <wp:posOffset>276225</wp:posOffset>
                </wp:positionV>
                <wp:extent cx="4881563" cy="3429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933450</wp:posOffset>
                </wp:positionH>
                <wp:positionV relativeFrom="paragraph">
                  <wp:posOffset>276225</wp:posOffset>
                </wp:positionV>
                <wp:extent cx="4881563" cy="342900"/>
                <wp:effectExtent b="0" l="0" r="0" t="0"/>
                <wp:wrapNone/>
                <wp:docPr id="22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1563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Conditional_edge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425.19685039370086" w:hanging="283.464566929134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조건부 노드 : State는 노드 간에 공유되는 '데이터'이자, 노드 내부 로직의 '판단 근거'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425.19685039370086" w:hanging="283.464566929134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 data가 조건부 핵심이자 이정표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371475</wp:posOffset>
                </wp:positionH>
                <wp:positionV relativeFrom="paragraph">
                  <wp:posOffset>1378860</wp:posOffset>
                </wp:positionV>
                <wp:extent cx="1576388" cy="3429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371475</wp:posOffset>
                </wp:positionH>
                <wp:positionV relativeFrom="paragraph">
                  <wp:posOffset>1378860</wp:posOffset>
                </wp:positionV>
                <wp:extent cx="1576388" cy="342900"/>
                <wp:effectExtent b="0" l="0" r="0" t="0"/>
                <wp:wrapNone/>
                <wp:docPr id="21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388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240" w:lineRule="auto"/>
        <w:ind w:left="425.19685039370086" w:hanging="283.464566929134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조건부 엣지 (Conditional_edges)</w:t>
        <w:br w:type="textWrapping"/>
        <w:t xml:space="preserve">: 그래프객체.add_conditional_edges(분기점_노드명, 조건_함수, 경로_맵)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2581275</wp:posOffset>
            </wp:positionH>
            <wp:positionV relativeFrom="paragraph">
              <wp:posOffset>533400</wp:posOffset>
            </wp:positionV>
            <wp:extent cx="3149925" cy="1615346"/>
            <wp:effectExtent b="0" l="0" r="0" t="0"/>
            <wp:wrapNone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925" cy="1615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60703" cy="1140237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703" cy="1140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257175</wp:posOffset>
                </wp:positionV>
                <wp:extent cx="2133600" cy="2095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257175</wp:posOffset>
                </wp:positionV>
                <wp:extent cx="2133600" cy="209550"/>
                <wp:effectExtent b="0" l="0" r="0" t="0"/>
                <wp:wrapNone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2800350</wp:posOffset>
                </wp:positionH>
                <wp:positionV relativeFrom="paragraph">
                  <wp:posOffset>596085</wp:posOffset>
                </wp:positionV>
                <wp:extent cx="2933700" cy="1030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2800350</wp:posOffset>
                </wp:positionH>
                <wp:positionV relativeFrom="paragraph">
                  <wp:posOffset>596085</wp:posOffset>
                </wp:positionV>
                <wp:extent cx="2933700" cy="1030700"/>
                <wp:effectExtent b="0" l="0" r="0" t="0"/>
                <wp:wrapNone/>
                <wp:docPr id="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0" cy="103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452438</wp:posOffset>
                </wp:positionH>
                <wp:positionV relativeFrom="paragraph">
                  <wp:posOffset>466725</wp:posOffset>
                </wp:positionV>
                <wp:extent cx="1785938" cy="2476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452438</wp:posOffset>
                </wp:positionH>
                <wp:positionV relativeFrom="paragraph">
                  <wp:posOffset>466725</wp:posOffset>
                </wp:positionV>
                <wp:extent cx="1785938" cy="247650"/>
                <wp:effectExtent b="0" l="0" r="0" t="0"/>
                <wp:wrapNone/>
                <wp:docPr id="1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593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2800350</wp:posOffset>
                </wp:positionH>
                <wp:positionV relativeFrom="paragraph">
                  <wp:posOffset>219075</wp:posOffset>
                </wp:positionV>
                <wp:extent cx="981075" cy="2095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2800350</wp:posOffset>
                </wp:positionH>
                <wp:positionV relativeFrom="paragraph">
                  <wp:posOffset>219075</wp:posOffset>
                </wp:positionV>
                <wp:extent cx="981075" cy="209550"/>
                <wp:effectExtent b="0" l="0" r="0" t="0"/>
                <wp:wrapNone/>
                <wp:docPr id="1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695325</wp:posOffset>
                </wp:positionV>
                <wp:extent cx="1790700" cy="2476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695325</wp:posOffset>
                </wp:positionV>
                <wp:extent cx="1790700" cy="247650"/>
                <wp:effectExtent b="0" l="0" r="0" t="0"/>
                <wp:wrapNone/>
                <wp:docPr id="1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2800350</wp:posOffset>
                </wp:positionH>
                <wp:positionV relativeFrom="paragraph">
                  <wp:posOffset>428625</wp:posOffset>
                </wp:positionV>
                <wp:extent cx="981075" cy="2095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169125" y="494250"/>
                          <a:ext cx="2167800" cy="388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rgbClr val="A61C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2800350</wp:posOffset>
                </wp:positionH>
                <wp:positionV relativeFrom="paragraph">
                  <wp:posOffset>428625</wp:posOffset>
                </wp:positionV>
                <wp:extent cx="981075" cy="209550"/>
                <wp:effectExtent b="0" l="0" r="0" t="0"/>
                <wp:wrapNone/>
                <wp:docPr id="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240" w:lineRule="auto"/>
        <w:ind w:left="425.19685039370086" w:hanging="283.464566929134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입력된 state를 바탕으로 노드경로를 정한다</w:t>
        <w:br w:type="textWrapping"/>
        <w:t xml:space="preserve">: router - 국어 = korean_node  / 수학 = math_node</w:t>
        <w:br w:type="textWrapping"/>
        <w:t xml:space="preserve">: 노드1 - 라우터 ( 노드1의 입력된 정보에 따른 다음 노드 출력력 )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17354" cy="1926737"/>
            <wp:effectExtent b="0" l="0" r="0" t="0"/>
            <wp:docPr id="3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7354" cy="1926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938713" cy="1927903"/>
            <wp:effectExtent b="0" l="0" r="0" t="0"/>
            <wp:docPr id="3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1927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Tool calling ( Function calling 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425.19685039370086" w:hanging="283.464566929134"/>
        <w:rPr/>
      </w:pPr>
      <w:r w:rsidDel="00000000" w:rsidR="00000000" w:rsidRPr="00000000">
        <w:rPr>
          <w:rtl w:val="0"/>
        </w:rPr>
        <w:t xml:space="preserve">Prompt / Context Engineering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425.19685039370086" w:hanging="283.464566929134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LLM을 출력하여 TOOL을 결정한다.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425.19685039370086" w:hanging="283.464566929134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LLM을 시스템 프롬프트를 바탕으로 어떤 tool을 사용할지 tool_name을 출력한다.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425.19685039370086" w:hanging="283.464566929134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출력된 tool_name은 state에 업데이트 된다.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425.19685039370086" w:hanging="283.464566929134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노드에서 state data를 바탕으로 tool을 호출한다.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425.19685039370086" w:hanging="283.464566929134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조건부로 tool_name 과 조건부를 출력하도록 한다. ( 예 날씨tool, 위치 서울 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425.19685039370086" w:hanging="283.464566929134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순서</w:t>
        <w:br w:type="textWrapping"/>
        <w:t xml:space="preserve">:  LLM의 판단 → State 업데이트 → 조건부 라우팅 → Tool 실행 → State 업데이트 → 답변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425.19685039370086" w:hanging="283.464566929134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구현순서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1단계: Agent 노드 (LLM이 Tool 사용 결정)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질문(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)과 우리가 미리 정의해둔 사용 가능한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도구(Tools) 목록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LLM에게 함께 전달합니다.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LLM은 이 정보를 바탕으로 사용자의 질문에 답하기 위해 도구가 필요한지 판단합니다.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도구가 필요하다고 판단하면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어떤 도구를 어떤 인자(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arguments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)와 함께 호출해야 할지를 결정하여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'Tool Call' 객체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반환합니다.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tool_name='get_weather'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arguments={'location': '서울'}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'Tool Call' 객체를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업데이트하여 저장합니다.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2단계: 조건부 라우터 (Conditional Edge)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Agent 노드 다음에는 조건부 엣지를 둡니다.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라우터 함수는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확인하여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'Tool Call' 객체가 있는지 없는지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판단합니다.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Tool Call 있음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'Tool 실행' 경로로 분기합니다.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"tool_executor"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Tool Call 없음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LLM이 바로 답변을 생성했다고 판단하고, '최종 답변' 경로 또는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분기합니다.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3단계: Tool Executor 노드 (실제 Tool 호출)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라우터에 의해 'Tool 실행' 경로로 오게 되면, 이 노드가 실행됩니다.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노드는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저장된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tool_name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arguments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읽어옵니다.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읽어온 정보를 바탕으로 실제 파이썬 함수(도구)를 실행합니다. (예: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get_weather(location='서울')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함수 호출)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실행 후 얻은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(예: "오늘 서울의 날씨는 맑음, 25도입니다.")를 다시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업데이트하여 저장합니다.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4단계: 다시 Agent 노드로 (결과를 바탕으로 최종 답변 생성)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Tool 실행 결과가 담긴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다시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1단계의 Agent 노드로 전달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됩니다.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LLM은 사용자의 원래 질문과 Tool 실행 결과("오늘 서울의 날씨는 맑음, 25도입니다.")를 모두 알고 있는 상태입니다.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모든 정보를 종합하여 사용자에게 보여줄 최종적인, 자연스러운 답변을 생성합니다.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예: "네, 오늘 서울의 날씨는 맑고 기온은 25도입니다."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최종 답변은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저장되고, 라우터를 거쳐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전달되어 워크플로우가 종료됩니다.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425.19685039370086" w:hanging="283.464566929134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25.19685039370086" w:hanging="283.46456692913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6.png"/><Relationship Id="rId22" Type="http://schemas.openxmlformats.org/officeDocument/2006/relationships/image" Target="media/image13.png"/><Relationship Id="rId10" Type="http://schemas.openxmlformats.org/officeDocument/2006/relationships/image" Target="media/image23.png"/><Relationship Id="rId21" Type="http://schemas.openxmlformats.org/officeDocument/2006/relationships/image" Target="media/image4.png"/><Relationship Id="rId13" Type="http://schemas.openxmlformats.org/officeDocument/2006/relationships/image" Target="media/image33.png"/><Relationship Id="rId12" Type="http://schemas.openxmlformats.org/officeDocument/2006/relationships/image" Target="media/image1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2.png"/><Relationship Id="rId14" Type="http://schemas.openxmlformats.org/officeDocument/2006/relationships/image" Target="media/image10.png"/><Relationship Id="rId17" Type="http://schemas.openxmlformats.org/officeDocument/2006/relationships/image" Target="media/image1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36.png"/><Relationship Id="rId18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