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gd83yawypj21" w:id="0"/>
      <w:bookmarkEnd w:id="0"/>
      <w:r w:rsidDel="00000000" w:rsidR="00000000" w:rsidRPr="00000000">
        <w:rPr>
          <w:rtl w:val="0"/>
        </w:rPr>
        <w:t xml:space="preserve">Phạm Thành Long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Backend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long.pt@techvision.vn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961 778 899</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github.com/thanhlong-pham</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Gò Vấp,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Phạm Thành Long là Backend Developer với hơn 8 năm kinh nghiệm xây dựng các hệ thống backend hiệu suất cao và có khả năng mở rộng. Xuất thân từ nền tảng toán học và lập trình thi đấu (competitive programming), Long mang đến tư duy giải quyết vấn đề sắc bén và khả năng viết code tối ưu ngay từ đầu. Anh chuyên sâu về Java/Spring Boot và Go, có kinh nghiệm thực tiễn trong việc xây dựng các RESTful API và gRPC services cho hệ thống phân tán. Tại TechVision, Long là một trong những developer được đánh giá cao nhất trong đội, luôn hoàn thành sprint goal với chất lượng code xuất sắc và thái độ làm việc chủ động tích cực. Anh thường xuyên đóng góp vào việc cải thiện standards kỹ thuật của nhóm thông qua các buổi tech talk nội bộ về tối ưu hoá hệ thống và best practices.</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04/2021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duy trì hơn 30 microservices trong hệ sinh thái nội bộ TechVision, xử lý tổng cộng 50 triệu request mỗi ngày với SLA 99.95% uptime.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Payment Gateway Integration Service kết nối với 8 cổng thanh toán khác nhau, xử lý giao dịch với độ trễ trung bình dưới 150ms.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Tái cấu trúc hệ thống xử lý notification từ monolithic sang event-driven, giảm thời gian gửi thông báo từ 10 giây xuống dưới 500ms.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N+1 query problems trong module báo cáo, cải thiện tốc độ render dashboard từ 8 giây xuống 0.8 giây.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distributed caching layer sử dụng Redis Cluster, giảm tải cho database chính xuống 70% trong giờ cao điểm.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on-call rotation và xử lý 15+ sự cố production trong năm, trung bình thời gian khắc phục sự cố MTTR chỉ 12 phút.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cho 3 developer junior, hướng dẫn về code quality, testing strategy và system design fundamentals.</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Grab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06/2018 – Tháng 03/2021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tối ưu hoá backend cho dịch vụ GrabFood tại thị trường Việt Nam, phục vụ 5 triệu đơn hàng mỗi tháng.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Order Routing Engine phân công đơn hàng thông minh cho 100.000+ tài xế đang hoạt động đồng thời, sử dụng thuật toán matching dựa trên geohash và scoring.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CQRS pattern cho hệ thống lịch sử đơn hàng, giải quyết bottleneck read/write và cải thiện query time 10x.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và triển khai Price Surge Algorithm tự động điều chỉnh giá theo cung cầu thị trường theo thời gian thực.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vào Grab internal open-source project: một thư viện Java utility phục vụ 50+ team nội bộ trong tập đoàn.</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Zalora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07/2015 – Tháng 05/2018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hệ thống quản lý sản phẩm và tồn kho cho sàn thương mại điện tử thời trang lớn nhất Đông Nam Á với 5 triệu SKU.</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Search &amp; Filter Engine tích hợp Elasticsearch cho phép tìm kiếm sản phẩm trong dưới 50ms.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quy trình đồng bộ tồn kho thời gian thực với 200+ nhà cung cấp, giảm tỷ lệ đặt hàng thất bại do hết hàng từ 5% xuống 0.3%.</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Flash Sale Engine xử lý 10.000 đơn hàng đồng thời trong giây đầu tiên mà không có race condition.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Junior Backend Developer</w:t>
      </w:r>
      <w:r w:rsidDel="00000000" w:rsidR="00000000" w:rsidRPr="00000000">
        <w:rPr>
          <w:rFonts w:ascii="Arial" w:cs="Arial" w:eastAsia="Arial" w:hAnsi="Arial"/>
          <w:color w:val="595959"/>
          <w:sz w:val="22"/>
          <w:szCs w:val="22"/>
          <w:rtl w:val="0"/>
        </w:rPr>
        <w:t xml:space="preserve">  |  Pyramid Consulting Vietnam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08/2016 – Tháng 06/2015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RESTful APIs cho các ứng dụng web và mobile theo mô hình outsource cho khách hàng Singapore.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unit test và integration test với coverage 85%, tham gia daily code review để nâng cao kỹ năng.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DBA trong việc thiết kế schema và viết stored procedures tối ưu cho MySQL.</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Công nghệ TP.HCM (HUTECH)</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2011 – 2015</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Phần mềm | GPA: 3.72/4.0 | Tốt nghiệp Loại Giỏi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Ba cuộc thi Lập trình Sinh viên Toàn quốc (ICPC Vietnam) năm 2014</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bổng Khuyến học Vingroup 2013–2014 dành cho sinh viên xuất sắc</w:t>
      </w:r>
      <w:r w:rsidDel="00000000" w:rsidR="00000000" w:rsidRPr="00000000">
        <w:rPr>
          <w:rtl w:val="0"/>
        </w:rPr>
      </w:r>
    </w:p>
    <w:p w:rsidR="00000000" w:rsidDel="00000000" w:rsidP="00000000" w:rsidRDefault="00000000" w:rsidRPr="00000000" w14:paraId="0000002C">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966713899"/>
                <w:tag w:val="goog_rdk_0"/>
              </w:sdtPr>
              <w:sdtContent>
                <w:r w:rsidDel="00000000" w:rsidR="00000000" w:rsidRPr="00000000">
                  <w:rPr>
                    <w:rFonts w:ascii="Arial Unicode MS" w:cs="Arial Unicode MS" w:eastAsia="Arial Unicode MS" w:hAnsi="Arial Unicode MS"/>
                    <w:color w:val="595959"/>
                    <w:sz w:val="22"/>
                    <w:szCs w:val="22"/>
                    <w:rtl w:val="0"/>
                  </w:rPr>
                  <w:t xml:space="preserve">✦  Java / Spring Boot / Spring Cloud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068859009"/>
                <w:tag w:val="goog_rdk_1"/>
              </w:sdtPr>
              <w:sdtContent>
                <w:r w:rsidDel="00000000" w:rsidR="00000000" w:rsidRPr="00000000">
                  <w:rPr>
                    <w:rFonts w:ascii="Arial Unicode MS" w:cs="Arial Unicode MS" w:eastAsia="Arial Unicode MS" w:hAnsi="Arial Unicode MS"/>
                    <w:color w:val="595959"/>
                    <w:sz w:val="22"/>
                    <w:szCs w:val="22"/>
                    <w:rtl w:val="0"/>
                  </w:rPr>
                  <w:t xml:space="preserve">✦  Go (Golang) / Gin / gRPC</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782109899"/>
                <w:tag w:val="goog_rdk_2"/>
              </w:sdtPr>
              <w:sdtContent>
                <w:r w:rsidDel="00000000" w:rsidR="00000000" w:rsidRPr="00000000">
                  <w:rPr>
                    <w:rFonts w:ascii="Arial Unicode MS" w:cs="Arial Unicode MS" w:eastAsia="Arial Unicode MS" w:hAnsi="Arial Unicode MS"/>
                    <w:color w:val="595959"/>
                    <w:sz w:val="22"/>
                    <w:szCs w:val="22"/>
                    <w:rtl w:val="0"/>
                  </w:rPr>
                  <w:t xml:space="preserve">✦  PostgreSQL / MySQL / Redis / MongoDB</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93559092"/>
                <w:tag w:val="goog_rdk_3"/>
              </w:sdtPr>
              <w:sdtContent>
                <w:r w:rsidDel="00000000" w:rsidR="00000000" w:rsidRPr="00000000">
                  <w:rPr>
                    <w:rFonts w:ascii="Arial Unicode MS" w:cs="Arial Unicode MS" w:eastAsia="Arial Unicode MS" w:hAnsi="Arial Unicode MS"/>
                    <w:color w:val="595959"/>
                    <w:sz w:val="22"/>
                    <w:szCs w:val="22"/>
                    <w:rtl w:val="0"/>
                  </w:rPr>
                  <w:t xml:space="preserve">✦  Apache Kafka / RabbitMQ</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502375216"/>
                <w:tag w:val="goog_rdk_4"/>
              </w:sdtPr>
              <w:sdtContent>
                <w:r w:rsidDel="00000000" w:rsidR="00000000" w:rsidRPr="00000000">
                  <w:rPr>
                    <w:rFonts w:ascii="Arial Unicode MS" w:cs="Arial Unicode MS" w:eastAsia="Arial Unicode MS" w:hAnsi="Arial Unicode MS"/>
                    <w:color w:val="595959"/>
                    <w:sz w:val="22"/>
                    <w:szCs w:val="22"/>
                    <w:rtl w:val="0"/>
                  </w:rPr>
                  <w:t xml:space="preserve">✦  REST API / GraphQL / OpenAPI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823854105"/>
                <w:tag w:val="goog_rdk_5"/>
              </w:sdtPr>
              <w:sdtContent>
                <w:r w:rsidDel="00000000" w:rsidR="00000000" w:rsidRPr="00000000">
                  <w:rPr>
                    <w:rFonts w:ascii="Arial Unicode MS" w:cs="Arial Unicode MS" w:eastAsia="Arial Unicode MS" w:hAnsi="Arial Unicode MS"/>
                    <w:color w:val="595959"/>
                    <w:sz w:val="22"/>
                    <w:szCs w:val="22"/>
                    <w:rtl w:val="0"/>
                  </w:rPr>
                  <w:t xml:space="preserve">✦  Docker / Kubernetes (cơ bản)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922511741"/>
                <w:tag w:val="goog_rdk_6"/>
              </w:sdtPr>
              <w:sdtContent>
                <w:r w:rsidDel="00000000" w:rsidR="00000000" w:rsidRPr="00000000">
                  <w:rPr>
                    <w:rFonts w:ascii="Arial Unicode MS" w:cs="Arial Unicode MS" w:eastAsia="Arial Unicode MS" w:hAnsi="Arial Unicode MS"/>
                    <w:color w:val="595959"/>
                    <w:sz w:val="22"/>
                    <w:szCs w:val="22"/>
                    <w:rtl w:val="0"/>
                  </w:rPr>
                  <w:t xml:space="preserve">✦  Testing: JUnit / Mockito / Testcontainers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075267010"/>
                <w:tag w:val="goog_rdk_7"/>
              </w:sdtPr>
              <w:sdtContent>
                <w:r w:rsidDel="00000000" w:rsidR="00000000" w:rsidRPr="00000000">
                  <w:rPr>
                    <w:rFonts w:ascii="Arial Unicode MS" w:cs="Arial Unicode MS" w:eastAsia="Arial Unicode MS" w:hAnsi="Arial Unicode MS"/>
                    <w:color w:val="595959"/>
                    <w:sz w:val="22"/>
                    <w:szCs w:val="22"/>
                    <w:rtl w:val="0"/>
                  </w:rPr>
                  <w:t xml:space="preserve">✦  Performance Tuning &amp; Profiling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755649147"/>
                <w:tag w:val="goog_rdk_8"/>
              </w:sdtPr>
              <w:sdtContent>
                <w:r w:rsidDel="00000000" w:rsidR="00000000" w:rsidRPr="00000000">
                  <w:rPr>
                    <w:rFonts w:ascii="Arial Unicode MS" w:cs="Arial Unicode MS" w:eastAsia="Arial Unicode MS" w:hAnsi="Arial Unicode MS"/>
                    <w:color w:val="595959"/>
                    <w:sz w:val="22"/>
                    <w:szCs w:val="22"/>
                    <w:rtl w:val="0"/>
                  </w:rPr>
                  <w:t xml:space="preserve">✦  Git / CI/CD: GitHub Actions / GitLab</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sdt>
              <w:sdtPr>
                <w:id w:val="998495171"/>
                <w:tag w:val="goog_rdk_9"/>
              </w:sdtPr>
              <w:sdtContent>
                <w:r w:rsidDel="00000000" w:rsidR="00000000" w:rsidRPr="00000000">
                  <w:rPr>
                    <w:rFonts w:ascii="Arial Unicode MS" w:cs="Arial Unicode MS" w:eastAsia="Arial Unicode MS" w:hAnsi="Arial Unicode MS"/>
                    <w:color w:val="595959"/>
                    <w:sz w:val="22"/>
                    <w:szCs w:val="22"/>
                    <w:rtl w:val="0"/>
                  </w:rPr>
                  <w:t xml:space="preserve">✦  Design Patterns &amp; Clean Architecture</w:t>
                </w:r>
              </w:sdtContent>
            </w:sdt>
            <w:r w:rsidDel="00000000" w:rsidR="00000000" w:rsidRPr="00000000">
              <w:rPr>
                <w:rtl w:val="0"/>
              </w:rPr>
            </w:r>
          </w:p>
        </w:tc>
      </w:tr>
    </w:tbl>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Oracle Certified Professional: Java SE 17 Developer (2023)</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(2022)</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LeetCode: Top 5% toàn cầu – 1.200+ bài tập đã giải (rating 2.150)</w:t>
      </w:r>
      <w:r w:rsidDel="00000000" w:rsidR="00000000" w:rsidRPr="00000000">
        <w:rPr>
          <w:rtl w:val="0"/>
        </w:rPr>
      </w:r>
    </w:p>
    <w:p w:rsidR="00000000" w:rsidDel="00000000" w:rsidP="00000000" w:rsidRDefault="00000000" w:rsidRPr="00000000" w14:paraId="0000003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820)  |  Tiếng Nhật: Sơ cấp (JLPT N5)</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vjaTpiB7wAHJUoCwJRjFLdgY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nZDgzeWF3eXBqMjE4AHIhMWFOaXpjbWtvS19jN2NIVU1wVDZsRm53SWFXT0U1YV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2026-03-04T15:48:48.181Z</dcterms:created>
  <dc:creator>Un-named</dc:creator>
</cp:coreProperties>
</file>

<file path=docProps/custom.xml><?xml version="1.0" encoding="utf-8"?>
<Properties xmlns="http://schemas.openxmlformats.org/officeDocument/2006/custom-properties" xmlns:vt="http://schemas.openxmlformats.org/officeDocument/2006/docPropsVTypes"/>
</file>