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jc w:val="center"/>
        <w:rPr/>
      </w:pPr>
      <w:bookmarkStart w:colFirst="0" w:colLast="0" w:name="_heading=h.aq4er0dkrzjr" w:id="0"/>
      <w:bookmarkEnd w:id="0"/>
      <w:r w:rsidDel="00000000" w:rsidR="00000000" w:rsidRPr="00000000">
        <w:rPr>
          <w:rtl w:val="0"/>
        </w:rPr>
        <w:t xml:space="preserve">Hoàng Quốc Anh</w:t>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i w:val="1"/>
          <w:iCs w:val="1"/>
          <w:color w:val="2e75b6"/>
          <w:sz w:val="30"/>
          <w:szCs w:val="30"/>
          <w:rtl w:val="0"/>
        </w:rPr>
        <w:t xml:space="preserve">Frontend Developer</w:t>
      </w:r>
      <w:r w:rsidDel="00000000" w:rsidR="00000000" w:rsidRPr="00000000">
        <w:rPr>
          <w:rtl w:val="0"/>
        </w:rPr>
      </w:r>
    </w:p>
    <w:p w:rsidR="00000000" w:rsidDel="00000000" w:rsidP="00000000" w:rsidRDefault="00000000" w:rsidRPr="00000000" w14:paraId="00000003">
      <w:pPr>
        <w:pBdr>
          <w:bottom w:color="2e75b6" w:space="4" w:sz="6" w:val="single"/>
        </w:pBdr>
        <w:spacing w:after="200" w:before="0" w:lineRule="auto"/>
        <w:jc w:val="center"/>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Fonts w:ascii="Arial" w:cs="Arial" w:eastAsia="Arial" w:hAnsi="Arial"/>
          <w:b w:val="1"/>
          <w:bCs w:val="1"/>
          <w:color w:val="1f4e79"/>
          <w:sz w:val="22"/>
          <w:szCs w:val="22"/>
          <w:rtl w:val="0"/>
        </w:rPr>
        <w:t xml:space="preserve">Email: </w:t>
      </w:r>
      <w:r w:rsidDel="00000000" w:rsidR="00000000" w:rsidRPr="00000000">
        <w:rPr>
          <w:rFonts w:ascii="Arial" w:cs="Arial" w:eastAsia="Arial" w:hAnsi="Arial"/>
          <w:color w:val="595959"/>
          <w:sz w:val="22"/>
          <w:szCs w:val="22"/>
          <w:rtl w:val="0"/>
        </w:rPr>
        <w:t xml:space="preserve">anh.hq@techvision.vn</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b w:val="1"/>
          <w:bCs w:val="1"/>
          <w:color w:val="1f4e79"/>
          <w:sz w:val="22"/>
          <w:szCs w:val="22"/>
          <w:rtl w:val="0"/>
        </w:rPr>
        <w:t xml:space="preserve">Điện thoại: </w:t>
      </w:r>
      <w:r w:rsidDel="00000000" w:rsidR="00000000" w:rsidRPr="00000000">
        <w:rPr>
          <w:rFonts w:ascii="Arial" w:cs="Arial" w:eastAsia="Arial" w:hAnsi="Arial"/>
          <w:color w:val="595959"/>
          <w:sz w:val="22"/>
          <w:szCs w:val="22"/>
          <w:rtl w:val="0"/>
        </w:rPr>
        <w:t xml:space="preserve">(+84) 919 667 889</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b w:val="1"/>
          <w:bCs w:val="1"/>
          <w:color w:val="1f4e79"/>
          <w:sz w:val="22"/>
          <w:szCs w:val="22"/>
          <w:rtl w:val="0"/>
        </w:rPr>
        <w:t xml:space="preserve">Portfolio: </w:t>
      </w:r>
      <w:r w:rsidDel="00000000" w:rsidR="00000000" w:rsidRPr="00000000">
        <w:rPr>
          <w:rFonts w:ascii="Arial" w:cs="Arial" w:eastAsia="Arial" w:hAnsi="Arial"/>
          <w:color w:val="595959"/>
          <w:sz w:val="22"/>
          <w:szCs w:val="22"/>
          <w:rtl w:val="0"/>
        </w:rPr>
        <w:t xml:space="preserve">hoangquocanh.io</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b w:val="1"/>
          <w:bCs w:val="1"/>
          <w:color w:val="1f4e79"/>
          <w:sz w:val="22"/>
          <w:szCs w:val="22"/>
          <w:rtl w:val="0"/>
        </w:rPr>
        <w:t xml:space="preserve">GitHub: </w:t>
      </w:r>
      <w:r w:rsidDel="00000000" w:rsidR="00000000" w:rsidRPr="00000000">
        <w:rPr>
          <w:rFonts w:ascii="Arial" w:cs="Arial" w:eastAsia="Arial" w:hAnsi="Arial"/>
          <w:color w:val="595959"/>
          <w:sz w:val="22"/>
          <w:szCs w:val="22"/>
          <w:rtl w:val="0"/>
        </w:rPr>
        <w:t xml:space="preserve">github.com/quocanh-hoang</w:t>
      </w: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Fonts w:ascii="Arial" w:cs="Arial" w:eastAsia="Arial" w:hAnsi="Arial"/>
          <w:b w:val="1"/>
          <w:bCs w:val="1"/>
          <w:color w:val="1f4e79"/>
          <w:sz w:val="22"/>
          <w:szCs w:val="22"/>
          <w:rtl w:val="0"/>
        </w:rPr>
        <w:t xml:space="preserve">Địa chỉ: </w:t>
      </w:r>
      <w:r w:rsidDel="00000000" w:rsidR="00000000" w:rsidRPr="00000000">
        <w:rPr>
          <w:rFonts w:ascii="Arial" w:cs="Arial" w:eastAsia="Arial" w:hAnsi="Arial"/>
          <w:color w:val="595959"/>
          <w:sz w:val="22"/>
          <w:szCs w:val="22"/>
          <w:rtl w:val="0"/>
        </w:rPr>
        <w:t xml:space="preserve">Quận 12, TP. Hồ Chí Minh, Việt Nam</w:t>
      </w:r>
      <w:r w:rsidDel="00000000" w:rsidR="00000000" w:rsidRPr="00000000">
        <w:rPr>
          <w:rtl w:val="0"/>
        </w:rPr>
      </w:r>
    </w:p>
    <w:p w:rsidR="00000000" w:rsidDel="00000000" w:rsidP="00000000" w:rsidRDefault="00000000" w:rsidRPr="00000000" w14:paraId="00000009">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HỒ SƠ CÁ NHÂN</w:t>
      </w:r>
      <w:r w:rsidDel="00000000" w:rsidR="00000000" w:rsidRPr="00000000">
        <w:rPr>
          <w:rtl w:val="0"/>
        </w:rPr>
      </w:r>
    </w:p>
    <w:p w:rsidR="00000000" w:rsidDel="00000000" w:rsidP="00000000" w:rsidRDefault="00000000" w:rsidRPr="00000000" w14:paraId="0000000A">
      <w:pPr>
        <w:spacing w:after="60" w:before="60" w:lineRule="auto"/>
        <w:rPr/>
      </w:pPr>
      <w:r w:rsidDel="00000000" w:rsidR="00000000" w:rsidRPr="00000000">
        <w:rPr>
          <w:rFonts w:ascii="Arial" w:cs="Arial" w:eastAsia="Arial" w:hAnsi="Arial"/>
          <w:color w:val="595959"/>
          <w:sz w:val="22"/>
          <w:szCs w:val="22"/>
          <w:rtl w:val="0"/>
        </w:rPr>
        <w:t xml:space="preserve">Hoàng Quốc Anh là Frontend Developer với 6 năm kinh nghiệm, chuyên sâu vào việc xây dựng các ứng dụng web có hiệu suất cao và tập trung đặc biệt vào Data Visualization và Interactive Dashboard. Anh có khả năng hiếm có trong việc biến những tập dữ liệu phức tạp thành những biểu đồ và bảng điều khiển trực quan, dễ hiểu, giúp người dùng cuối ra quyết định nhanh và chính xác hơn. Ngoài kỹ năng kỹ thuật, Hoàng Quốc Anh còn được đánh giá cao nhờ tư duy thiết kế tốt và nhạy cảm với trải nghiệm người dùng – điều hiếm thấy ở developer thuần túy. Anh thường xuyên cộng tác chặt chẽ với đội Product Design để đảm bảo các sản phẩm không chỉ chạy đúng mà còn trông đẹp và cảm giác sử dụng thoải mái. Tại TechVision, anh là người phụ trách chính toàn bộ phần giao diện trực quan hoá dữ liệu cho sản phẩm AI Insight và SmartRetail.</w:t>
      </w:r>
      <w:r w:rsidDel="00000000" w:rsidR="00000000" w:rsidRPr="00000000">
        <w:rPr>
          <w:rtl w:val="0"/>
        </w:rPr>
      </w:r>
    </w:p>
    <w:p w:rsidR="00000000" w:rsidDel="00000000" w:rsidP="00000000" w:rsidRDefault="00000000" w:rsidRPr="00000000" w14:paraId="0000000B">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KINH NGHIỆM LÀM VIỆC</w:t>
      </w:r>
      <w:r w:rsidDel="00000000" w:rsidR="00000000" w:rsidRPr="00000000">
        <w:rPr>
          <w:rtl w:val="0"/>
        </w:rPr>
      </w:r>
    </w:p>
    <w:p w:rsidR="00000000" w:rsidDel="00000000" w:rsidP="00000000" w:rsidRDefault="00000000" w:rsidRPr="00000000" w14:paraId="0000000C">
      <w:pPr>
        <w:spacing w:after="20" w:before="140" w:lineRule="auto"/>
        <w:rPr/>
      </w:pPr>
      <w:r w:rsidDel="00000000" w:rsidR="00000000" w:rsidRPr="00000000">
        <w:rPr>
          <w:rFonts w:ascii="Arial" w:cs="Arial" w:eastAsia="Arial" w:hAnsi="Arial"/>
          <w:b w:val="1"/>
          <w:bCs w:val="1"/>
          <w:color w:val="1f4e79"/>
          <w:sz w:val="24"/>
          <w:szCs w:val="24"/>
          <w:rtl w:val="0"/>
        </w:rPr>
        <w:t xml:space="preserve">Frontend Developer (Senior)</w:t>
      </w:r>
      <w:r w:rsidDel="00000000" w:rsidR="00000000" w:rsidRPr="00000000">
        <w:rPr>
          <w:rFonts w:ascii="Arial" w:cs="Arial" w:eastAsia="Arial" w:hAnsi="Arial"/>
          <w:color w:val="595959"/>
          <w:sz w:val="22"/>
          <w:szCs w:val="22"/>
          <w:rtl w:val="0"/>
        </w:rPr>
        <w:t xml:space="preserve">  |  TechVision JSC</w:t>
      </w:r>
      <w:r w:rsidDel="00000000" w:rsidR="00000000" w:rsidRPr="00000000">
        <w:rPr>
          <w:rtl w:val="0"/>
        </w:rPr>
      </w:r>
    </w:p>
    <w:p w:rsidR="00000000" w:rsidDel="00000000" w:rsidP="00000000" w:rsidRDefault="00000000" w:rsidRPr="00000000" w14:paraId="0000000D">
      <w:pPr>
        <w:spacing w:after="60" w:before="0" w:lineRule="auto"/>
        <w:rPr/>
      </w:pPr>
      <w:r w:rsidDel="00000000" w:rsidR="00000000" w:rsidRPr="00000000">
        <w:rPr>
          <w:rFonts w:ascii="Arial" w:cs="Arial" w:eastAsia="Arial" w:hAnsi="Arial"/>
          <w:i w:val="1"/>
          <w:iCs w:val="1"/>
          <w:color w:val="2e75b6"/>
          <w:sz w:val="20"/>
          <w:szCs w:val="20"/>
          <w:rtl w:val="0"/>
        </w:rPr>
        <w:t xml:space="preserve">Tháng 06/2022 – Hiện tại</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Phụ trách toàn bộ Data Visualization layer cho sản phẩm AI Insight – xây dựng 45+ loại biểu đồ tương tác từ line chart cơ bản đến force-directed graph phức tạp sử dụng D3.js và Vega-Lite.</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triển SmartRetail Dashboard – bảng điều khiển thời gian thực cho nhà bán lẻ với heatmap cửa hàng, phân tích hành vi khách hàng và dự báo tồn kho, xử lý 1 triệu data point trơn tru trên trình duyệt.</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WebGL-based Geospatial Visualization sử dụng Deck.gl, cho phép render 10 triệu điểm bản đồ với frame rate 60fps.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Tối ưu hoá rendering performance cho các bảng dữ liệu lớn: xử lý 500.000 hàng dữ liệu mà không freezing browser thông qua canvas rendering và Web Workers.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Chart Builder – công cụ kéo-thả cho phép người dùng tự tạo biểu đồ custom mà không cần lập trình, được khách hàng đánh giá là tính năng yêu thích nhất.</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Triển khai Print-to-PDF và Export-to-Excel cho tất cả dashboard, đáp ứng nhu cầu báo cáo thường xuyên của người dùng doanh nghiệp.</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Đóng góp vào TechVision Design System – đặc biệt là phần Data Visualization Guidelines và Charting Components.</w:t>
      </w:r>
      <w:r w:rsidDel="00000000" w:rsidR="00000000" w:rsidRPr="00000000">
        <w:rPr>
          <w:rtl w:val="0"/>
        </w:rPr>
      </w:r>
    </w:p>
    <w:p w:rsidR="00000000" w:rsidDel="00000000" w:rsidP="00000000" w:rsidRDefault="00000000" w:rsidRPr="00000000" w14:paraId="00000015">
      <w:pPr>
        <w:spacing w:after="20" w:before="140" w:lineRule="auto"/>
        <w:rPr/>
      </w:pPr>
      <w:r w:rsidDel="00000000" w:rsidR="00000000" w:rsidRPr="00000000">
        <w:rPr>
          <w:rFonts w:ascii="Arial" w:cs="Arial" w:eastAsia="Arial" w:hAnsi="Arial"/>
          <w:b w:val="1"/>
          <w:bCs w:val="1"/>
          <w:color w:val="1f4e79"/>
          <w:sz w:val="24"/>
          <w:szCs w:val="24"/>
          <w:rtl w:val="0"/>
        </w:rPr>
        <w:t xml:space="preserve">Frontend Developer</w:t>
      </w:r>
      <w:r w:rsidDel="00000000" w:rsidR="00000000" w:rsidRPr="00000000">
        <w:rPr>
          <w:rFonts w:ascii="Arial" w:cs="Arial" w:eastAsia="Arial" w:hAnsi="Arial"/>
          <w:color w:val="595959"/>
          <w:sz w:val="22"/>
          <w:szCs w:val="22"/>
          <w:rtl w:val="0"/>
        </w:rPr>
        <w:t xml:space="preserve">  |  Tableau (Vietnam Operations)</w:t>
      </w:r>
      <w:r w:rsidDel="00000000" w:rsidR="00000000" w:rsidRPr="00000000">
        <w:rPr>
          <w:rtl w:val="0"/>
        </w:rPr>
      </w:r>
    </w:p>
    <w:p w:rsidR="00000000" w:rsidDel="00000000" w:rsidP="00000000" w:rsidRDefault="00000000" w:rsidRPr="00000000" w14:paraId="00000016">
      <w:pPr>
        <w:spacing w:after="60" w:before="0" w:lineRule="auto"/>
        <w:rPr/>
      </w:pPr>
      <w:r w:rsidDel="00000000" w:rsidR="00000000" w:rsidRPr="00000000">
        <w:rPr>
          <w:rFonts w:ascii="Arial" w:cs="Arial" w:eastAsia="Arial" w:hAnsi="Arial"/>
          <w:i w:val="1"/>
          <w:iCs w:val="1"/>
          <w:color w:val="2e75b6"/>
          <w:sz w:val="20"/>
          <w:szCs w:val="20"/>
          <w:rtl w:val="0"/>
        </w:rPr>
        <w:t xml:space="preserve">Tháng 04/2020 – Tháng 05/2022</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Tham gia đội Solutions Engineering hỗ trợ khách hàng enterprise tại Việt Nam và Đông Nam Á trong việc triển khai và tuỳ chỉnh Tableau dashboards.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triển các Tableau Extensions tùy chỉnh bằng React và Tableau Extension API, mở rộng khả năng của Tableau cho các use-case đặc thù của từng khách hàng.</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30+ dashboard mẫu (template library) cho các ngành Retail, Finance và Healthcare, được phân phối cho toàn bộ khách hàng ASEAN của Tableau.</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Đào tạo và hỗ trợ kỹ thuật cho 200+ người dùng cuối và data analyst tại 15 doanh nghiệp khách hàng.</w:t>
      </w:r>
      <w:r w:rsidDel="00000000" w:rsidR="00000000" w:rsidRPr="00000000">
        <w:rPr>
          <w:rtl w:val="0"/>
        </w:rPr>
      </w:r>
    </w:p>
    <w:p w:rsidR="00000000" w:rsidDel="00000000" w:rsidP="00000000" w:rsidRDefault="00000000" w:rsidRPr="00000000" w14:paraId="0000001B">
      <w:pPr>
        <w:spacing w:after="20" w:before="140" w:lineRule="auto"/>
        <w:rPr/>
      </w:pPr>
      <w:r w:rsidDel="00000000" w:rsidR="00000000" w:rsidRPr="00000000">
        <w:rPr>
          <w:rFonts w:ascii="Arial" w:cs="Arial" w:eastAsia="Arial" w:hAnsi="Arial"/>
          <w:b w:val="1"/>
          <w:bCs w:val="1"/>
          <w:color w:val="1f4e79"/>
          <w:sz w:val="24"/>
          <w:szCs w:val="24"/>
          <w:rtl w:val="0"/>
        </w:rPr>
        <w:t xml:space="preserve">Frontend Developer</w:t>
      </w:r>
      <w:r w:rsidDel="00000000" w:rsidR="00000000" w:rsidRPr="00000000">
        <w:rPr>
          <w:rFonts w:ascii="Arial" w:cs="Arial" w:eastAsia="Arial" w:hAnsi="Arial"/>
          <w:color w:val="595959"/>
          <w:sz w:val="22"/>
          <w:szCs w:val="22"/>
          <w:rtl w:val="0"/>
        </w:rPr>
        <w:t xml:space="preserve">  |  KMS Technology</w:t>
      </w:r>
      <w:r w:rsidDel="00000000" w:rsidR="00000000" w:rsidRPr="00000000">
        <w:rPr>
          <w:rtl w:val="0"/>
        </w:rPr>
      </w:r>
    </w:p>
    <w:p w:rsidR="00000000" w:rsidDel="00000000" w:rsidP="00000000" w:rsidRDefault="00000000" w:rsidRPr="00000000" w14:paraId="0000001C">
      <w:pPr>
        <w:spacing w:after="60" w:before="0" w:lineRule="auto"/>
        <w:rPr/>
      </w:pPr>
      <w:r w:rsidDel="00000000" w:rsidR="00000000" w:rsidRPr="00000000">
        <w:rPr>
          <w:rFonts w:ascii="Arial" w:cs="Arial" w:eastAsia="Arial" w:hAnsi="Arial"/>
          <w:i w:val="1"/>
          <w:iCs w:val="1"/>
          <w:color w:val="2e75b6"/>
          <w:sz w:val="20"/>
          <w:szCs w:val="20"/>
          <w:rtl w:val="0"/>
        </w:rPr>
        <w:t xml:space="preserve">Tháng 07/2017 – Tháng 03/2020</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triển giao diện cho các ứng dụng SaaS phục vụ khách hàng tại Mỹ, đặc biệt các sản phẩm trong ngành Healthcare Analytics.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Patient Journey Visualization tool giúp bác sĩ theo dõi quá trình điều trị của 10.000+ bệnh nhân một cách trực quan.</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Triển khai responsive design và cross-browser compatibility cho 5+ sản phẩm, hỗ trợ tất cả trình duyệt và thiết bị từ tablet đến desktop.</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Tham gia đội Accessibility để đảm bảo sản phẩm đạt chuẩn WCAG 2.1 AA – yêu cầu bắt buộc của thị trường Mỹ.</w:t>
      </w:r>
      <w:r w:rsidDel="00000000" w:rsidR="00000000" w:rsidRPr="00000000">
        <w:rPr>
          <w:rtl w:val="0"/>
        </w:rPr>
      </w:r>
    </w:p>
    <w:p w:rsidR="00000000" w:rsidDel="00000000" w:rsidP="00000000" w:rsidRDefault="00000000" w:rsidRPr="00000000" w14:paraId="00000021">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HỌC VẤN</w:t>
      </w:r>
      <w:r w:rsidDel="00000000" w:rsidR="00000000" w:rsidRPr="00000000">
        <w:rPr>
          <w:rtl w:val="0"/>
        </w:rPr>
      </w:r>
    </w:p>
    <w:p w:rsidR="00000000" w:rsidDel="00000000" w:rsidP="00000000" w:rsidRDefault="00000000" w:rsidRPr="00000000" w14:paraId="00000022">
      <w:pPr>
        <w:spacing w:after="20" w:before="140" w:lineRule="auto"/>
        <w:rPr/>
      </w:pPr>
      <w:r w:rsidDel="00000000" w:rsidR="00000000" w:rsidRPr="00000000">
        <w:rPr>
          <w:rFonts w:ascii="Arial" w:cs="Arial" w:eastAsia="Arial" w:hAnsi="Arial"/>
          <w:b w:val="1"/>
          <w:bCs w:val="1"/>
          <w:color w:val="1f4e79"/>
          <w:sz w:val="24"/>
          <w:szCs w:val="24"/>
          <w:rtl w:val="0"/>
        </w:rPr>
        <w:t xml:space="preserve">Kỹ sư Công nghệ Thông tin</w:t>
      </w:r>
      <w:r w:rsidDel="00000000" w:rsidR="00000000" w:rsidRPr="00000000">
        <w:rPr>
          <w:rFonts w:ascii="Arial" w:cs="Arial" w:eastAsia="Arial" w:hAnsi="Arial"/>
          <w:color w:val="595959"/>
          <w:sz w:val="22"/>
          <w:szCs w:val="22"/>
          <w:rtl w:val="0"/>
        </w:rPr>
        <w:t xml:space="preserve">  |  Đại học Bách Khoa TP.HCM</w:t>
      </w:r>
      <w:r w:rsidDel="00000000" w:rsidR="00000000" w:rsidRPr="00000000">
        <w:rPr>
          <w:rtl w:val="0"/>
        </w:rPr>
      </w:r>
    </w:p>
    <w:p w:rsidR="00000000" w:rsidDel="00000000" w:rsidP="00000000" w:rsidRDefault="00000000" w:rsidRPr="00000000" w14:paraId="00000023">
      <w:pPr>
        <w:spacing w:after="60" w:before="0" w:lineRule="auto"/>
        <w:rPr/>
      </w:pPr>
      <w:r w:rsidDel="00000000" w:rsidR="00000000" w:rsidRPr="00000000">
        <w:rPr>
          <w:rFonts w:ascii="Arial" w:cs="Arial" w:eastAsia="Arial" w:hAnsi="Arial"/>
          <w:i w:val="1"/>
          <w:iCs w:val="1"/>
          <w:color w:val="2e75b6"/>
          <w:sz w:val="20"/>
          <w:szCs w:val="20"/>
          <w:rtl w:val="0"/>
        </w:rPr>
        <w:t xml:space="preserve">2013 – 2017</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Chuyên ngành: Khoa học Máy tính | GPA: 3.55/4.0 | Tốt nghiệp Loại Khá</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Đồ án tốt nghiệp: "Hệ thống trực quan hoá mạng xã hội dựa trên Graph Theory" – Điểm 9.0/10</w:t>
      </w:r>
      <w:r w:rsidDel="00000000" w:rsidR="00000000" w:rsidRPr="00000000">
        <w:rPr>
          <w:rtl w:val="0"/>
        </w:rPr>
      </w:r>
    </w:p>
    <w:p w:rsidR="00000000" w:rsidDel="00000000" w:rsidP="00000000" w:rsidRDefault="00000000" w:rsidRPr="00000000" w14:paraId="00000026">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KỸ NĂNG CHUYÊN MÔN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7">
            <w:pPr>
              <w:rPr/>
            </w:pPr>
            <w:sdt>
              <w:sdtPr>
                <w:id w:val="676003312"/>
                <w:tag w:val="goog_rdk_0"/>
              </w:sdtPr>
              <w:sdtContent>
                <w:r w:rsidDel="00000000" w:rsidR="00000000" w:rsidRPr="00000000">
                  <w:rPr>
                    <w:rFonts w:ascii="Arial Unicode MS" w:cs="Arial Unicode MS" w:eastAsia="Arial Unicode MS" w:hAnsi="Arial Unicode MS"/>
                    <w:color w:val="595959"/>
                    <w:sz w:val="22"/>
                    <w:szCs w:val="22"/>
                    <w:rtl w:val="0"/>
                  </w:rPr>
                  <w:t xml:space="preserve">✦  React / TypeScript / Next.js</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8">
            <w:pPr>
              <w:rPr/>
            </w:pPr>
            <w:sdt>
              <w:sdtPr>
                <w:id w:val="-1331313260"/>
                <w:tag w:val="goog_rdk_1"/>
              </w:sdtPr>
              <w:sdtContent>
                <w:r w:rsidDel="00000000" w:rsidR="00000000" w:rsidRPr="00000000">
                  <w:rPr>
                    <w:rFonts w:ascii="Arial Unicode MS" w:cs="Arial Unicode MS" w:eastAsia="Arial Unicode MS" w:hAnsi="Arial Unicode MS"/>
                    <w:color w:val="595959"/>
                    <w:sz w:val="22"/>
                    <w:szCs w:val="22"/>
                    <w:rtl w:val="0"/>
                  </w:rPr>
                  <w:t xml:space="preserve">✦  D3.js / Vega-Lite / Observable Plot</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9">
            <w:pPr>
              <w:rPr/>
            </w:pPr>
            <w:sdt>
              <w:sdtPr>
                <w:id w:val="-104413107"/>
                <w:tag w:val="goog_rdk_2"/>
              </w:sdtPr>
              <w:sdtContent>
                <w:r w:rsidDel="00000000" w:rsidR="00000000" w:rsidRPr="00000000">
                  <w:rPr>
                    <w:rFonts w:ascii="Arial Unicode MS" w:cs="Arial Unicode MS" w:eastAsia="Arial Unicode MS" w:hAnsi="Arial Unicode MS"/>
                    <w:color w:val="595959"/>
                    <w:sz w:val="22"/>
                    <w:szCs w:val="22"/>
                    <w:rtl w:val="0"/>
                  </w:rPr>
                  <w:t xml:space="preserve">✦  Deck.gl / Mapbox GL / Leaflet</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rPr/>
            </w:pPr>
            <w:sdt>
              <w:sdtPr>
                <w:id w:val="-330795019"/>
                <w:tag w:val="goog_rdk_3"/>
              </w:sdtPr>
              <w:sdtContent>
                <w:r w:rsidDel="00000000" w:rsidR="00000000" w:rsidRPr="00000000">
                  <w:rPr>
                    <w:rFonts w:ascii="Arial Unicode MS" w:cs="Arial Unicode MS" w:eastAsia="Arial Unicode MS" w:hAnsi="Arial Unicode MS"/>
                    <w:color w:val="595959"/>
                    <w:sz w:val="22"/>
                    <w:szCs w:val="22"/>
                    <w:rtl w:val="0"/>
                  </w:rPr>
                  <w:t xml:space="preserve">✦  WebGL / Three.js / Canvas API</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rPr/>
            </w:pPr>
            <w:sdt>
              <w:sdtPr>
                <w:id w:val="1779269042"/>
                <w:tag w:val="goog_rdk_4"/>
              </w:sdtPr>
              <w:sdtContent>
                <w:r w:rsidDel="00000000" w:rsidR="00000000" w:rsidRPr="00000000">
                  <w:rPr>
                    <w:rFonts w:ascii="Arial Unicode MS" w:cs="Arial Unicode MS" w:eastAsia="Arial Unicode MS" w:hAnsi="Arial Unicode MS"/>
                    <w:color w:val="595959"/>
                    <w:sz w:val="22"/>
                    <w:szCs w:val="22"/>
                    <w:rtl w:val="0"/>
                  </w:rPr>
                  <w:t xml:space="preserve">✦  ECharts / Recharts / Highcharts</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rPr/>
            </w:pPr>
            <w:sdt>
              <w:sdtPr>
                <w:id w:val="-1972803015"/>
                <w:tag w:val="goog_rdk_5"/>
              </w:sdtPr>
              <w:sdtContent>
                <w:r w:rsidDel="00000000" w:rsidR="00000000" w:rsidRPr="00000000">
                  <w:rPr>
                    <w:rFonts w:ascii="Arial Unicode MS" w:cs="Arial Unicode MS" w:eastAsia="Arial Unicode MS" w:hAnsi="Arial Unicode MS"/>
                    <w:color w:val="595959"/>
                    <w:sz w:val="22"/>
                    <w:szCs w:val="22"/>
                    <w:rtl w:val="0"/>
                  </w:rPr>
                  <w:t xml:space="preserve">✦  Web Workers / OffscreenCanvas</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rPr/>
            </w:pPr>
            <w:sdt>
              <w:sdtPr>
                <w:id w:val="-1959387786"/>
                <w:tag w:val="goog_rdk_6"/>
              </w:sdtPr>
              <w:sdtContent>
                <w:r w:rsidDel="00000000" w:rsidR="00000000" w:rsidRPr="00000000">
                  <w:rPr>
                    <w:rFonts w:ascii="Arial Unicode MS" w:cs="Arial Unicode MS" w:eastAsia="Arial Unicode MS" w:hAnsi="Arial Unicode MS"/>
                    <w:color w:val="595959"/>
                    <w:sz w:val="22"/>
                    <w:szCs w:val="22"/>
                    <w:rtl w:val="0"/>
                  </w:rPr>
                  <w:t xml:space="preserve">✦  CSS Animation / SVG Animation</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E">
            <w:pPr>
              <w:rPr/>
            </w:pPr>
            <w:r w:rsidDel="00000000" w:rsidR="00000000" w:rsidRPr="00000000">
              <w:rPr>
                <w:rFonts w:ascii="Arial" w:cs="Arial" w:eastAsia="Arial" w:hAnsi="Arial"/>
                <w:color w:val="595959"/>
                <w:sz w:val="22"/>
                <w:szCs w:val="22"/>
                <w:rtl w:val="0"/>
              </w:rPr>
              <w:t xml:space="preserve">✦  Figma / Adobe XD (đọc thiết kế)</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F">
            <w:pPr>
              <w:rPr/>
            </w:pPr>
            <w:sdt>
              <w:sdtPr>
                <w:id w:val="-2004935075"/>
                <w:tag w:val="goog_rdk_7"/>
              </w:sdtPr>
              <w:sdtContent>
                <w:r w:rsidDel="00000000" w:rsidR="00000000" w:rsidRPr="00000000">
                  <w:rPr>
                    <w:rFonts w:ascii="Arial Unicode MS" w:cs="Arial Unicode MS" w:eastAsia="Arial Unicode MS" w:hAnsi="Arial Unicode MS"/>
                    <w:color w:val="595959"/>
                    <w:sz w:val="22"/>
                    <w:szCs w:val="22"/>
                    <w:rtl w:val="0"/>
                  </w:rPr>
                  <w:t xml:space="preserve">✦  Performance: Profiling / Rendering Optimization</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0">
            <w:pPr>
              <w:rPr/>
            </w:pPr>
            <w:sdt>
              <w:sdtPr>
                <w:id w:val="209264269"/>
                <w:tag w:val="goog_rdk_8"/>
              </w:sdtPr>
              <w:sdtContent>
                <w:r w:rsidDel="00000000" w:rsidR="00000000" w:rsidRPr="00000000">
                  <w:rPr>
                    <w:rFonts w:ascii="Arial Unicode MS" w:cs="Arial Unicode MS" w:eastAsia="Arial Unicode MS" w:hAnsi="Arial Unicode MS"/>
                    <w:color w:val="595959"/>
                    <w:sz w:val="22"/>
                    <w:szCs w:val="22"/>
                    <w:rtl w:val="0"/>
                  </w:rPr>
                  <w:t xml:space="preserve">✦  WCAG 2.1 Accessibility Standards</w:t>
                </w:r>
              </w:sdtContent>
            </w:sdt>
            <w:r w:rsidDel="00000000" w:rsidR="00000000" w:rsidRPr="00000000">
              <w:rPr>
                <w:rtl w:val="0"/>
              </w:rPr>
            </w:r>
          </w:p>
        </w:tc>
      </w:tr>
    </w:tbl>
    <w:p w:rsidR="00000000" w:rsidDel="00000000" w:rsidP="00000000" w:rsidRDefault="00000000" w:rsidRPr="00000000" w14:paraId="00000031">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CHỨNG CHỈ &amp; THÀNH TÍCH</w:t>
      </w:r>
      <w:r w:rsidDel="00000000" w:rsidR="00000000" w:rsidRPr="00000000">
        <w:rPr>
          <w:rtl w:val="0"/>
        </w:rPr>
      </w:r>
    </w:p>
    <w:p w:rsidR="00000000" w:rsidDel="00000000" w:rsidP="00000000" w:rsidRDefault="00000000" w:rsidRPr="00000000" w14:paraId="00000032">
      <w:pPr>
        <w:spacing w:after="60" w:before="60" w:lineRule="auto"/>
        <w:rPr/>
      </w:pPr>
      <w:r w:rsidDel="00000000" w:rsidR="00000000" w:rsidRPr="00000000">
        <w:rPr>
          <w:rFonts w:ascii="Arial" w:cs="Arial" w:eastAsia="Arial" w:hAnsi="Arial"/>
          <w:color w:val="595959"/>
          <w:sz w:val="22"/>
          <w:szCs w:val="22"/>
          <w:rtl w:val="0"/>
        </w:rPr>
        <w:t xml:space="preserve">• Tableau Desktop Specialist (2021)</w:t>
      </w:r>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rFonts w:ascii="Arial" w:cs="Arial" w:eastAsia="Arial" w:hAnsi="Arial"/>
          <w:color w:val="595959"/>
          <w:sz w:val="22"/>
          <w:szCs w:val="22"/>
          <w:rtl w:val="0"/>
        </w:rPr>
        <w:t xml:space="preserve">• Google Data Analytics Professional Certificate (Coursera, 2020)</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Fonts w:ascii="Arial" w:cs="Arial" w:eastAsia="Arial" w:hAnsi="Arial"/>
          <w:color w:val="595959"/>
          <w:sz w:val="22"/>
          <w:szCs w:val="22"/>
          <w:rtl w:val="0"/>
        </w:rPr>
        <w:t xml:space="preserve">• Giải Nhất – Vietnam Dataviz Challenge 2023: Trực quan hoá dữ liệu y tế cộng đồng</w:t>
      </w:r>
      <w:r w:rsidDel="00000000" w:rsidR="00000000" w:rsidRPr="00000000">
        <w:rPr>
          <w:rtl w:val="0"/>
        </w:rPr>
      </w:r>
    </w:p>
    <w:p w:rsidR="00000000" w:rsidDel="00000000" w:rsidP="00000000" w:rsidRDefault="00000000" w:rsidRPr="00000000" w14:paraId="00000035">
      <w:pPr>
        <w:spacing w:after="60" w:before="60" w:lineRule="auto"/>
        <w:rPr/>
      </w:pPr>
      <w:r w:rsidDel="00000000" w:rsidR="00000000" w:rsidRPr="00000000">
        <w:rPr>
          <w:rFonts w:ascii="Arial" w:cs="Arial" w:eastAsia="Arial" w:hAnsi="Arial"/>
          <w:color w:val="595959"/>
          <w:sz w:val="22"/>
          <w:szCs w:val="22"/>
          <w:rtl w:val="0"/>
        </w:rPr>
        <w:t xml:space="preserve">• Speaker tại Hội thảo Data Visualization Vietnam 2022: "The Art of Telling Stories with Data"</w:t>
      </w:r>
      <w:r w:rsidDel="00000000" w:rsidR="00000000" w:rsidRPr="00000000">
        <w:rPr>
          <w:rtl w:val="0"/>
        </w:rPr>
      </w:r>
    </w:p>
    <w:p w:rsidR="00000000" w:rsidDel="00000000" w:rsidP="00000000" w:rsidRDefault="00000000" w:rsidRPr="00000000" w14:paraId="00000036">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NGÔN NGỮ</w:t>
      </w:r>
      <w:r w:rsidDel="00000000" w:rsidR="00000000" w:rsidRPr="00000000">
        <w:rPr>
          <w:rtl w:val="0"/>
        </w:rPr>
      </w:r>
    </w:p>
    <w:p w:rsidR="00000000" w:rsidDel="00000000" w:rsidP="00000000" w:rsidRDefault="00000000" w:rsidRPr="00000000" w14:paraId="00000037">
      <w:pPr>
        <w:spacing w:after="60" w:before="60" w:lineRule="auto"/>
        <w:rPr/>
      </w:pPr>
      <w:r w:rsidDel="00000000" w:rsidR="00000000" w:rsidRPr="00000000">
        <w:rPr>
          <w:rFonts w:ascii="Arial" w:cs="Arial" w:eastAsia="Arial" w:hAnsi="Arial"/>
          <w:color w:val="595959"/>
          <w:sz w:val="22"/>
          <w:szCs w:val="22"/>
          <w:rtl w:val="0"/>
        </w:rPr>
        <w:t xml:space="preserve">Tiếng Việt: Bản ngữ  |  Tiếng Anh: Thành thạo (IELTS 7.0)  |  Tiếng Pháp: Cơ bản (DELF A2)</w:t>
      </w: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XYnmSiz+UTB7JGiskGnRvUEjD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yDmguYXE0ZXIwZGtyempyOAByITE1dW5kckdqRjRrTGFUbEZDemNwNTBDN3RvSHgxTlF2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2026-03-04T17:24:09.253Z</dcterms:created>
  <dc:creator>Un-named</dc:creator>
</cp:coreProperties>
</file>

<file path=docProps/custom.xml><?xml version="1.0" encoding="utf-8"?>
<Properties xmlns="http://schemas.openxmlformats.org/officeDocument/2006/custom-properties" xmlns:vt="http://schemas.openxmlformats.org/officeDocument/2006/docPropsVTypes"/>
</file>