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kg5u5y3cad01" w:id="0"/>
      <w:bookmarkEnd w:id="0"/>
      <w:r w:rsidDel="00000000" w:rsidR="00000000" w:rsidRPr="00000000">
        <w:rPr>
          <w:rtl w:val="0"/>
        </w:rPr>
        <w:t xml:space="preserve">Trương Gia Bình</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Frontend Developer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binh.tg@techvision.vn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904 556 778</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Portfolio: </w:t>
      </w:r>
      <w:r w:rsidDel="00000000" w:rsidR="00000000" w:rsidRPr="00000000">
        <w:rPr>
          <w:rFonts w:ascii="Arial" w:cs="Arial" w:eastAsia="Arial" w:hAnsi="Arial"/>
          <w:color w:val="595959"/>
          <w:sz w:val="22"/>
          <w:szCs w:val="22"/>
          <w:rtl w:val="0"/>
        </w:rPr>
        <w:t xml:space="preserve">truonggiab.dev</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Phú Nhuận,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Trương Gia Bình là Frontend Developer với 5 năm kinh nghiệm, chuyên biệt trong lĩnh vực xây dựng các ứng dụng web doanh nghiệp quy mô lớn với yêu cầu phức tạp về form, workflow và quản lý trạng thái. Anh xuất thân từ ngành Thiết kế Đồ họa trước khi chuyển sang lập trình, mang theo tư duy thẩm mỹ tự nhiên và sự nhạy cảm đặc biệt với chi tiết giao diện mà không phải frontend developer nào cũng có được. Trương Gia Bình đặc biệt giỏi trong việc hiện thực hoá các thiết kế Figma phức tạp thành code với độ chính xác pixel-perfect, đồng thời đề xuất các cải tiến thiết kế thực tế hơn khi cần thiết. Anh được đồng nghiệp biết đến là người luôn chú ý đến từng chi tiết nhỏ nhất trong UI – từ transition animation, hover state, đến spacing pixel – tạo nên cảm giác sản phẩm "được làm tốt" mà người dùng cảm nhận được dù không thể diễn đạt cụ thể. Hiện tại Bình phụ trách phát triển toàn bộ giao diện cho dự án Velora và Italent.</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Frontend Developer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04/2023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toàn bộ frontend cho sản phẩm Velora – nền tảng quản lý trải nghiệm khách hàng (CXM) với giao diện phức tạp gồm 80+ màn hình nghiệp vụ, từ canvas thiết kế hành trình khách hàng đến dashboard phân tích realtime.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Đồng thời phát triển module quản lý tuyển dụng cho dự án Italent, xây dựng quy trình ứng tuyển và đánh giá ứng viên với dynamic form engine hỗ trợ 30+ loại câu hỏi khác nhau.</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Drag-and-Drop Canvas Editor cho phép người dùng thiết kế customer journey map trực quan, sử dụng React Flow và canvas API.</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Real-time Collaboration features sử dụng Yjs (CRDT library), cho phép nhiều người cùng chỉnh sửa một canvas đồng thời mà không conflict.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component animation library nội bộ với 30+ hiệu ứng chuyển trang và micro-interaction sử dụng Framer Motion, nâng cao đáng kể trải nghiệm người dùng tổng thể.</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Design Review cùng UX Designer hàng tuần, đóng góp ý kiến kỹ thuật giúp đội thiết kế đưa ra quyết định feasibility sớm hơn.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Cải thiện Lighthouse Accessibility score từ 68 lên 94 bằng cách áp dụng ARIA attributes, keyboard navigation và focus management đúng chuẩn.</w:t>
      </w:r>
      <w:r w:rsidDel="00000000" w:rsidR="00000000" w:rsidRPr="00000000">
        <w:rPr>
          <w:rtl w:val="0"/>
        </w:rPr>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Frontend Developer</w:t>
      </w:r>
      <w:r w:rsidDel="00000000" w:rsidR="00000000" w:rsidRPr="00000000">
        <w:rPr>
          <w:rFonts w:ascii="Arial" w:cs="Arial" w:eastAsia="Arial" w:hAnsi="Arial"/>
          <w:color w:val="595959"/>
          <w:sz w:val="22"/>
          <w:szCs w:val="22"/>
          <w:rtl w:val="0"/>
        </w:rPr>
        <w:t xml:space="preserve">  |  Sky Creative Agency</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06/2021 – Tháng 03/2023</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giao diện cho 20+ website và web application của khách hàng doanh nghiệp thuộc nhiều ngành: bất động sản, tài chính, giáo dục và y tế.</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CMS headless tùy chỉnh sử dụng Next.js và Strapi, cho phép khách hàng tự quản lý nội dung mà không cần kỹ thuật viên hỗ trợ.</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triển khai Design Token system giúp đội ngũ maintain brand consistency nhất quán cho 5 khách hàng dài hạn.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SEO kỹ thuật cho 10+ website: cải thiện PageSpeed score từ trung bình 45 lên 90+, tăng organic traffic 3 lần trong 6 tháng.</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Hướng dẫn và đào tạo 2 junior developer về modern frontend practices, tổ chức code review hàng tuần trong nhóm.</w:t>
      </w:r>
      <w:r w:rsidDel="00000000" w:rsidR="00000000" w:rsidRPr="00000000">
        <w:rPr>
          <w:rtl w:val="0"/>
        </w:rPr>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Web Designer &amp; Junior Developer</w:t>
      </w:r>
      <w:r w:rsidDel="00000000" w:rsidR="00000000" w:rsidRPr="00000000">
        <w:rPr>
          <w:rFonts w:ascii="Arial" w:cs="Arial" w:eastAsia="Arial" w:hAnsi="Arial"/>
          <w:color w:val="595959"/>
          <w:sz w:val="22"/>
          <w:szCs w:val="22"/>
          <w:rtl w:val="0"/>
        </w:rPr>
        <w:t xml:space="preserve">  |  Freelance</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01/2019 – Tháng 05/2021</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phát triển 35+ website cho khách hàng cá nhân và doanh nghiệp nhỏ, tích lũy kỹ năng tự quản lý dự án từ đầu đến cuối.</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đổi từ thiết kế thuần túy sang lập trình frontend, tự học HTML/CSS/JavaScript và React trong 6 tháng.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danh tiếng qua word-of-mouth với tỷ lệ khách hàng quay lại 80% và rating trung bình 4.9/5 trên các nền tảng freelance.</w:t>
      </w:r>
      <w:r w:rsidDel="00000000" w:rsidR="00000000" w:rsidRPr="00000000">
        <w:rPr>
          <w:rtl w:val="0"/>
        </w:rPr>
      </w:r>
    </w:p>
    <w:p w:rsidR="00000000" w:rsidDel="00000000" w:rsidP="00000000" w:rsidRDefault="00000000" w:rsidRPr="00000000" w14:paraId="0000002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Thiết kế Đồ họa</w:t>
      </w:r>
      <w:r w:rsidDel="00000000" w:rsidR="00000000" w:rsidRPr="00000000">
        <w:rPr>
          <w:rFonts w:ascii="Arial" w:cs="Arial" w:eastAsia="Arial" w:hAnsi="Arial"/>
          <w:color w:val="595959"/>
          <w:sz w:val="22"/>
          <w:szCs w:val="22"/>
          <w:rtl w:val="0"/>
        </w:rPr>
        <w:t xml:space="preserve">  |  Đại học Mỹ thuật Công nghiệp TP.HCM</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2014 – 2018</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Thiết kế Truyền thông Số | GPA: 3.70/4.0 | Tốt nghiệp Loại Giỏi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học lập trình Web từ năm 3 đại học; hoàn thành The Odin Project và freeCodeCamp toàn bộ curriculum</w:t>
      </w:r>
      <w:r w:rsidDel="00000000" w:rsidR="00000000" w:rsidRPr="00000000">
        <w:rPr>
          <w:rtl w:val="0"/>
        </w:rPr>
      </w:r>
    </w:p>
    <w:p w:rsidR="00000000" w:rsidDel="00000000" w:rsidP="00000000" w:rsidRDefault="00000000" w:rsidRPr="00000000" w14:paraId="0000002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6">
            <w:pPr>
              <w:rPr/>
            </w:pPr>
            <w:sdt>
              <w:sdtPr>
                <w:id w:val="1070878611"/>
                <w:tag w:val="goog_rdk_0"/>
              </w:sdtPr>
              <w:sdtContent>
                <w:r w:rsidDel="00000000" w:rsidR="00000000" w:rsidRPr="00000000">
                  <w:rPr>
                    <w:rFonts w:ascii="Arial Unicode MS" w:cs="Arial Unicode MS" w:eastAsia="Arial Unicode MS" w:hAnsi="Arial Unicode MS"/>
                    <w:color w:val="595959"/>
                    <w:sz w:val="22"/>
                    <w:szCs w:val="22"/>
                    <w:rtl w:val="0"/>
                  </w:rPr>
                  <w:t xml:space="preserve">✦  React / TypeScript / Next.js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615657839"/>
                <w:tag w:val="goog_rdk_1"/>
              </w:sdtPr>
              <w:sdtContent>
                <w:r w:rsidDel="00000000" w:rsidR="00000000" w:rsidRPr="00000000">
                  <w:rPr>
                    <w:rFonts w:ascii="Arial Unicode MS" w:cs="Arial Unicode MS" w:eastAsia="Arial Unicode MS" w:hAnsi="Arial Unicode MS"/>
                    <w:color w:val="595959"/>
                    <w:sz w:val="22"/>
                    <w:szCs w:val="22"/>
                    <w:rtl w:val="0"/>
                  </w:rPr>
                  <w:t xml:space="preserve">✦  Framer Motion / GSAP / CSS Animation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79268088"/>
                <w:tag w:val="goog_rdk_2"/>
              </w:sdtPr>
              <w:sdtContent>
                <w:r w:rsidDel="00000000" w:rsidR="00000000" w:rsidRPr="00000000">
                  <w:rPr>
                    <w:rFonts w:ascii="Arial Unicode MS" w:cs="Arial Unicode MS" w:eastAsia="Arial Unicode MS" w:hAnsi="Arial Unicode MS"/>
                    <w:color w:val="595959"/>
                    <w:sz w:val="22"/>
                    <w:szCs w:val="22"/>
                    <w:rtl w:val="0"/>
                  </w:rPr>
                  <w:t xml:space="preserve">✦  React Flow / Canvas API / SVG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217864062"/>
                <w:tag w:val="goog_rdk_3"/>
              </w:sdtPr>
              <w:sdtContent>
                <w:r w:rsidDel="00000000" w:rsidR="00000000" w:rsidRPr="00000000">
                  <w:rPr>
                    <w:rFonts w:ascii="Arial Unicode MS" w:cs="Arial Unicode MS" w:eastAsia="Arial Unicode MS" w:hAnsi="Arial Unicode MS"/>
                    <w:color w:val="595959"/>
                    <w:sz w:val="22"/>
                    <w:szCs w:val="22"/>
                    <w:rtl w:val="0"/>
                  </w:rPr>
                  <w:t xml:space="preserve">✦  Yjs / CRDT / Real-time Collaboration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660714544"/>
                <w:tag w:val="goog_rdk_4"/>
              </w:sdtPr>
              <w:sdtContent>
                <w:r w:rsidDel="00000000" w:rsidR="00000000" w:rsidRPr="00000000">
                  <w:rPr>
                    <w:rFonts w:ascii="Arial Unicode MS" w:cs="Arial Unicode MS" w:eastAsia="Arial Unicode MS" w:hAnsi="Arial Unicode MS"/>
                    <w:color w:val="595959"/>
                    <w:sz w:val="22"/>
                    <w:szCs w:val="22"/>
                    <w:rtl w:val="0"/>
                  </w:rPr>
                  <w:t xml:space="preserve">✦  Tailwind CSS / Styled Components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846453166"/>
                <w:tag w:val="goog_rdk_5"/>
              </w:sdtPr>
              <w:sdtContent>
                <w:r w:rsidDel="00000000" w:rsidR="00000000" w:rsidRPr="00000000">
                  <w:rPr>
                    <w:rFonts w:ascii="Arial Unicode MS" w:cs="Arial Unicode MS" w:eastAsia="Arial Unicode MS" w:hAnsi="Arial Unicode MS"/>
                    <w:color w:val="595959"/>
                    <w:sz w:val="22"/>
                    <w:szCs w:val="22"/>
                    <w:rtl w:val="0"/>
                  </w:rPr>
                  <w:t xml:space="preserve">✦  Figma / Adobe XD (proficient)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924414169"/>
                <w:tag w:val="goog_rdk_6"/>
              </w:sdtPr>
              <w:sdtContent>
                <w:r w:rsidDel="00000000" w:rsidR="00000000" w:rsidRPr="00000000">
                  <w:rPr>
                    <w:rFonts w:ascii="Arial Unicode MS" w:cs="Arial Unicode MS" w:eastAsia="Arial Unicode MS" w:hAnsi="Arial Unicode MS"/>
                    <w:color w:val="595959"/>
                    <w:sz w:val="22"/>
                    <w:szCs w:val="22"/>
                    <w:rtl w:val="0"/>
                  </w:rPr>
                  <w:t xml:space="preserve">✦  Form: React Hook Form / Zod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712959259"/>
                <w:tag w:val="goog_rdk_7"/>
              </w:sdtPr>
              <w:sdtContent>
                <w:r w:rsidDel="00000000" w:rsidR="00000000" w:rsidRPr="00000000">
                  <w:rPr>
                    <w:rFonts w:ascii="Arial Unicode MS" w:cs="Arial Unicode MS" w:eastAsia="Arial Unicode MS" w:hAnsi="Arial Unicode MS"/>
                    <w:color w:val="595959"/>
                    <w:sz w:val="22"/>
                    <w:szCs w:val="22"/>
                    <w:rtl w:val="0"/>
                  </w:rPr>
                  <w:t xml:space="preserve">✦  Accessibility (WCAG 2.1 AA)</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325061610"/>
                <w:tag w:val="goog_rdk_8"/>
              </w:sdtPr>
              <w:sdtContent>
                <w:r w:rsidDel="00000000" w:rsidR="00000000" w:rsidRPr="00000000">
                  <w:rPr>
                    <w:rFonts w:ascii="Arial Unicode MS" w:cs="Arial Unicode MS" w:eastAsia="Arial Unicode MS" w:hAnsi="Arial Unicode MS"/>
                    <w:color w:val="595959"/>
                    <w:sz w:val="22"/>
                    <w:szCs w:val="22"/>
                    <w:rtl w:val="0"/>
                  </w:rPr>
                  <w:t xml:space="preserve">✦  SEO kỹ thuật / Core Web Vitals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590187126"/>
                <w:tag w:val="goog_rdk_9"/>
              </w:sdtPr>
              <w:sdtContent>
                <w:r w:rsidDel="00000000" w:rsidR="00000000" w:rsidRPr="00000000">
                  <w:rPr>
                    <w:rFonts w:ascii="Arial Unicode MS" w:cs="Arial Unicode MS" w:eastAsia="Arial Unicode MS" w:hAnsi="Arial Unicode MS"/>
                    <w:color w:val="595959"/>
                    <w:sz w:val="22"/>
                    <w:szCs w:val="22"/>
                    <w:rtl w:val="0"/>
                  </w:rPr>
                  <w:t xml:space="preserve">✦  Storybook / Design Tokens</w:t>
                </w:r>
              </w:sdtContent>
            </w:sdt>
            <w:r w:rsidDel="00000000" w:rsidR="00000000" w:rsidRPr="00000000">
              <w:rPr>
                <w:rtl w:val="0"/>
              </w:rPr>
            </w:r>
          </w:p>
        </w:tc>
      </w:tr>
    </w:tbl>
    <w:p w:rsidR="00000000" w:rsidDel="00000000" w:rsidP="00000000" w:rsidRDefault="00000000" w:rsidRPr="00000000" w14:paraId="0000003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color w:val="595959"/>
          <w:sz w:val="22"/>
          <w:szCs w:val="22"/>
          <w:rtl w:val="0"/>
        </w:rPr>
        <w:t xml:space="preserve">• Google UX Design Professional Certificate (Coursera, 2022)</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Awwwards Honorable Mention – Website cá nhân truonggiab.dev (2023)</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CSS Design Awards – Special Kudos cho dự án Velora Landing Page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Side project: UIViet.com – thư viện 200+ UI component tiếng Việt, 2.500+ GitHub stars</w:t>
      </w:r>
      <w:r w:rsidDel="00000000" w:rsidR="00000000" w:rsidRPr="00000000">
        <w:rPr>
          <w:rtl w:val="0"/>
        </w:rPr>
      </w:r>
    </w:p>
    <w:p w:rsidR="00000000" w:rsidDel="00000000" w:rsidP="00000000" w:rsidRDefault="00000000" w:rsidRPr="00000000" w14:paraId="0000003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Làm việc tốt (TOEIC 800)  |  Tiếng Nhật: Sơ cấp (JLPT N5)</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o4DvpU/lW03ZTkl0j9pCof+ww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rZzV1NXkzY2FkMDE4AHIhMXEtM180V0FYNmhXLVdiU1BEaGcyU2s2aVpGZWhRUG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2026-03-05T02:13:14.463Z</dcterms:created>
  <dc:creator>Un-named</dc:creator>
</cp:coreProperties>
</file>

<file path=docProps/custom.xml><?xml version="1.0" encoding="utf-8"?>
<Properties xmlns="http://schemas.openxmlformats.org/officeDocument/2006/custom-properties" xmlns:vt="http://schemas.openxmlformats.org/officeDocument/2006/docPropsVTypes"/>
</file>