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3pcfp0349h71" w:id="0"/>
      <w:bookmarkEnd w:id="0"/>
      <w:r w:rsidDel="00000000" w:rsidR="00000000" w:rsidRPr="00000000">
        <w:rPr>
          <w:rtl w:val="0"/>
        </w:rPr>
        <w:t xml:space="preserve"> </w:t>
      </w:r>
      <w:r w:rsidDel="00000000" w:rsidR="00000000" w:rsidRPr="00000000">
        <w:rPr>
          <w:rtl w:val="0"/>
        </w:rPr>
        <w:t xml:space="preserve">Huỳnh Hữu Khang</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DevOps Engineer</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khang.hh@techvision.vn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935 229 441</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GitHub: </w:t>
      </w:r>
      <w:r w:rsidDel="00000000" w:rsidR="00000000" w:rsidRPr="00000000">
        <w:rPr>
          <w:rFonts w:ascii="Arial" w:cs="Arial" w:eastAsia="Arial" w:hAnsi="Arial"/>
          <w:color w:val="595959"/>
          <w:sz w:val="22"/>
          <w:szCs w:val="22"/>
          <w:rtl w:val="0"/>
        </w:rPr>
        <w:t xml:space="preserve">github.com/huukhang-huynh</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Bình Thạnh,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Huỳnh Hữu Khang là DevOps Engineer với 7 năm kinh nghiệm, được coi là "xương sống hạ tầng" của khối Kỹ thuật TechVision. Anh chịu trách nhiệm thiết kế, xây dựng và vận hành toàn bộ hạ tầng cloud và CI/CD pipeline cho tất cả các sản phẩm của công ty, đảm bảo các hệ thống hoạt động ổn định 24/7. Khang có xuất phát điểm từ System Administrator truyền thống trước khi chuyển hóa hoàn toàn sang DevOps/SRE – hành trình đó giúp anh hiểu sâu sắc cả hai thế giới: vận hành hệ thống cổ điển lẫn cloud-native hiện đại. Anh được đặc biệt đánh giá cao nhờ khả năng phản ứng cực kỳ nhanh trong sự cố và kỹ năng tư duy ngược (bắt đầu từ worst-case scenario) khi thiết kế hạ tầng. Hiện tại Khang đảm nhận vai trò Infrastructure Lead cho dự án Trạm SK – dự án có yêu cầu hạ tầng đặc biệt phức tạp với nhiều region triển khai đồng thời. Ngoài công việc, anh còn tích cực đóng góp cho cộng đồng DevOps Việt Nam với series blog kỹ thuật được theo dõi rộng rãi.</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Senior DevOps Engineer (Infrastructure Lead – Dự án Trạm SK)</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07/2020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xây dựng toàn bộ hạ tầng cloud AWS multi-region (Singapore, Tokyo, Frankfurt) cho 15+ sản phẩm của TechVision, đảm bảo SLA 99.95% uptime và latency dưới 100ms với người dùng toàn cầu.</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vai trò Infrastructure Lead cho dự án Trạm SK – hệ thống trạm sạc xe điện thông minh với yêu cầu xử lý realtime và multi-region failover tự động trong vòng 30 giây.</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chuẩn hoá GitOps workflow sử dụng ArgoCD và Flux cho toàn bộ 25 microservices, đảm bảo mọi thay đổi hạ tầng đều được track và có thể rollback trong 5 phút.</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Disaster Recovery Plan với RPO 15 phút và RTO 30 phút, thực hiện DR drill hàng quý và đạt 100% mục tiêu trong 8 lần drill liên tiếp.</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Internal Developer Platform (IDP) sử dụng Backstage, cho phép developer tự provision môi trường, xem logs và traces mà không cần ticket DevOps, giảm 70% request hỗ trợ hạ tầng.</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FinOps practices: tagging strategy, cost anomaly detection và Reserved Instance optimization, tiết kiệm 38% chi phí AWS hàng tháng (tương đương 120 triệu đồng/tháng).</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và mentor 2 DevOps Engineer junior (DEVOPS_02, DEVOPS_03), xây dựng runbook và playbook đầy đủ cho 50+ tình huống vận hành thường gặp.</w:t>
      </w:r>
      <w:r w:rsidDel="00000000" w:rsidR="00000000" w:rsidRPr="00000000">
        <w:rPr>
          <w:rtl w:val="0"/>
        </w:rPr>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DevOps / Cloud Engineer</w:t>
      </w:r>
      <w:r w:rsidDel="00000000" w:rsidR="00000000" w:rsidRPr="00000000">
        <w:rPr>
          <w:rFonts w:ascii="Arial" w:cs="Arial" w:eastAsia="Arial" w:hAnsi="Arial"/>
          <w:color w:val="595959"/>
          <w:sz w:val="22"/>
          <w:szCs w:val="22"/>
          <w:rtl w:val="0"/>
        </w:rPr>
        <w:t xml:space="preserve">  |  NashTech Vietnam</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09/2017 – Tháng 06/2020</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vận hành CI/CD pipeline cho 20+ dự án outsource phục vụ khách hàng UK, Úc và Mỹ trên nền tảng Azure DevOps và AWS.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Migrate 10+ ứng dụng legacy từ on-premise lên cloud, thiết kế kiến trúc cloud-native phù hợp cho từng loại workload.</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Kubernetes cluster đầu tiên cho công ty, đào tạo đội ngũ 30+ developer về container và cloud-native development.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hệ thống monitoring tập trung sử dụng ELK Stack và Prometheus/Grafana, phát hiện và cảnh báo sự cố trong vòng 2 phút.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Đạt chứng chỉ Azure DevOps Engineer Expert, được chỉ định làm Microsoft Azure Champion nội bộ.</w:t>
      </w:r>
      <w:r w:rsidDel="00000000" w:rsidR="00000000" w:rsidRPr="00000000">
        <w:rPr>
          <w:rtl w:val="0"/>
        </w:rPr>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System Administrator / Junior DevOps</w:t>
      </w:r>
      <w:r w:rsidDel="00000000" w:rsidR="00000000" w:rsidRPr="00000000">
        <w:rPr>
          <w:rFonts w:ascii="Arial" w:cs="Arial" w:eastAsia="Arial" w:hAnsi="Arial"/>
          <w:color w:val="595959"/>
          <w:sz w:val="22"/>
          <w:szCs w:val="22"/>
          <w:rtl w:val="0"/>
        </w:rPr>
        <w:t xml:space="preserve">  |  CMC Telecom</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06/2015 – Tháng 08/2017</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và vận hành hệ thống server on-premise (300+ máy chủ) và mạng lưới viễn thông cho hàng nghìn khách hàng doanh nghiệp.</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Tự học và triển khai thử nghiệm Docker, Ansible và Jenkins, đặt nền móng cho hành trình chuyển đổi sang DevOps.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dự án ảo hoá hạ tầng VMware vSphere, hợp nhất 100 máy chủ vật lý thành 20 máy chủ ảo hoá, tiết kiệm 60% chi phí vận hành.</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Được cử đi đào tạo chuyên sâu về Cloud Computing tại Singapore, tiếp xúc lần đầu với AWS và định hướng chuyển sang cloud.</w:t>
      </w:r>
      <w:r w:rsidDel="00000000" w:rsidR="00000000" w:rsidRPr="00000000">
        <w:rPr>
          <w:rtl w:val="0"/>
        </w:rPr>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Kỹ sư Mạng máy tính &amp; Truyền thông</w:t>
      </w:r>
      <w:r w:rsidDel="00000000" w:rsidR="00000000" w:rsidRPr="00000000">
        <w:rPr>
          <w:rFonts w:ascii="Arial" w:cs="Arial" w:eastAsia="Arial" w:hAnsi="Arial"/>
          <w:color w:val="595959"/>
          <w:sz w:val="22"/>
          <w:szCs w:val="22"/>
          <w:rtl w:val="0"/>
        </w:rPr>
        <w:t xml:space="preserve">  |  Đại học Bách Khoa TP.HCM</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2010 – 2015</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Kỹ thuật Mạng | GPA: 3.52/4.0 | Tốt nghiệp Loại Khá</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tập sinh xuất sắc tại Cisco Vietnam – được đề xuất tuyển dụng chính thức sau khi tốt nghiệp</w:t>
      </w:r>
      <w:r w:rsidDel="00000000" w:rsidR="00000000" w:rsidRPr="00000000">
        <w:rPr>
          <w:rtl w:val="0"/>
        </w:rPr>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391264062"/>
                <w:tag w:val="goog_rdk_0"/>
              </w:sdtPr>
              <w:sdtContent>
                <w:r w:rsidDel="00000000" w:rsidR="00000000" w:rsidRPr="00000000">
                  <w:rPr>
                    <w:rFonts w:ascii="Arial Unicode MS" w:cs="Arial Unicode MS" w:eastAsia="Arial Unicode MS" w:hAnsi="Arial Unicode MS"/>
                    <w:color w:val="595959"/>
                    <w:sz w:val="22"/>
                    <w:szCs w:val="22"/>
                    <w:rtl w:val="0"/>
                  </w:rPr>
                  <w:t xml:space="preserve">✦  AWS (EC2/EKS/RDS/S3/CloudFront/Route53)</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237527946"/>
                <w:tag w:val="goog_rdk_1"/>
              </w:sdtPr>
              <w:sdtContent>
                <w:r w:rsidDel="00000000" w:rsidR="00000000" w:rsidRPr="00000000">
                  <w:rPr>
                    <w:rFonts w:ascii="Arial Unicode MS" w:cs="Arial Unicode MS" w:eastAsia="Arial Unicode MS" w:hAnsi="Arial Unicode MS"/>
                    <w:color w:val="595959"/>
                    <w:sz w:val="22"/>
                    <w:szCs w:val="22"/>
                    <w:rtl w:val="0"/>
                  </w:rPr>
                  <w:t xml:space="preserve">✦  Kubernetes / Helm / ArgoCD / Flux</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576186308"/>
                <w:tag w:val="goog_rdk_2"/>
              </w:sdtPr>
              <w:sdtContent>
                <w:r w:rsidDel="00000000" w:rsidR="00000000" w:rsidRPr="00000000">
                  <w:rPr>
                    <w:rFonts w:ascii="Arial Unicode MS" w:cs="Arial Unicode MS" w:eastAsia="Arial Unicode MS" w:hAnsi="Arial Unicode MS"/>
                    <w:color w:val="595959"/>
                    <w:sz w:val="22"/>
                    <w:szCs w:val="22"/>
                    <w:rtl w:val="0"/>
                  </w:rPr>
                  <w:t xml:space="preserve">✦  Terraform / Pulumi / Ansible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1165505059"/>
                <w:tag w:val="goog_rdk_3"/>
              </w:sdtPr>
              <w:sdtContent>
                <w:r w:rsidDel="00000000" w:rsidR="00000000" w:rsidRPr="00000000">
                  <w:rPr>
                    <w:rFonts w:ascii="Arial Unicode MS" w:cs="Arial Unicode MS" w:eastAsia="Arial Unicode MS" w:hAnsi="Arial Unicode MS"/>
                    <w:color w:val="595959"/>
                    <w:sz w:val="22"/>
                    <w:szCs w:val="22"/>
                    <w:rtl w:val="0"/>
                  </w:rPr>
                  <w:t xml:space="preserve">✦  Docker / Container Security</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1411266822"/>
                <w:tag w:val="goog_rdk_4"/>
              </w:sdtPr>
              <w:sdtContent>
                <w:r w:rsidDel="00000000" w:rsidR="00000000" w:rsidRPr="00000000">
                  <w:rPr>
                    <w:rFonts w:ascii="Arial Unicode MS" w:cs="Arial Unicode MS" w:eastAsia="Arial Unicode MS" w:hAnsi="Arial Unicode MS"/>
                    <w:color w:val="595959"/>
                    <w:sz w:val="22"/>
                    <w:szCs w:val="22"/>
                    <w:rtl w:val="0"/>
                  </w:rPr>
                  <w:t xml:space="preserve">✦  Prometheus / Grafana / Loki / Tempo</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1221453352"/>
                <w:tag w:val="goog_rdk_5"/>
              </w:sdtPr>
              <w:sdtContent>
                <w:r w:rsidDel="00000000" w:rsidR="00000000" w:rsidRPr="00000000">
                  <w:rPr>
                    <w:rFonts w:ascii="Arial Unicode MS" w:cs="Arial Unicode MS" w:eastAsia="Arial Unicode MS" w:hAnsi="Arial Unicode MS"/>
                    <w:color w:val="595959"/>
                    <w:sz w:val="22"/>
                    <w:szCs w:val="22"/>
                    <w:rtl w:val="0"/>
                  </w:rPr>
                  <w:t xml:space="preserve">✦  ELK Stack / Datadog / PagerDuty</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2137118257"/>
                <w:tag w:val="goog_rdk_6"/>
              </w:sdtPr>
              <w:sdtContent>
                <w:r w:rsidDel="00000000" w:rsidR="00000000" w:rsidRPr="00000000">
                  <w:rPr>
                    <w:rFonts w:ascii="Arial Unicode MS" w:cs="Arial Unicode MS" w:eastAsia="Arial Unicode MS" w:hAnsi="Arial Unicode MS"/>
                    <w:color w:val="595959"/>
                    <w:sz w:val="22"/>
                    <w:szCs w:val="22"/>
                    <w:rtl w:val="0"/>
                  </w:rPr>
                  <w:t xml:space="preserve">✦  GitOps / CI/CD: GitHub Actions / GitLab</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2116980836"/>
                <w:tag w:val="goog_rdk_7"/>
              </w:sdtPr>
              <w:sdtContent>
                <w:r w:rsidDel="00000000" w:rsidR="00000000" w:rsidRPr="00000000">
                  <w:rPr>
                    <w:rFonts w:ascii="Arial Unicode MS" w:cs="Arial Unicode MS" w:eastAsia="Arial Unicode MS" w:hAnsi="Arial Unicode MS"/>
                    <w:color w:val="595959"/>
                    <w:sz w:val="22"/>
                    <w:szCs w:val="22"/>
                    <w:rtl w:val="0"/>
                  </w:rPr>
                  <w:t xml:space="preserve">✦  Backstage / Internal Developer Platform</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1701274538"/>
                <w:tag w:val="goog_rdk_8"/>
              </w:sdtPr>
              <w:sdtContent>
                <w:r w:rsidDel="00000000" w:rsidR="00000000" w:rsidRPr="00000000">
                  <w:rPr>
                    <w:rFonts w:ascii="Arial Unicode MS" w:cs="Arial Unicode MS" w:eastAsia="Arial Unicode MS" w:hAnsi="Arial Unicode MS"/>
                    <w:color w:val="595959"/>
                    <w:sz w:val="22"/>
                    <w:szCs w:val="22"/>
                    <w:rtl w:val="0"/>
                  </w:rPr>
                  <w:t xml:space="preserve">✦  FinOps / Cost Optimization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1310632538"/>
                <w:tag w:val="goog_rdk_9"/>
              </w:sdtPr>
              <w:sdtContent>
                <w:r w:rsidDel="00000000" w:rsidR="00000000" w:rsidRPr="00000000">
                  <w:rPr>
                    <w:rFonts w:ascii="Arial Unicode MS" w:cs="Arial Unicode MS" w:eastAsia="Arial Unicode MS" w:hAnsi="Arial Unicode MS"/>
                    <w:color w:val="595959"/>
                    <w:sz w:val="22"/>
                    <w:szCs w:val="22"/>
                    <w:rtl w:val="0"/>
                  </w:rPr>
                  <w:t xml:space="preserve">✦  Disaster Recovery / SRE Practices</w:t>
                </w:r>
              </w:sdtContent>
            </w:sdt>
            <w:r w:rsidDel="00000000" w:rsidR="00000000" w:rsidRPr="00000000">
              <w:rPr>
                <w:rtl w:val="0"/>
              </w:rPr>
            </w:r>
          </w:p>
        </w:tc>
      </w:tr>
    </w:tbl>
    <w:p w:rsidR="00000000" w:rsidDel="00000000" w:rsidP="00000000" w:rsidRDefault="00000000" w:rsidRPr="00000000" w14:paraId="0000003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AWS Certified DevOps Engineer – Professional (2023)</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Certified Kubernetes Administrator – CKA (CNCF, 2022)</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Certified Kubernetes Application Developer – CKAD (CNCF, 2022)</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HashiCorp Certified: Terraform Associate (2021)</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Microsoft Certified: Azure DevOps Engineer Expert (2020)</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595959"/>
          <w:sz w:val="22"/>
          <w:szCs w:val="22"/>
          <w:rtl w:val="0"/>
        </w:rPr>
        <w:t xml:space="preserve">• AWS Certified Solutions Architect – Associate (2019)</w:t>
      </w:r>
      <w:r w:rsidDel="00000000" w:rsidR="00000000" w:rsidRPr="00000000">
        <w:rPr>
          <w:rtl w:val="0"/>
        </w:rPr>
      </w:r>
    </w:p>
    <w:p w:rsidR="00000000" w:rsidDel="00000000" w:rsidP="00000000" w:rsidRDefault="00000000" w:rsidRPr="00000000" w14:paraId="0000003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CỘNG ĐỒNG &amp; HOẠT ĐỘNG</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Fonts w:ascii="Arial" w:cs="Arial" w:eastAsia="Arial" w:hAnsi="Arial"/>
          <w:color w:val="595959"/>
          <w:sz w:val="22"/>
          <w:szCs w:val="22"/>
          <w:rtl w:val="0"/>
        </w:rPr>
        <w:t xml:space="preserve">• Tác giả series "DevOps từ Zero đến Hero" – 12.000+ lượt đọc/tháng trên viblo.asia</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Arial" w:cs="Arial" w:eastAsia="Arial" w:hAnsi="Arial"/>
          <w:color w:val="595959"/>
          <w:sz w:val="22"/>
          <w:szCs w:val="22"/>
          <w:rtl w:val="0"/>
        </w:rPr>
        <w:t xml:space="preserve">• Speaker tại DevOps Vietnam Meetup 2022 &amp; 2023: "GitOps in Production" và "FinOps for Startups"</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Fonts w:ascii="Arial" w:cs="Arial" w:eastAsia="Arial" w:hAnsi="Arial"/>
          <w:color w:val="595959"/>
          <w:sz w:val="22"/>
          <w:szCs w:val="22"/>
          <w:rtl w:val="0"/>
        </w:rPr>
        <w:t xml:space="preserve">• Organizer – Cloud Native Vietnam Community (2021 – Hiện tại, 3.000+ thành viên)</w:t>
      </w:r>
      <w:r w:rsidDel="00000000" w:rsidR="00000000" w:rsidRPr="00000000">
        <w:rPr>
          <w:rtl w:val="0"/>
        </w:rPr>
      </w:r>
    </w:p>
    <w:p w:rsidR="00000000" w:rsidDel="00000000" w:rsidP="00000000" w:rsidRDefault="00000000" w:rsidRPr="00000000" w14:paraId="0000003C">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7.0)  |  Tiếng Nhật: Cơ bản (JLPT N4)</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h2I9Gr9yrZkiWF328hxPGqdn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4zcGNmcDAzNDloNzE4AHIhMUY2U18zWC14d0ZfVUxqb1k4cDdzU0xNZWVIR1JHV1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2026-03-05T02:13:14.463Z</dcterms:created>
  <dc:creator>Un-named</dc:creator>
</cp:coreProperties>
</file>

<file path=docProps/custom.xml><?xml version="1.0" encoding="utf-8"?>
<Properties xmlns="http://schemas.openxmlformats.org/officeDocument/2006/custom-properties" xmlns:vt="http://schemas.openxmlformats.org/officeDocument/2006/docPropsVTypes"/>
</file>