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6"/>
          <w:szCs w:val="56"/>
        </w:rPr>
      </w:pPr>
      <w:bookmarkStart w:colFirst="0" w:colLast="0" w:name="_le37utfhnzg0" w:id="0"/>
      <w:bookmarkEnd w:id="0"/>
      <w:r w:rsidDel="00000000" w:rsidR="00000000" w:rsidRPr="00000000">
        <w:rPr>
          <w:sz w:val="56"/>
          <w:szCs w:val="56"/>
          <w:rtl w:val="0"/>
        </w:rPr>
        <w:t xml:space="preserve">Trương Thị Hà</w:t>
      </w:r>
    </w:p>
    <w:p w:rsidR="00000000" w:rsidDel="00000000" w:rsidP="00000000" w:rsidRDefault="00000000" w:rsidRPr="00000000" w14:paraId="00000002">
      <w:pPr>
        <w:rPr/>
      </w:pPr>
      <w:r w:rsidDel="00000000" w:rsidR="00000000" w:rsidRPr="00000000">
        <w:rPr>
          <w:rtl w:val="0"/>
        </w:rPr>
        <w:t xml:space="preserve">HR Business Partner Email: ha.tt@techvision.vn Điện thoại: (+84) 912 345 601 Địa chỉ: Quận Phú Nhuận, TP. Hồ Chí Minh, Việt Nam</w:t>
      </w:r>
    </w:p>
    <w:p w:rsidR="00000000" w:rsidDel="00000000" w:rsidP="00000000" w:rsidRDefault="00000000" w:rsidRPr="00000000" w14:paraId="00000003">
      <w:pPr>
        <w:rPr/>
      </w:pPr>
      <w:r w:rsidDel="00000000" w:rsidR="00000000" w:rsidRPr="00000000">
        <w:rPr>
          <w:rtl w:val="0"/>
        </w:rPr>
        <w:t xml:space="preserve">HỒ SƠ CÁ NHÂN Trương Thị Hà là HR Business Partner với hơn 6 năm kinh nghiệm, có niềm đam mê đặc biệt với mảng Đào tạo và Phát triển (L&amp;D) cùng Gắn kết nhân sự (Employee Engagement). Khác với những HR thuần túy về quy trình, Hà quan niệm rằng trải nghiệm nhân viên (Employee Experience) phải được thiết kế tinh tế như trải nghiệm khách hàng. Cô đặc biệt am hiểu tâm lý của các lập trình viên trẻ và biết cách tạo ra một môi trường làm việc cân bằng, ít áp lực nhưng vẫn duy trì được hiệu suất cao. Tại TechVision, cô phụ trách khối Kỹ thuật và liên tục thúc đẩy các sáng kiến chăm sóc sức khỏe tinh thần, đảm bảo nhân viên không bị burnout trong các dự án cường độ cao.</w:t>
      </w:r>
    </w:p>
    <w:p w:rsidR="00000000" w:rsidDel="00000000" w:rsidP="00000000" w:rsidRDefault="00000000" w:rsidRPr="00000000" w14:paraId="00000004">
      <w:pPr>
        <w:rPr/>
      </w:pPr>
      <w:r w:rsidDel="00000000" w:rsidR="00000000" w:rsidRPr="00000000">
        <w:rPr>
          <w:rtl w:val="0"/>
        </w:rPr>
        <w:t xml:space="preserve">KINH NGHIỆM LÀM VIỆC HR Business Partner | TechVision JSC (Tháng 03/2022 – Hiện tại)</w:t>
      </w:r>
    </w:p>
    <w:p w:rsidR="00000000" w:rsidDel="00000000" w:rsidP="00000000" w:rsidRDefault="00000000" w:rsidRPr="00000000" w14:paraId="00000005">
      <w:pPr>
        <w:rPr/>
      </w:pPr>
      <w:r w:rsidDel="00000000" w:rsidR="00000000" w:rsidRPr="00000000">
        <w:rPr>
          <w:rtl w:val="0"/>
        </w:rPr>
        <w:t xml:space="preserve">Chịu trách nhiệm đối tác nhân sự cho 25 thành viên thuộc các nhóm phát triển dự án Velora và NovaFlow, đồng hành cùng Line Manager trong các quyết định thăng tiến và đánh giá năng lực.</w:t>
      </w:r>
    </w:p>
    <w:p w:rsidR="00000000" w:rsidDel="00000000" w:rsidP="00000000" w:rsidRDefault="00000000" w:rsidRPr="00000000" w14:paraId="00000006">
      <w:pPr>
        <w:rPr/>
      </w:pPr>
      <w:r w:rsidDel="00000000" w:rsidR="00000000" w:rsidRPr="00000000">
        <w:rPr>
          <w:rtl w:val="0"/>
        </w:rPr>
        <w:t xml:space="preserve">Thiết kế và dẫn dắt chương trình "TechVision Mentorship", kết nối các kỹ sư Junior với các Software Architect kỳ cựu, cải thiện 40% thời gian onboard cho nhân sự mới.</w:t>
      </w:r>
    </w:p>
    <w:p w:rsidR="00000000" w:rsidDel="00000000" w:rsidP="00000000" w:rsidRDefault="00000000" w:rsidRPr="00000000" w14:paraId="00000007">
      <w:pPr>
        <w:rPr/>
      </w:pPr>
      <w:r w:rsidDel="00000000" w:rsidR="00000000" w:rsidRPr="00000000">
        <w:rPr>
          <w:rtl w:val="0"/>
        </w:rPr>
        <w:t xml:space="preserve">Triển khai chiến dịch "Mental Health in Tech", mời các chuyên gia tâm lý về tổ chức workshop hàng tháng, giúp nhân viên nhận diện và xử lý stress trong công việc.</w:t>
      </w:r>
    </w:p>
    <w:p w:rsidR="00000000" w:rsidDel="00000000" w:rsidP="00000000" w:rsidRDefault="00000000" w:rsidRPr="00000000" w14:paraId="00000008">
      <w:pPr>
        <w:rPr/>
      </w:pPr>
      <w:r w:rsidDel="00000000" w:rsidR="00000000" w:rsidRPr="00000000">
        <w:rPr>
          <w:rtl w:val="0"/>
        </w:rPr>
        <w:t xml:space="preserve">HR Executive | VNG Corporation (Tháng 06/2018 – Tháng 02/2022)</w:t>
      </w:r>
    </w:p>
    <w:p w:rsidR="00000000" w:rsidDel="00000000" w:rsidP="00000000" w:rsidRDefault="00000000" w:rsidRPr="00000000" w14:paraId="00000009">
      <w:pPr>
        <w:rPr/>
      </w:pPr>
      <w:r w:rsidDel="00000000" w:rsidR="00000000" w:rsidRPr="00000000">
        <w:rPr>
          <w:rtl w:val="0"/>
        </w:rPr>
        <w:t xml:space="preserve">Phụ trách truyền thông nội bộ và các hoạt động gắn kết cho khối ZaloPay với quy mô hơn 200 nhân sự.</w:t>
      </w:r>
    </w:p>
    <w:p w:rsidR="00000000" w:rsidDel="00000000" w:rsidP="00000000" w:rsidRDefault="00000000" w:rsidRPr="00000000" w14:paraId="0000000A">
      <w:pPr>
        <w:rPr/>
      </w:pPr>
      <w:r w:rsidDel="00000000" w:rsidR="00000000" w:rsidRPr="00000000">
        <w:rPr>
          <w:rtl w:val="0"/>
        </w:rPr>
        <w:t xml:space="preserve">Tổ chức thành công chuỗi sự kiện Townhall hàng quý và Year End Party quy mô lớn.</w:t>
      </w:r>
    </w:p>
    <w:p w:rsidR="00000000" w:rsidDel="00000000" w:rsidP="00000000" w:rsidRDefault="00000000" w:rsidRPr="00000000" w14:paraId="0000000B">
      <w:pPr>
        <w:rPr/>
      </w:pPr>
      <w:r w:rsidDel="00000000" w:rsidR="00000000" w:rsidRPr="00000000">
        <w:rPr>
          <w:rtl w:val="0"/>
        </w:rPr>
        <w:t xml:space="preserve">Khảo sát sự hài lòng của nhân viên định kỳ, phân tích dữ liệu eNPS và đề xuất các gói phúc lợi linh hoạt.</w:t>
      </w:r>
    </w:p>
    <w:p w:rsidR="00000000" w:rsidDel="00000000" w:rsidP="00000000" w:rsidRDefault="00000000" w:rsidRPr="00000000" w14:paraId="0000000C">
      <w:pPr>
        <w:rPr/>
      </w:pPr>
      <w:r w:rsidDel="00000000" w:rsidR="00000000" w:rsidRPr="00000000">
        <w:rPr>
          <w:rtl w:val="0"/>
        </w:rPr>
        <w:t xml:space="preserve">HỌC VẤN</w:t>
      </w:r>
    </w:p>
    <w:p w:rsidR="00000000" w:rsidDel="00000000" w:rsidP="00000000" w:rsidRDefault="00000000" w:rsidRPr="00000000" w14:paraId="0000000D">
      <w:pPr>
        <w:rPr/>
      </w:pPr>
      <w:r w:rsidDel="00000000" w:rsidR="00000000" w:rsidRPr="00000000">
        <w:rPr>
          <w:rtl w:val="0"/>
        </w:rPr>
        <w:t xml:space="preserve">Cử nhân Tâm lý học | ĐH Khoa học Xã hội và Nhân văn TP.HCM (2014 – 2018) | Tốt nghiệp Loại Giỏi.</w:t>
      </w:r>
    </w:p>
    <w:p w:rsidR="00000000" w:rsidDel="00000000" w:rsidP="00000000" w:rsidRDefault="00000000" w:rsidRPr="00000000" w14:paraId="0000000E">
      <w:pPr>
        <w:rPr/>
      </w:pPr>
      <w:r w:rsidDel="00000000" w:rsidR="00000000" w:rsidRPr="00000000">
        <w:rPr>
          <w:rtl w:val="0"/>
        </w:rPr>
        <w:t xml:space="preserve">KỸ NĂNG &amp; CHỨNG CHỈ</w:t>
      </w:r>
    </w:p>
    <w:p w:rsidR="00000000" w:rsidDel="00000000" w:rsidP="00000000" w:rsidRDefault="00000000" w:rsidRPr="00000000" w14:paraId="0000000F">
      <w:pPr>
        <w:rPr/>
      </w:pPr>
      <w:r w:rsidDel="00000000" w:rsidR="00000000" w:rsidRPr="00000000">
        <w:rPr>
          <w:rtl w:val="0"/>
        </w:rPr>
        <w:t xml:space="preserve">Kỹ năng: Employee Relations, L&amp;D Strategy, Internal Communications, Event Management, Conflict Resolution.</w:t>
      </w:r>
    </w:p>
    <w:p w:rsidR="00000000" w:rsidDel="00000000" w:rsidP="00000000" w:rsidRDefault="00000000" w:rsidRPr="00000000" w14:paraId="00000010">
      <w:pPr>
        <w:rPr/>
      </w:pPr>
      <w:r w:rsidDel="00000000" w:rsidR="00000000" w:rsidRPr="00000000">
        <w:rPr>
          <w:rtl w:val="0"/>
        </w:rPr>
        <w:t xml:space="preserve">Chứng chỉ: SHRM Certified Professional (SHRM-CP) (2022).</w:t>
      </w:r>
    </w:p>
    <w:p w:rsidR="00000000" w:rsidDel="00000000" w:rsidP="00000000" w:rsidRDefault="00000000" w:rsidRPr="00000000" w14:paraId="00000011">
      <w:pPr>
        <w:rPr/>
      </w:pPr>
      <w:r w:rsidDel="00000000" w:rsidR="00000000" w:rsidRPr="00000000">
        <w:rPr>
          <w:rtl w:val="0"/>
        </w:rPr>
        <w:t xml:space="preserve">Ngôn ngữ: Tiếng Việt (Bản ngữ), Tiếng Anh (IELTS 7.0).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