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k6wog1ud2idy" w:id="0"/>
      <w:bookmarkEnd w:id="0"/>
      <w:r w:rsidDel="00000000" w:rsidR="00000000" w:rsidRPr="00000000">
        <w:rPr>
          <w:rtl w:val="0"/>
        </w:rPr>
        <w:t xml:space="preserve">Lê Hồng Hạnh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QA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hanh.lh@techvision.vn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987 221 664</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linkedin.com/in/honghanhle-qa</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Phú Nhuận,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Lê Hồng Hạnh là QA Engineer với 5 năm kinh nghiệm, chuyên sâu về kiểm thử tự động (Automation Testing) và kiểm thử hiệu suất (Performance Testing) cho các ứng dụng web và API quy mô lớn. Cô có tư duy kỹ thuật mạnh mẽ – khác với nhiều QA chỉ biết sử dụng công cụ, Hạnh hiểu sâu cơ chế hoạt động bên trong các framework kiểm thử và có thể tự xây dựng custom utilities để giải quyết các bài toán testing phức tạp. Cô đặc biệt đam mê với việc tối ưu hoá tốc độ thực thi của automation test suite – hiểu rằng bộ test chạy nhanh hơn đồng nghĩa với feedback loop ngắn hơn và developer có thể iterate nhanh hơn. Lê Hồng Hạnh cũng là người tiên phong áp dụng Contract Testing tại TechVision, giải pháp kiểm thử tích hợp thông minh giúp các team microservices làm việc độc lập mà vẫn đảm bảo tương thích với nhau. Bên cạnh công việc chuyên môn, cô đang học thêm về Software Development để tiến tới vai trò SDET (Software Developer in Test) trong tương lai.</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QA Engineer (Automation Focus)</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11/2021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Automation Test Suite với 900+ test case sử dụng Playwright (TypeScript) cho web và RestAssured (Java) cho API, tích hợp đầy đủ vào CI/CD pipeline để chạy tự động mỗi lần push code.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thời gian thực thi của toàn bộ regression test suite từ 4 giờ xuống còn 35 phút thông qua parallel execution, test sharding và tối ưu hoá test data setup.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Contract Testing sử dụng Pact framework cho 8 cặp provider-consumer microservices, phát hiện 25 API breaking change tiềm năng trong quá trình phát triển trước khi ảnh hưởng đến production.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Performance Test suite sử dụng k6 và Grafana k6 Cloud, thực hiện load testing định kỳ và so sánh trend hiệu suất giữa các phiên bản release.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hiện và báo cáo memory leak nghiêm trọng trong 2 service thông qua kết hợp performance testing và profiling, nếu không được phát hiện có thể gây sự cố production trong giờ cao điểm.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Page Object Model chuẩn hoá và Custom Assertion Library giúp đội QA và developer viết test case nhanh hơn 3 lần với ít boilerplate code hơn.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và pair-testing thường xuyên với 2 QC Specialist, hỗ trợ họ tiếp cận tư duy automation và kỹ năng scripting cơ bản.</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QA Engineer</w:t>
      </w:r>
      <w:r w:rsidDel="00000000" w:rsidR="00000000" w:rsidRPr="00000000">
        <w:rPr>
          <w:rFonts w:ascii="Arial" w:cs="Arial" w:eastAsia="Arial" w:hAnsi="Arial"/>
          <w:color w:val="595959"/>
          <w:sz w:val="22"/>
          <w:szCs w:val="22"/>
          <w:rtl w:val="0"/>
        </w:rPr>
        <w:t xml:space="preserve">  |  Tiki Corporation</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08/2019 – Tháng 10/2021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kiểm thử tự động và hiệu suất cho nền tảng thương mại điện tử Tiki phục vụ 20 triệu người dùng, tập trung vào luồng mua hàng, thanh toán và quản lý đơn hàng.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automation framework bằng Cypress cho frontend và Newman/Postman Collection Runner cho API, đạt 70% automation coverage cho các critical path.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Load Testing cho chiến dịch mega-sale 11/11 và 12/12 sử dụng Locust, xác định chính xác ngưỡng chịu tải và giúp đội Engineering chuẩn bị scale-up hạ tầng kịp thời.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Test Environment Management system giúp đội QA tự quản lý và reset môi trường test mà không cần phụ thuộc DevOps, tiết kiệm 2 giờ chờ đợi mỗi sprint.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diện đội QA tham gia Architecture Review meetings, đóng góp góc nhìn testability vào các quyết định thiết kế hệ thống.</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QA Tester</w:t>
      </w:r>
      <w:r w:rsidDel="00000000" w:rsidR="00000000" w:rsidRPr="00000000">
        <w:rPr>
          <w:rFonts w:ascii="Arial" w:cs="Arial" w:eastAsia="Arial" w:hAnsi="Arial"/>
          <w:color w:val="595959"/>
          <w:sz w:val="22"/>
          <w:szCs w:val="22"/>
          <w:rtl w:val="0"/>
        </w:rPr>
        <w:t xml:space="preserve">  |  Gameloft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06/2018 – Tháng 07/2019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thử chức năng và compatibility cho các tựa game mobile trên 100+ thiết bị Android và iOS khác nhau.</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Localization Testing cho phiên bản tiếng Anh, tiếng Việt và tiếng Thái, phát hiện 150+ lỗi bản địa hoá.</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Beta Testing coordination với 5.000+ người dùng thử nghiệm, tổng hợp và phân loại feedback thành actionable bug reports.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tự động hoá test game bằng Python và ADB commands, ứng dụng kiểm thử tự động một số luồng lặp lại trong game.</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Khoa học Tự nhiên – ĐHQG TP.HCM</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3.67/4.0 | Tốt nghiệp Loại Giỏi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Nghiên cứu sinh viên: "So sánh hiệu quả kiểm thử hướng thuộc tính và kiểm thử dựa trên mô hình" – Đăng tại kỷ yếu Hội thảo CNTT Sinh viên ĐHQG 2018</w:t>
      </w:r>
    </w:p>
    <w:p w:rsidR="00000000" w:rsidDel="00000000" w:rsidP="00000000" w:rsidRDefault="00000000" w:rsidRPr="00000000" w14:paraId="0000002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870676994"/>
                <w:tag w:val="goog_rdk_0"/>
              </w:sdtPr>
              <w:sdtContent>
                <w:r w:rsidDel="00000000" w:rsidR="00000000" w:rsidRPr="00000000">
                  <w:rPr>
                    <w:rFonts w:ascii="Arial Unicode MS" w:cs="Arial Unicode MS" w:eastAsia="Arial Unicode MS" w:hAnsi="Arial Unicode MS"/>
                    <w:color w:val="595959"/>
                    <w:sz w:val="22"/>
                    <w:szCs w:val="22"/>
                    <w:rtl w:val="0"/>
                  </w:rPr>
                  <w:t xml:space="preserve">✦  Playwright / Cypress / Selenium</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511126957"/>
                <w:tag w:val="goog_rdk_1"/>
              </w:sdtPr>
              <w:sdtContent>
                <w:r w:rsidDel="00000000" w:rsidR="00000000" w:rsidRPr="00000000">
                  <w:rPr>
                    <w:rFonts w:ascii="Arial Unicode MS" w:cs="Arial Unicode MS" w:eastAsia="Arial Unicode MS" w:hAnsi="Arial Unicode MS"/>
                    <w:color w:val="595959"/>
                    <w:sz w:val="22"/>
                    <w:szCs w:val="22"/>
                    <w:rtl w:val="0"/>
                  </w:rPr>
                  <w:t xml:space="preserve">✦  RestAssured / Postman / Newman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424460550"/>
                <w:tag w:val="goog_rdk_2"/>
              </w:sdtPr>
              <w:sdtContent>
                <w:r w:rsidDel="00000000" w:rsidR="00000000" w:rsidRPr="00000000">
                  <w:rPr>
                    <w:rFonts w:ascii="Arial Unicode MS" w:cs="Arial Unicode MS" w:eastAsia="Arial Unicode MS" w:hAnsi="Arial Unicode MS"/>
                    <w:color w:val="595959"/>
                    <w:sz w:val="22"/>
                    <w:szCs w:val="22"/>
                    <w:rtl w:val="0"/>
                  </w:rPr>
                  <w:t xml:space="preserve">✦  Contract Testing: Pact Framework</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760613660"/>
                <w:tag w:val="goog_rdk_3"/>
              </w:sdtPr>
              <w:sdtContent>
                <w:r w:rsidDel="00000000" w:rsidR="00000000" w:rsidRPr="00000000">
                  <w:rPr>
                    <w:rFonts w:ascii="Arial Unicode MS" w:cs="Arial Unicode MS" w:eastAsia="Arial Unicode MS" w:hAnsi="Arial Unicode MS"/>
                    <w:color w:val="595959"/>
                    <w:sz w:val="22"/>
                    <w:szCs w:val="22"/>
                    <w:rtl w:val="0"/>
                  </w:rPr>
                  <w:t xml:space="preserve">✦  Performance: k6 / JMeter / Locust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761549530"/>
                <w:tag w:val="goog_rdk_4"/>
              </w:sdtPr>
              <w:sdtContent>
                <w:r w:rsidDel="00000000" w:rsidR="00000000" w:rsidRPr="00000000">
                  <w:rPr>
                    <w:rFonts w:ascii="Arial Unicode MS" w:cs="Arial Unicode MS" w:eastAsia="Arial Unicode MS" w:hAnsi="Arial Unicode MS"/>
                    <w:color w:val="595959"/>
                    <w:sz w:val="22"/>
                    <w:szCs w:val="22"/>
                    <w:rtl w:val="0"/>
                  </w:rPr>
                  <w:t xml:space="preserve">✦  TypeScript / Java / Python (Test Code)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2028013877"/>
                <w:tag w:val="goog_rdk_5"/>
              </w:sdtPr>
              <w:sdtContent>
                <w:r w:rsidDel="00000000" w:rsidR="00000000" w:rsidRPr="00000000">
                  <w:rPr>
                    <w:rFonts w:ascii="Arial Unicode MS" w:cs="Arial Unicode MS" w:eastAsia="Arial Unicode MS" w:hAnsi="Arial Unicode MS"/>
                    <w:color w:val="595959"/>
                    <w:sz w:val="22"/>
                    <w:szCs w:val="22"/>
                    <w:rtl w:val="0"/>
                  </w:rPr>
                  <w:t xml:space="preserve">✦  CI/CD: GitHub Actions / GitLab CI</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952174525"/>
                <w:tag w:val="goog_rdk_6"/>
              </w:sdtPr>
              <w:sdtContent>
                <w:r w:rsidDel="00000000" w:rsidR="00000000" w:rsidRPr="00000000">
                  <w:rPr>
                    <w:rFonts w:ascii="Arial Unicode MS" w:cs="Arial Unicode MS" w:eastAsia="Arial Unicode MS" w:hAnsi="Arial Unicode MS"/>
                    <w:color w:val="595959"/>
                    <w:sz w:val="22"/>
                    <w:szCs w:val="22"/>
                    <w:rtl w:val="0"/>
                  </w:rPr>
                  <w:t xml:space="preserve">✦  Page Object Model / Test Design Patterns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848804998"/>
                <w:tag w:val="goog_rdk_7"/>
              </w:sdtPr>
              <w:sdtContent>
                <w:r w:rsidDel="00000000" w:rsidR="00000000" w:rsidRPr="00000000">
                  <w:rPr>
                    <w:rFonts w:ascii="Arial Unicode MS" w:cs="Arial Unicode MS" w:eastAsia="Arial Unicode MS" w:hAnsi="Arial Unicode MS"/>
                    <w:color w:val="595959"/>
                    <w:sz w:val="22"/>
                    <w:szCs w:val="22"/>
                    <w:rtl w:val="0"/>
                  </w:rPr>
                  <w:t xml:space="preserve">✦  Mobile Testing: Appium / Espresso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709291052"/>
                <w:tag w:val="goog_rdk_8"/>
              </w:sdtPr>
              <w:sdtContent>
                <w:r w:rsidDel="00000000" w:rsidR="00000000" w:rsidRPr="00000000">
                  <w:rPr>
                    <w:rFonts w:ascii="Arial Unicode MS" w:cs="Arial Unicode MS" w:eastAsia="Arial Unicode MS" w:hAnsi="Arial Unicode MS"/>
                    <w:color w:val="595959"/>
                    <w:sz w:val="22"/>
                    <w:szCs w:val="22"/>
                    <w:rtl w:val="0"/>
                  </w:rPr>
                  <w:t xml:space="preserve">✦  Test Reporting: Allure / ReportPortal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650187672"/>
                <w:tag w:val="goog_rdk_9"/>
              </w:sdtPr>
              <w:sdtContent>
                <w:r w:rsidDel="00000000" w:rsidR="00000000" w:rsidRPr="00000000">
                  <w:rPr>
                    <w:rFonts w:ascii="Arial Unicode MS" w:cs="Arial Unicode MS" w:eastAsia="Arial Unicode MS" w:hAnsi="Arial Unicode MS"/>
                    <w:color w:val="595959"/>
                    <w:sz w:val="22"/>
                    <w:szCs w:val="22"/>
                    <w:rtl w:val="0"/>
                  </w:rPr>
                  <w:t xml:space="preserve">✦  SQL / Docker (Test Environment)</w:t>
                </w:r>
              </w:sdtContent>
            </w:sdt>
            <w:r w:rsidDel="00000000" w:rsidR="00000000" w:rsidRPr="00000000">
              <w:rPr>
                <w:rtl w:val="0"/>
              </w:rPr>
            </w:r>
          </w:p>
        </w:tc>
      </w:tr>
    </w:tbl>
    <w:p w:rsidR="00000000" w:rsidDel="00000000" w:rsidP="00000000" w:rsidRDefault="00000000" w:rsidRPr="00000000" w14:paraId="0000003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HOẠT ĐỘNG</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(2019)</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ISTQB Certified Tester – Advanced Level Test Automation Engineer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Playwright Ambassador – chương trình cộng đồng của Microsoft (2023)</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Contributor cho vietnam-testing-handbook – dự án tài liệu mở về QA bằng tiếng Việt</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Speaker tại Vietnam Testing Day 2023: "Contract Testing – Giải pháp cho Microservices Integration"</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7.5)  |  Tiếng Nhật: Cơ bản (JLPT N4)</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GiFpiqhqLmSxSUSRgV5H4dV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rNndvZzF1ZDJpZHk4AHIhMW51MncxQXVHWkNOMXBOb2VQVDJfWF9ibzJMRlo2dX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2026-03-05T02:21:24.585Z</dcterms:created>
  <dc:creator>Un-named</dc:creator>
</cp:coreProperties>
</file>

<file path=docProps/custom.xml><?xml version="1.0" encoding="utf-8"?>
<Properties xmlns="http://schemas.openxmlformats.org/officeDocument/2006/custom-properties" xmlns:vt="http://schemas.openxmlformats.org/officeDocument/2006/docPropsVTypes"/>
</file>