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4qdxheq906b9" w:id="0"/>
      <w:bookmarkEnd w:id="0"/>
      <w:r w:rsidDel="00000000" w:rsidR="00000000" w:rsidRPr="00000000">
        <w:rPr>
          <w:rtl w:val="0"/>
        </w:rPr>
        <w:t xml:space="preserve">Ngô Đại Kỳ</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Talent Acquisition Specialist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ky.nd@techvision.vn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932 669 441</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linkedin.com/in/daiky-ngo-ta</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Bình Dương (làm việc tại TP.HCM)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Ngô Đại Kỳ là Talent Acquisition Specialist với 6 năm kinh nghiệm, chuyên biệt trong việc tuyển dụng kỹ sư phần mềm và technical talent cho các công ty công nghệ tăng trưởng nhanh. Anh là "headhunter" nội bộ của TechVision – người không chỉ đăng tin tuyển dụng và chờ CV mà chủ động tìm kiếm, tiếp cận và thuyết phục những ứng viên giỏi đang có việc làm tốt cân nhắc cơ hội tại TechVision. Ngô Đại Kỳ có lợi thế hiếm có: anh có nền tảng lập trình đủ để thực sự hiểu technical interview, đọc hiểu code review và đánh giá năng lực kỹ thuật của ứng viên – điều giúp anh xây dựng được sự tin tưởng với cả hiring manager lẫn ứng viên kỹ thuật. Anh được đánh giá cao nhờ khả năng đồng cảm và kỹ năng nghe sâu trong quá trình phỏng vấn, giúp ứng viên thoải mái chia sẻ động lực thật sự và kỳ vọng thật sự – từ đó matching chuẩn hơn, ít turnover hơn. Trong 3 năm tại TechVision, anh đã tuyển dụng 70+ kỹ sư với tỷ lệ giữ chân sau 1 năm đạt 91%.</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Talent Acquisition Specialist (Technical Recruiting)</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04/2021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toàn bộ quy trình tuyển dụng technical talent cho TechVision: từ job design, sourcing, screening, phối hợp phỏng vấn đến offer negotiation và onboarding – tuyển thành công 70+ kỹ sư trong 3 năm với tỷ lệ giữ chân sau 1 năm 91%.</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Talent Pipeline chủ động cho 8 role thường xuyên tuyển dụng, duy trì danh sách 200+ ứng viên tiềm năng đã được pre-qualify – giảm time-to-fill từ 55 ngày xuống 32 ngày.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chuẩn hoá Technical Interview Process gồm 4 vòng (screening call, technical assessment, system design, culture fit) với rubric đánh giá rõ ràng cho từng vòng – giảm subjectivity và tăng consistency trong đánh giá ứng viên.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TechVision Employer Brand trên LinkedIn và GitHub: quản lý company page, đăng 3 bài Engineering Culture content mỗi tuần, tổ chức Engineering Meetup hàng quý thu hút 100+ developer – tăng inbound application 180% trong 2 năm.</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Employee Referral Program với reward 15 triệu đồng cho mỗi referral được tuyển dụng thành công và vượt probation – kênh này đóng góp 35% tổng hire với chất lượng và retention cao nhất.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Talent Market Intelligence hàng quý: khảo sát salary, benefit và trend tuyển dụng IT tại TP.HCM và Hà Nội, cung cấp báo cáo cho Head of HR để điều chỉnh compensation strategy kịp thời.</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duy trì quan hệ với 5 trường đại học kỹ thuật lớn (BK, HCMUS, FPT, Duy Tân, HUTECH) cho chương trình internship và fresh graduate pipeline, tuyển 10-15 intern mỗi kỳ.</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Technical Recruiter</w:t>
      </w:r>
      <w:r w:rsidDel="00000000" w:rsidR="00000000" w:rsidRPr="00000000">
        <w:rPr>
          <w:rFonts w:ascii="Arial" w:cs="Arial" w:eastAsia="Arial" w:hAnsi="Arial"/>
          <w:color w:val="595959"/>
          <w:sz w:val="22"/>
          <w:szCs w:val="22"/>
          <w:rtl w:val="0"/>
        </w:rPr>
        <w:t xml:space="preserve">  |  Robert Walters Vietnam</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05/2018 – Tháng 03/2021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Headhunting và tuyển dụng kỹ sư phần mềm, data engineer và IT manager cấp trung và cao cho các công ty fintech, e-commerce và enterprise software tại Việt Nam.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duy trì mạng lưới 1.500+ technical candidate trên LinkedIn và GitHub, chủ động tiếp cận passive candidate cho các role khó tuyển.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Đóng cửa thành công 80+ vị trí kỹ thuật trong 3 năm với average fee 15% annual salary – top performer trong đội tech recruitment 12 người.</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C-suite và VP-level placement cho 5 công ty công nghệ lớn, học được kỹ năng executive search và stakeholder management ở cấp độ cao.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Vietnam Tech Salary Survey tổng hợp dữ liệu lương từ 200+ placement, được 20+ công ty tech đặt mua làm benchmark hàng năm.</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Junior Recruiter (IT Focus)</w:t>
      </w:r>
      <w:r w:rsidDel="00000000" w:rsidR="00000000" w:rsidRPr="00000000">
        <w:rPr>
          <w:rFonts w:ascii="Arial" w:cs="Arial" w:eastAsia="Arial" w:hAnsi="Arial"/>
          <w:color w:val="595959"/>
          <w:sz w:val="22"/>
          <w:szCs w:val="22"/>
          <w:rtl w:val="0"/>
        </w:rPr>
        <w:t xml:space="preserve">  |  Navigos Group (VietnamWorks)</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07/2017 – Tháng 04/2018</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screening và sắp xếp phỏng vấn cho các vị trí IT tại 15 công ty khách hàng trên nền tảng VietnamWorks.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nền tảng recruitment process và candidate experience từ công ty tuyển dụng lớn nhất Việt Nam.</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học kiến thức kỹ thuật để hiểu job description IT: hoàn thành CS50 của Harvard và các khóa lập trình cơ bản trực tuyến.</w:t>
      </w:r>
    </w:p>
    <w:p w:rsidR="00000000" w:rsidDel="00000000" w:rsidP="00000000" w:rsidRDefault="00000000" w:rsidRPr="00000000" w14:paraId="0000002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Quản trị Nhân sự</w:t>
      </w:r>
      <w:r w:rsidDel="00000000" w:rsidR="00000000" w:rsidRPr="00000000">
        <w:rPr>
          <w:rFonts w:ascii="Arial" w:cs="Arial" w:eastAsia="Arial" w:hAnsi="Arial"/>
          <w:color w:val="595959"/>
          <w:sz w:val="22"/>
          <w:szCs w:val="22"/>
          <w:rtl w:val="0"/>
        </w:rPr>
        <w:t xml:space="preserve">  |  Đại học Kinh tế – Luật ĐHQG TP.HCM</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2013 – 2017</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Quản trị Nguồn nhân lực | GPA: 3.52/4.0 | Tốt nghiệp Loại Khá</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Song song tự học lập trình Python và Web Development năm 3-4 để hiểu môi trường IT – nền tảng then chốt cho sự nghiệp technical recruiter</w:t>
      </w:r>
    </w:p>
    <w:p w:rsidR="00000000" w:rsidDel="00000000" w:rsidP="00000000" w:rsidRDefault="00000000" w:rsidRPr="00000000" w14:paraId="0000002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6">
            <w:pPr>
              <w:rPr/>
            </w:pPr>
            <w:sdt>
              <w:sdtPr>
                <w:id w:val="-1048301729"/>
                <w:tag w:val="goog_rdk_0"/>
              </w:sdtPr>
              <w:sdtContent>
                <w:r w:rsidDel="00000000" w:rsidR="00000000" w:rsidRPr="00000000">
                  <w:rPr>
                    <w:rFonts w:ascii="Arial Unicode MS" w:cs="Arial Unicode MS" w:eastAsia="Arial Unicode MS" w:hAnsi="Arial Unicode MS"/>
                    <w:color w:val="595959"/>
                    <w:sz w:val="22"/>
                    <w:szCs w:val="22"/>
                    <w:rtl w:val="0"/>
                  </w:rPr>
                  <w:t xml:space="preserve">✦  Technical Sourcing (LinkedIn / GitHub / StackOverflow)</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1674436955"/>
                <w:tag w:val="goog_rdk_1"/>
              </w:sdtPr>
              <w:sdtContent>
                <w:r w:rsidDel="00000000" w:rsidR="00000000" w:rsidRPr="00000000">
                  <w:rPr>
                    <w:rFonts w:ascii="Arial Unicode MS" w:cs="Arial Unicode MS" w:eastAsia="Arial Unicode MS" w:hAnsi="Arial Unicode MS"/>
                    <w:color w:val="595959"/>
                    <w:sz w:val="22"/>
                    <w:szCs w:val="22"/>
                    <w:rtl w:val="0"/>
                  </w:rPr>
                  <w:t xml:space="preserve">✦  Headhunting &amp; Passive Candidate Outreach</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021094218"/>
                <w:tag w:val="goog_rdk_2"/>
              </w:sdtPr>
              <w:sdtContent>
                <w:r w:rsidDel="00000000" w:rsidR="00000000" w:rsidRPr="00000000">
                  <w:rPr>
                    <w:rFonts w:ascii="Arial Unicode MS" w:cs="Arial Unicode MS" w:eastAsia="Arial Unicode MS" w:hAnsi="Arial Unicode MS"/>
                    <w:color w:val="595959"/>
                    <w:sz w:val="22"/>
                    <w:szCs w:val="22"/>
                    <w:rtl w:val="0"/>
                  </w:rPr>
                  <w:t xml:space="preserve">✦  Technical Interview Design &amp; Assessment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759100376"/>
                <w:tag w:val="goog_rdk_3"/>
              </w:sdtPr>
              <w:sdtContent>
                <w:r w:rsidDel="00000000" w:rsidR="00000000" w:rsidRPr="00000000">
                  <w:rPr>
                    <w:rFonts w:ascii="Arial Unicode MS" w:cs="Arial Unicode MS" w:eastAsia="Arial Unicode MS" w:hAnsi="Arial Unicode MS"/>
                    <w:color w:val="595959"/>
                    <w:sz w:val="22"/>
                    <w:szCs w:val="22"/>
                    <w:rtl w:val="0"/>
                  </w:rPr>
                  <w:t xml:space="preserve">✦  Employer Branding &amp; Social Recruiting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45832176"/>
                <w:tag w:val="goog_rdk_4"/>
              </w:sdtPr>
              <w:sdtContent>
                <w:r w:rsidDel="00000000" w:rsidR="00000000" w:rsidRPr="00000000">
                  <w:rPr>
                    <w:rFonts w:ascii="Arial Unicode MS" w:cs="Arial Unicode MS" w:eastAsia="Arial Unicode MS" w:hAnsi="Arial Unicode MS"/>
                    <w:color w:val="595959"/>
                    <w:sz w:val="22"/>
                    <w:szCs w:val="22"/>
                    <w:rtl w:val="0"/>
                  </w:rPr>
                  <w:t xml:space="preserve">✦  Employee Referral Program Management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260826094"/>
                <w:tag w:val="goog_rdk_5"/>
              </w:sdtPr>
              <w:sdtContent>
                <w:r w:rsidDel="00000000" w:rsidR="00000000" w:rsidRPr="00000000">
                  <w:rPr>
                    <w:rFonts w:ascii="Arial Unicode MS" w:cs="Arial Unicode MS" w:eastAsia="Arial Unicode MS" w:hAnsi="Arial Unicode MS"/>
                    <w:color w:val="595959"/>
                    <w:sz w:val="22"/>
                    <w:szCs w:val="22"/>
                    <w:rtl w:val="0"/>
                  </w:rPr>
                  <w:t xml:space="preserve">✦  Talent Pipeline Building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314340571"/>
                <w:tag w:val="goog_rdk_6"/>
              </w:sdtPr>
              <w:sdtContent>
                <w:r w:rsidDel="00000000" w:rsidR="00000000" w:rsidRPr="00000000">
                  <w:rPr>
                    <w:rFonts w:ascii="Arial Unicode MS" w:cs="Arial Unicode MS" w:eastAsia="Arial Unicode MS" w:hAnsi="Arial Unicode MS"/>
                    <w:color w:val="595959"/>
                    <w:sz w:val="22"/>
                    <w:szCs w:val="22"/>
                    <w:rtl w:val="0"/>
                  </w:rPr>
                  <w:t xml:space="preserve">✦  ATS: Workable / Greenhouse / BambooHR</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388856719"/>
                <w:tag w:val="goog_rdk_7"/>
              </w:sdtPr>
              <w:sdtContent>
                <w:r w:rsidDel="00000000" w:rsidR="00000000" w:rsidRPr="00000000">
                  <w:rPr>
                    <w:rFonts w:ascii="Arial Unicode MS" w:cs="Arial Unicode MS" w:eastAsia="Arial Unicode MS" w:hAnsi="Arial Unicode MS"/>
                    <w:color w:val="595959"/>
                    <w:sz w:val="22"/>
                    <w:szCs w:val="22"/>
                    <w:rtl w:val="0"/>
                  </w:rPr>
                  <w:t xml:space="preserve">✦  Offer Negotiation &amp; Closing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618321384"/>
                <w:tag w:val="goog_rdk_8"/>
              </w:sdtPr>
              <w:sdtContent>
                <w:r w:rsidDel="00000000" w:rsidR="00000000" w:rsidRPr="00000000">
                  <w:rPr>
                    <w:rFonts w:ascii="Arial Unicode MS" w:cs="Arial Unicode MS" w:eastAsia="Arial Unicode MS" w:hAnsi="Arial Unicode MS"/>
                    <w:color w:val="595959"/>
                    <w:sz w:val="22"/>
                    <w:szCs w:val="22"/>
                    <w:rtl w:val="0"/>
                  </w:rPr>
                  <w:t xml:space="preserve">✦  University Relations &amp; Campus Recruiting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2067026236"/>
                <w:tag w:val="goog_rdk_9"/>
              </w:sdtPr>
              <w:sdtContent>
                <w:r w:rsidDel="00000000" w:rsidR="00000000" w:rsidRPr="00000000">
                  <w:rPr>
                    <w:rFonts w:ascii="Arial Unicode MS" w:cs="Arial Unicode MS" w:eastAsia="Arial Unicode MS" w:hAnsi="Arial Unicode MS"/>
                    <w:color w:val="595959"/>
                    <w:sz w:val="22"/>
                    <w:szCs w:val="22"/>
                    <w:rtl w:val="0"/>
                  </w:rPr>
                  <w:t xml:space="preserve">✦  Talent Market Intelligence</w:t>
                </w:r>
              </w:sdtContent>
            </w:sdt>
            <w:r w:rsidDel="00000000" w:rsidR="00000000" w:rsidRPr="00000000">
              <w:rPr>
                <w:rtl w:val="0"/>
              </w:rPr>
            </w:r>
          </w:p>
        </w:tc>
      </w:tr>
    </w:tbl>
    <w:p w:rsidR="00000000" w:rsidDel="00000000" w:rsidP="00000000" w:rsidRDefault="00000000" w:rsidRPr="00000000" w14:paraId="0000003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color w:val="595959"/>
          <w:sz w:val="22"/>
          <w:szCs w:val="22"/>
          <w:rtl w:val="0"/>
        </w:rPr>
        <w:t xml:space="preserve">• SHRM Talent Acquisition Specialty Credential (2022)</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LinkedIn Recruiter Certification (2021)</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Bộ sưu tập 50+ case study tuyển dụng kỹ thuật khó – được chia sẻ trong cộng đồng HR Tech Vietnam</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Speaker tại Vietnam Recruiting Innovation Summit 2023: "Technical Recruiting – Từ góc nhìn người từng code"</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Tỷ lệ 91% candidate giữ chân sau 1 năm – cao nhất trong lịch sử khối Kỹ thuật TechVision</w:t>
      </w:r>
      <w:r w:rsidDel="00000000" w:rsidR="00000000" w:rsidRPr="00000000">
        <w:rPr>
          <w:rtl w:val="0"/>
        </w:rPr>
      </w:r>
    </w:p>
    <w:p w:rsidR="00000000" w:rsidDel="00000000" w:rsidP="00000000" w:rsidRDefault="00000000" w:rsidRPr="00000000" w14:paraId="0000003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7.5)  |  Tiếng Trung: Giao tiếp cơ bản (HSK 3)</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9tiadBLYw8CV3qw/YFfdXQ1LY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40cWR4aGVxOTA2Yjk4AHIhMUdzU1c4eFBWRkk4a2ZXakpOMjdYMWt1SnBDYTh3Zk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2026-03-05T03:10:20.859Z</dcterms:created>
  <dc:creator>Un-named</dc:creator>
</cp:coreProperties>
</file>

<file path=docProps/custom.xml><?xml version="1.0" encoding="utf-8"?>
<Properties xmlns="http://schemas.openxmlformats.org/officeDocument/2006/custom-properties" xmlns:vt="http://schemas.openxmlformats.org/officeDocument/2006/docPropsVTypes"/>
</file>