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color w:val="FF0000"/>
        </w:rPr>
      </w:pPr>
      <w:r>
        <w:rPr>
          <w:color w:val="FF0000"/>
        </w:rPr>
        <w:t>These laws only apply to the Surinamese fishing zone</w:t>
      </w:r>
    </w:p>
    <w:p>
      <w:pPr>
        <w:rPr>
          <w:b/>
        </w:rPr>
      </w:pPr>
      <w:r>
        <w:rPr>
          <w:b/>
        </w:rPr>
        <w:t>Defenitions</w:t>
      </w:r>
    </w:p>
    <w:p>
      <w:pPr/>
      <w:r>
        <w:t xml:space="preserve">Fishing bringing, having, lifting/getting fishing gear or applying ways to catch or kill fish. Every activity that can lead to catching or killing fish. Every activity supporting fisherboats underwriting, processing, preparating, storing, cooling or transporting fish. This only applies for commercial activities. </w:t>
      </w:r>
    </w:p>
    <w:p>
      <w:pPr/>
    </w:p>
    <w:p>
      <w:pPr>
        <w:rPr>
          <w:b/>
        </w:rPr>
      </w:pPr>
      <w:r>
        <w:rPr>
          <w:b/>
        </w:rPr>
        <w:t>Register my Fishersboat:</w:t>
      </w:r>
    </w:p>
    <w:p>
      <w:pPr/>
      <w:r>
        <w:t>Fil in a writen form for registration. Together with submitting the form, evidence is presented that the fisherboat meets the following requirements:</w:t>
      </w:r>
    </w:p>
    <w:p>
      <w:pPr>
        <w:pStyle w:val="4"/>
        <w:numPr>
          <w:numId w:val="0"/>
        </w:numPr>
      </w:pPr>
      <w:r>
        <w:t>Regurarly ashores in Suriname.</w:t>
      </w:r>
    </w:p>
    <w:p>
      <w:pPr>
        <w:pStyle w:val="4"/>
        <w:numPr>
          <w:numId w:val="0"/>
        </w:numPr>
      </w:pPr>
      <w:r>
        <w:t>The captain lives in Suriname en is registered in the Board of Commerce and Industry.</w:t>
      </w:r>
    </w:p>
    <w:p>
      <w:pPr>
        <w:pStyle w:val="4"/>
        <w:numPr>
          <w:numId w:val="0"/>
        </w:numPr>
      </w:pPr>
      <w:r>
        <w:t>The captain makes sure the catch is processed in Suriname.</w:t>
      </w:r>
    </w:p>
    <w:p>
      <w:pPr>
        <w:rPr>
          <w:b/>
        </w:rPr>
      </w:pPr>
      <w:r>
        <w:rPr>
          <w:b/>
        </w:rPr>
        <w:t>The Fishers Permit:</w:t>
      </w:r>
    </w:p>
    <w:p>
      <w:pPr/>
      <w:r>
        <w:t>The owner/captain of the fishersboat requests the permit for doing fishing activities through a written form. Together with submitting the form the folowing attachments are needed:</w:t>
      </w:r>
    </w:p>
    <w:p>
      <w:pPr>
        <w:pStyle w:val="4"/>
        <w:numPr>
          <w:numId w:val="0"/>
        </w:numPr>
      </w:pPr>
      <w:r>
        <w:t>A list containing de names en residences of the captain and other members of the crew.</w:t>
      </w:r>
    </w:p>
    <w:p>
      <w:pPr>
        <w:pStyle w:val="4"/>
        <w:numPr>
          <w:numId w:val="0"/>
        </w:numPr>
      </w:pPr>
      <w:r>
        <w:t>A recent picture/pictures of the fishersboat with explicitly visible the name and registration number of the boat.</w:t>
      </w:r>
    </w:p>
    <w:p>
      <w:pPr>
        <w:pStyle w:val="4"/>
        <w:numPr>
          <w:numId w:val="0"/>
        </w:numPr>
      </w:pPr>
      <w:r>
        <w:t>Defention of radio communication devices and eventually electronic equipment.</w:t>
      </w:r>
    </w:p>
    <w:p>
      <w:pPr>
        <w:pStyle w:val="4"/>
        <w:numPr>
          <w:numId w:val="0"/>
        </w:numPr>
      </w:pPr>
      <w:bookmarkStart w:id="0" w:name="_GoBack"/>
      <w:bookmarkEnd w:id="0"/>
      <w:r>
        <w:t xml:space="preserve">Defenition of the fish species targeted. </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86"/>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楷体">
    <w:altName w:val="WenQuanYi Micro Hei"/>
    <w:panose1 w:val="02010609060101010101"/>
    <w:charset w:val="00"/>
    <w:family w:val="auto"/>
    <w:pitch w:val="default"/>
    <w:sig w:usb0="00000000" w:usb1="00000000" w:usb2="00000016" w:usb3="00000000" w:csb0="00040001" w:csb1="00000000"/>
  </w:font>
  <w:font w:name="Symbol">
    <w:altName w:val="Webdings"/>
    <w:panose1 w:val="05050102010706020507"/>
    <w:charset w:val="02"/>
    <w:family w:val="decorative"/>
    <w:pitch w:val="default"/>
    <w:sig w:usb0="00000000" w:usb1="00000000" w:usb2="00000000" w:usb3="00000000" w:csb0="80000000" w:csb1="00000000"/>
  </w:font>
  <w:font w:name="Tahoma">
    <w:altName w:val="Verdana"/>
    <w:panose1 w:val="020B0604030504040204"/>
    <w:charset w:val="00"/>
    <w:family w:val="modern"/>
    <w:pitch w:val="default"/>
    <w:sig w:usb0="00000000" w:usb1="00000000" w:usb2="00000000" w:usb3="00000000" w:csb0="00000001" w:csb1="00000000"/>
  </w:font>
  <w:font w:name="Palatino Linotype">
    <w:altName w:val="Georgia"/>
    <w:panose1 w:val="02040502050505030304"/>
    <w:charset w:val="00"/>
    <w:family w:val="decorative"/>
    <w:pitch w:val="default"/>
    <w:sig w:usb0="00000000" w:usb1="00000000" w:usb2="00000000" w:usb3="00000000" w:csb0="000001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Webdings">
    <w:panose1 w:val="05030102010509060703"/>
    <w:charset w:val="00"/>
    <w:family w:val="auto"/>
    <w:pitch w:val="default"/>
    <w:sig w:usb0="00000000" w:usb1="00000000" w:usb2="00000000" w:usb3="00000000" w:csb0="80000000" w:csb1="00000000"/>
  </w:font>
  <w:font w:name="Calibri Light">
    <w:altName w:val="Arial"/>
    <w:panose1 w:val="00000000000000000000"/>
    <w:charset w:val="00"/>
    <w:family w:val="auto"/>
    <w:pitch w:val="default"/>
    <w:sig w:usb0="00000000" w:usb1="00000000" w:usb2="00000000" w:usb3="00000000" w:csb0="00000000" w:csb1="00000000"/>
  </w:font>
  <w:font w:name="r">
    <w:altName w:val="Kedage"/>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Ro">
    <w:altName w:val="Kedage"/>
    <w:panose1 w:val="00000000000000000000"/>
    <w:charset w:val="00"/>
    <w:family w:val="auto"/>
    <w:pitch w:val="default"/>
    <w:sig w:usb0="00000000" w:usb1="00000000" w:usb2="00000000" w:usb3="00000000" w:csb0="00000000" w:csb1="00000000"/>
  </w:font>
  <w:font w:name="Rob">
    <w:altName w:val="Kedage"/>
    <w:panose1 w:val="00000000000000000000"/>
    <w:charset w:val="00"/>
    <w:family w:val="auto"/>
    <w:pitch w:val="default"/>
    <w:sig w:usb0="00000000" w:usb1="00000000" w:usb2="00000000" w:usb3="00000000" w:csb0="00000000" w:csb1="00000000"/>
  </w:font>
  <w:font w:name="Robot">
    <w:altName w:val="Kedage"/>
    <w:panose1 w:val="00000000000000000000"/>
    <w:charset w:val="00"/>
    <w:family w:val="auto"/>
    <w:pitch w:val="default"/>
    <w:sig w:usb0="00000000" w:usb1="00000000" w:usb2="00000000" w:usb3="00000000" w:csb0="00000000" w:csb1="00000000"/>
  </w:font>
  <w:font w:name="Robo">
    <w:altName w:val="Kedage"/>
    <w:panose1 w:val="00000000000000000000"/>
    <w:charset w:val="00"/>
    <w:family w:val="auto"/>
    <w:pitch w:val="default"/>
    <w:sig w:usb0="00000000" w:usb1="00000000" w:usb2="00000000" w:usb3="00000000" w:csb0="00000000" w:csb1="00000000"/>
  </w:font>
  <w:font w:name="a">
    <w:altName w:val="Kedage"/>
    <w:panose1 w:val="00000000000000000000"/>
    <w:charset w:val="00"/>
    <w:family w:val="auto"/>
    <w:pitch w:val="default"/>
    <w:sig w:usb0="00000000" w:usb1="00000000" w:usb2="00000000" w:usb3="00000000" w:csb0="00000000" w:csb1="00000000"/>
  </w:font>
  <w:font w:name="Ar">
    <w:altName w:val="Kedage"/>
    <w:panose1 w:val="00000000000000000000"/>
    <w:charset w:val="00"/>
    <w:family w:val="auto"/>
    <w:pitch w:val="default"/>
    <w:sig w:usb0="00000000" w:usb1="00000000" w:usb2="00000000" w:usb3="00000000" w:csb0="00000000" w:csb1="00000000"/>
  </w:font>
  <w:font w:name="Ari">
    <w:altName w:val="Kedage"/>
    <w:panose1 w:val="00000000000000000000"/>
    <w:charset w:val="00"/>
    <w:family w:val="auto"/>
    <w:pitch w:val="default"/>
    <w:sig w:usb0="00000000" w:usb1="00000000" w:usb2="00000000" w:usb3="00000000" w:csb0="00000000" w:csb1="00000000"/>
  </w:font>
  <w:font w:name="SimSun">
    <w:altName w:val="WenQuanYi Micro 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0E"/>
    <w:rsid w:val="000F63F7"/>
    <w:rsid w:val="00121C3D"/>
    <w:rsid w:val="001E2335"/>
    <w:rsid w:val="004C1836"/>
    <w:rsid w:val="00563A28"/>
    <w:rsid w:val="0067641A"/>
    <w:rsid w:val="006E44D3"/>
    <w:rsid w:val="008C6E1D"/>
    <w:rsid w:val="00A6410E"/>
    <w:rsid w:val="00AA33C6"/>
    <w:rsid w:val="00E52933"/>
    <w:rsid w:val="00E91175"/>
    <w:rsid w:val="AFFB9FDD"/>
  </w:rsids>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nl-NL"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193</Words>
  <Characters>1064</Characters>
  <Lines>8</Lines>
  <Paragraphs>2</Paragraphs>
  <TotalTime>0</TotalTime>
  <ScaleCrop>false</ScaleCrop>
  <LinksUpToDate>false</LinksUpToDate>
  <CharactersWithSpaces>1255</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2016-04-22T23:02:00Z</dcterms:created>
  <dc:creator>mirelva</dc:creator>
  <cp:lastModifiedBy>mitchel</cp:lastModifiedBy>
  <dcterms:modified xsi:type="dcterms:W3CDTF">2016-04-23T13:34:41Z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