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Development Phase</w:t>
      </w:r>
    </w:p>
    <w:p>
      <w:pPr>
        <w:pStyle w:val="Heading2"/>
        <w:jc w:val="center"/>
      </w:pPr>
      <w:r>
        <w:t>Model Performance Test - Salesforce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t>21 February 2025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2160"/>
          </w:tcPr>
          <w:p>
            <w:r>
              <w:t>PNT2022TMIDxxxxxx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2160"/>
          </w:tcPr>
          <w:p>
            <w:r>
              <w:t>Project - xxx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3"/>
      </w:pPr>
      <w:r>
        <w:t>Model Performance Testing:</w:t>
      </w:r>
    </w:p>
    <w:p>
      <w: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Screenshot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Model Summary</w:t>
            </w:r>
          </w:p>
        </w:tc>
        <w:tc>
          <w:tcPr>
            <w:tcW w:type="dxa" w:w="2160"/>
          </w:tcPr>
          <w:p>
            <w:r>
              <w:t>Salesforce automation setup for Data management using Object, Fields and Reports.</w:t>
              <w:br/>
              <w:t>Note : Import Records if data Match Correctly then Records will Created or Else it will Show Error</w:t>
            </w:r>
          </w:p>
        </w:tc>
        <w:tc>
          <w:tcPr>
            <w:tcW w:type="dxa" w:w="2160"/>
          </w:tcPr>
          <w:p>
            <w:r>
              <w:t>[Screenshot Included]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Training Accuracy - 98%</w:t>
              <w:br/>
              <w:t>Validation Accuracy - 98%</w:t>
            </w:r>
          </w:p>
        </w:tc>
        <w:tc>
          <w:tcPr>
            <w:tcW w:type="dxa" w:w="2160"/>
          </w:tcPr>
          <w:p>
            <w:r>
              <w:t>[Screenshot Included]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Confidence Score (Only Yolo Projects)</w:t>
            </w:r>
          </w:p>
        </w:tc>
        <w:tc>
          <w:tcPr>
            <w:tcW w:type="dxa" w:w="2160"/>
          </w:tcPr>
          <w:p>
            <w:r>
              <w:t>Class Detected - If detecting Object and fields name if wrong and other activity</w:t>
              <w:br/>
              <w:t>Confidence Score - If the model is 92% sure the object is correctly detected</w:t>
            </w:r>
          </w:p>
        </w:tc>
        <w:tc>
          <w:tcPr>
            <w:tcW w:type="dxa" w:w="2160"/>
          </w:tcPr>
          <w:p>
            <w:r>
              <w:t>[Screenshot Included]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