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LETMEKNOW通知app</w:t>
      </w:r>
      <w:bookmarkStart w:id="14" w:name="_GoBack"/>
      <w:bookmarkEnd w:id="14"/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0217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编写测试报告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景致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rPr>
          <w:lang w:eastAsia="en-US"/>
        </w:rPr>
      </w:pPr>
      <w:r>
        <w:rPr>
          <w:rFonts w:hint="eastAsia"/>
          <w:lang w:val="en-US" w:eastAsia="zh-CN"/>
        </w:rPr>
        <w:t xml:space="preserve">    保证工程各部分以及整体整合的正确性。确保工程的各项功能都能够运转。考察工程在固定硬件设施和网络条件下的性能。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lang w:eastAsia="en-US"/>
        </w:rPr>
      </w:pPr>
      <w:r>
        <w:rPr>
          <w:rFonts w:hint="eastAsia"/>
          <w:lang w:val="en-US" w:eastAsia="zh-CN"/>
        </w:rPr>
        <w:t>测试涵盖了整个工程（包括安卓端，windows管理员端，服务器端）的功能性需求和非功能性需求。</w:t>
      </w:r>
    </w:p>
    <w:p>
      <w:pPr>
        <w:pStyle w:val="3"/>
        <w:rPr>
          <w:snapToGrid/>
          <w:lang w:eastAsia="en-US"/>
        </w:rPr>
      </w:pPr>
      <w:bookmarkStart w:id="3" w:name="_Toc393891302"/>
      <w:r>
        <w:rPr>
          <w:rFonts w:hint="eastAsia"/>
          <w:snapToGrid/>
          <w:lang w:eastAsia="en-US"/>
        </w:rPr>
        <w:t>参考资料</w:t>
      </w:r>
      <w:bookmarkEnd w:id="3"/>
    </w:p>
    <w:p>
      <w:pPr>
        <w:ind w:firstLine="400" w:firstLineChars="200"/>
        <w:rPr>
          <w:rFonts w:hint="eastAsia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93891303"/>
      <w:r>
        <w:rPr>
          <w:rFonts w:hint="eastAsia"/>
          <w:snapToGrid/>
          <w:lang w:eastAsia="en-US"/>
        </w:rPr>
        <w:t>概述</w:t>
      </w:r>
      <w:bookmarkEnd w:id="4"/>
    </w:p>
    <w:p>
      <w:pPr>
        <w:pStyle w:val="14"/>
        <w:ind w:left="0" w:leftChars="0" w:firstLine="400" w:firstLineChars="200"/>
        <w:rPr>
          <w:lang w:eastAsia="en-US"/>
        </w:rPr>
      </w:pPr>
      <w:r>
        <w:rPr>
          <w:rFonts w:hint="eastAsia" w:ascii="Times New Roman"/>
          <w:snapToGrid/>
          <w:color w:val="000000" w:themeColor="text1"/>
          <w14:textFill>
            <w14:solidFill>
              <w14:schemeClr w14:val="tx1"/>
            </w14:solidFill>
          </w14:textFill>
        </w:rPr>
        <w:t>本报告为各个测试的总结，提供测试用例的数据统计，详细的测试用例见《测试用例》。</w:t>
      </w:r>
    </w:p>
    <w:p>
      <w:pPr>
        <w:pStyle w:val="2"/>
      </w:pPr>
      <w:bookmarkStart w:id="5" w:name="_Toc393891304"/>
      <w:r>
        <w:rPr>
          <w:rFonts w:hint="eastAsia"/>
        </w:rPr>
        <w:t>测试概要</w:t>
      </w:r>
      <w:bookmarkEnd w:id="5"/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测试时间：9/8-9/9</w:t>
      </w:r>
    </w:p>
    <w:p>
      <w:pPr>
        <w:ind w:firstLine="400"/>
        <w:rPr>
          <w:rFonts w:hint="eastAsia" w:eastAsia="黑体"/>
          <w:color w:val="auto"/>
          <w:szCs w:val="21"/>
          <w:lang w:val="en-US" w:eastAsia="zh-CN"/>
        </w:rPr>
      </w:pPr>
      <w:r>
        <w:rPr>
          <w:rFonts w:hint="eastAsia"/>
          <w:lang w:val="en-US" w:eastAsia="zh-CN"/>
        </w:rPr>
        <w:t>测试人员：</w:t>
      </w:r>
      <w:r>
        <w:rPr>
          <w:rFonts w:hint="default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杨健邦</w:t>
      </w:r>
      <w:r>
        <w:rPr>
          <w:rFonts w:hint="eastAsia" w:ascii="Arial" w:hAnsi="Arial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，</w:t>
      </w:r>
      <w:r>
        <w:rPr>
          <w:rFonts w:hint="eastAsia" w:eastAsia="黑体"/>
          <w:b w:val="0"/>
          <w:bCs w:val="0"/>
          <w:color w:val="auto"/>
          <w:szCs w:val="21"/>
          <w:lang w:val="en-US" w:eastAsia="zh-CN"/>
        </w:rPr>
        <w:t>陈世昊，</w:t>
      </w:r>
      <w:r>
        <w:rPr>
          <w:rFonts w:hint="eastAsia" w:eastAsia="黑体"/>
          <w:color w:val="auto"/>
          <w:szCs w:val="21"/>
          <w:lang w:val="en-US" w:eastAsia="zh-CN"/>
        </w:rPr>
        <w:t>陈天睿，景 致</w:t>
      </w:r>
    </w:p>
    <w:p>
      <w:pPr>
        <w:ind w:firstLine="400"/>
        <w:rPr>
          <w:rFonts w:hint="eastAsia" w:eastAsia="黑体"/>
          <w:color w:val="auto"/>
          <w:szCs w:val="21"/>
          <w:lang w:val="en-US" w:eastAsia="zh-CN"/>
        </w:rPr>
      </w:pPr>
      <w:r>
        <w:rPr>
          <w:rFonts w:hint="eastAsia" w:eastAsia="黑体"/>
          <w:color w:val="auto"/>
          <w:szCs w:val="21"/>
          <w:lang w:val="en-US" w:eastAsia="zh-CN"/>
        </w:rPr>
        <w:t>测试方法：单元测试、集成测试、黑盒测试、白盒测试</w:t>
      </w:r>
    </w:p>
    <w:p>
      <w:pPr>
        <w:pStyle w:val="2"/>
      </w:pPr>
      <w:bookmarkStart w:id="6" w:name="_Toc393891305"/>
      <w:r>
        <w:rPr>
          <w:rFonts w:hint="eastAsia"/>
        </w:rPr>
        <w:t>测试环境</w:t>
      </w:r>
      <w:bookmarkEnd w:id="6"/>
    </w:p>
    <w:p>
      <w:pPr>
        <w:pStyle w:val="14"/>
        <w:ind w:left="0" w:leftChars="0" w:firstLine="400" w:firstLineChars="200"/>
      </w:pPr>
      <w:bookmarkStart w:id="7" w:name="_Toc393891306"/>
      <w:r>
        <w:rPr>
          <w:rFonts w:hint="eastAsia"/>
        </w:rPr>
        <w:t>阿里云服务器</w:t>
      </w:r>
    </w:p>
    <w:p>
      <w:pPr>
        <w:pStyle w:val="14"/>
        <w:ind w:left="0" w:leftChars="0" w:firstLine="800" w:firstLineChars="400"/>
        <w:rPr>
          <w:rFonts w:hint="eastAsia"/>
          <w:sz w:val="18"/>
        </w:rPr>
      </w:pPr>
      <w:r>
        <w:rPr>
          <w:rFonts w:hint="eastAsia"/>
        </w:rPr>
        <w:t>配置：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</w:rPr>
        <w:t>CPU:1核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内存：2GB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I/O传输：1Mbps</w:t>
      </w:r>
    </w:p>
    <w:p>
      <w:pPr>
        <w:pStyle w:val="14"/>
        <w:ind w:left="0" w:leftChars="0" w:firstLine="0" w:firstLineChars="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 xml:space="preserve">     Android测试机 </w:t>
      </w:r>
    </w:p>
    <w:p>
      <w:pPr>
        <w:pStyle w:val="14"/>
        <w:ind w:left="0" w:leftChars="0" w:firstLine="0" w:firstLineChars="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 xml:space="preserve">         nexus 6p （android 8.0）</w:t>
      </w:r>
    </w:p>
    <w:p>
      <w:pPr>
        <w:pStyle w:val="2"/>
      </w:pPr>
      <w:r>
        <w:rPr>
          <w:rFonts w:hint="eastAsia"/>
        </w:rPr>
        <w:t>测试结果及分析</w:t>
      </w:r>
      <w:bookmarkEnd w:id="7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8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8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安卓端功能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4.8%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管理员端功能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2.9%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13.3%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49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6.1%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9" w:name="_Toc393891308"/>
      <w:r>
        <w:rPr>
          <w:rFonts w:hint="eastAsia"/>
          <w:snapToGrid/>
          <w:lang w:eastAsia="en-US"/>
        </w:rPr>
        <w:t>缺陷严重程度</w:t>
      </w:r>
      <w:bookmarkEnd w:id="9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0" w:name="_Toc393891309"/>
      <w:r>
        <w:rPr>
          <w:rFonts w:hint="eastAsia" w:ascii="Arial" w:hAnsi="Arial"/>
          <w:snapToGrid/>
        </w:rPr>
        <w:t>缺陷清单</w:t>
      </w:r>
      <w:bookmarkEnd w:id="10"/>
    </w:p>
    <w:p>
      <w:pPr>
        <w:pStyle w:val="3"/>
        <w:rPr>
          <w:rFonts w:ascii="Arial" w:hAnsi="Arial"/>
          <w:snapToGrid/>
          <w:lang w:eastAsia="en-US"/>
        </w:rPr>
      </w:pPr>
      <w:bookmarkStart w:id="11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1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推送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推送不及时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在app进程被完全杀死之后可能无法推送消息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T1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2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管理员界面边框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管理员界面白色区域缺少边框，后面如果是白色背景会与之融为一体，难以分辨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Z1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回执读取速度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由于回执读取要向服务器请求数据，所以在网络不佳的时候速度慢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Z2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本测试结果显示该工程满足了大部分的功能性需求和非功能性需求。在UI美化方面和细节方面仍有缺陷，服务器在高并发下的性能有待于进一步测试。</w:t>
      </w:r>
    </w:p>
    <w:p>
      <w:pPr>
        <w:pStyle w:val="46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叶根友特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1F25788"/>
    <w:rsid w:val="03DE494E"/>
    <w:rsid w:val="03F928DB"/>
    <w:rsid w:val="107725F8"/>
    <w:rsid w:val="12E92DB5"/>
    <w:rsid w:val="13163B9B"/>
    <w:rsid w:val="196204CD"/>
    <w:rsid w:val="1A4817EA"/>
    <w:rsid w:val="1A8708B2"/>
    <w:rsid w:val="1BE3187F"/>
    <w:rsid w:val="253445FF"/>
    <w:rsid w:val="27103E29"/>
    <w:rsid w:val="34A924D9"/>
    <w:rsid w:val="39B96563"/>
    <w:rsid w:val="3AD14435"/>
    <w:rsid w:val="3E112333"/>
    <w:rsid w:val="42C9125E"/>
    <w:rsid w:val="503775D9"/>
    <w:rsid w:val="5AC56F18"/>
    <w:rsid w:val="60BF3CFA"/>
    <w:rsid w:val="61FA7CE4"/>
    <w:rsid w:val="65D5392D"/>
    <w:rsid w:val="71CE6D63"/>
    <w:rsid w:val="74376886"/>
    <w:rsid w:val="7BEF6391"/>
    <w:rsid w:val="7F08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ScaleCrop>false</ScaleCrop>
  <LinksUpToDate>false</LinksUpToDate>
  <CharactersWithSpaces>3132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lenovo</cp:lastModifiedBy>
  <dcterms:modified xsi:type="dcterms:W3CDTF">2017-09-10T14:27:46Z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