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“</w:t>
      </w:r>
      <w:r>
        <w:rPr>
          <w:rFonts w:hint="default"/>
        </w:rPr>
        <w:t>查看圈子详情</w:t>
      </w:r>
      <w:r>
        <w:rPr>
          <w:rFonts w:hint="eastAsia"/>
        </w:rPr>
        <w:t>”用例归约</w:t>
      </w:r>
    </w:p>
    <w:p>
      <w:pPr>
        <w:pStyle w:val="3"/>
      </w:pPr>
      <w:r>
        <w:rPr>
          <w:rFonts w:hint="eastAsia"/>
        </w:rPr>
        <w:t>简要描述</w:t>
      </w:r>
    </w:p>
    <w:p>
      <w:pPr>
        <w:pStyle w:val="6"/>
      </w:pPr>
      <w:r>
        <w:rPr>
          <w:rFonts w:hint="eastAsia"/>
          <w:snapToGrid w:val="0"/>
        </w:rPr>
        <w:t>本用例描述了一</w:t>
      </w:r>
      <w:r>
        <w:rPr>
          <w:rFonts w:hint="default"/>
          <w:snapToGrid w:val="0"/>
        </w:rPr>
        <w:t>个用户怎样查看一个圈子的详情</w:t>
      </w:r>
      <w:r>
        <w:rPr>
          <w:rFonts w:hint="eastAsia"/>
          <w:snapToGrid w:val="0"/>
        </w:rPr>
        <w:t>。</w:t>
      </w:r>
    </w:p>
    <w:p>
      <w:pPr>
        <w:pStyle w:val="3"/>
      </w:pPr>
      <w:r>
        <w:rPr>
          <w:rFonts w:hint="eastAsia"/>
        </w:rPr>
        <w:t>事件流</w:t>
      </w:r>
    </w:p>
    <w:p>
      <w:pPr>
        <w:pStyle w:val="4"/>
      </w:pPr>
      <w:r>
        <w:rPr>
          <w:rFonts w:hint="eastAsia"/>
        </w:rPr>
        <w:t>基本流</w:t>
      </w:r>
      <w:r>
        <w:t xml:space="preserve"> </w:t>
      </w:r>
    </w:p>
    <w:p>
      <w:pPr>
        <w:pStyle w:val="6"/>
        <w:numPr>
          <w:ilvl w:val="0"/>
          <w:numId w:val="2"/>
        </w:numPr>
        <w:ind w:left="1080"/>
      </w:pPr>
      <w:r>
        <w:rPr>
          <w:rFonts w:hint="default"/>
          <w:lang w:eastAsia="zh-CN"/>
        </w:rPr>
        <w:t>用户点击“搜索圈子”，系统显示搜索框。</w:t>
      </w:r>
    </w:p>
    <w:p>
      <w:pPr>
        <w:pStyle w:val="6"/>
        <w:numPr>
          <w:ilvl w:val="0"/>
          <w:numId w:val="2"/>
        </w:numPr>
        <w:ind w:left="1080"/>
      </w:pPr>
      <w:r>
        <w:rPr>
          <w:rFonts w:hint="default"/>
          <w:lang w:eastAsia="zh-CN"/>
        </w:rPr>
        <w:t>用户输入关键字，点击“搜索”。</w:t>
      </w:r>
    </w:p>
    <w:p>
      <w:pPr>
        <w:pStyle w:val="6"/>
        <w:numPr>
          <w:ilvl w:val="0"/>
          <w:numId w:val="2"/>
        </w:numPr>
        <w:ind w:left="1080"/>
      </w:pPr>
      <w:r>
        <w:t>系统显示搜索结果，用户选择一个圈子点击。</w:t>
      </w:r>
    </w:p>
    <w:p>
      <w:pPr>
        <w:pStyle w:val="6"/>
        <w:numPr>
          <w:ilvl w:val="0"/>
          <w:numId w:val="2"/>
        </w:numPr>
        <w:ind w:left="1080"/>
      </w:pPr>
      <w:r>
        <w:rPr>
          <w:rFonts w:hint="eastAsia"/>
          <w:color w:val="000000"/>
        </w:rPr>
        <w:t>系统</w:t>
      </w:r>
      <w:r>
        <w:rPr>
          <w:rFonts w:hint="default"/>
          <w:color w:val="000000"/>
        </w:rPr>
        <w:t>显示出该圈子的详细信息。</w:t>
      </w:r>
    </w:p>
    <w:p>
      <w:pPr>
        <w:pStyle w:val="4"/>
      </w:pPr>
      <w:r>
        <w:rPr>
          <w:rFonts w:hint="eastAsia"/>
        </w:rPr>
        <w:t>备选流</w:t>
      </w:r>
    </w:p>
    <w:p>
      <w:pPr>
        <w:pStyle w:val="5"/>
      </w:pPr>
      <w:r>
        <w:rPr>
          <w:rFonts w:hint="eastAsia"/>
        </w:rPr>
        <w:t>不满足前置条件</w:t>
      </w:r>
    </w:p>
    <w:p>
      <w:pPr>
        <w:pStyle w:val="6"/>
      </w:pPr>
      <w:r>
        <w:rPr>
          <w:rFonts w:hint="eastAsia"/>
        </w:rPr>
        <w:t>当用户想要</w:t>
      </w:r>
      <w:r>
        <w:rPr>
          <w:rFonts w:hint="default"/>
        </w:rPr>
        <w:t>查看圈子详情</w:t>
      </w:r>
      <w:r>
        <w:rPr>
          <w:rFonts w:hint="eastAsia"/>
        </w:rPr>
        <w:t>的时候，如果不满足前置条件，系统告知用户原因，用例结束</w:t>
      </w:r>
    </w:p>
    <w:p>
      <w:pPr>
        <w:pStyle w:val="5"/>
      </w:pPr>
      <w:r>
        <w:rPr>
          <w:rFonts w:hint="eastAsia"/>
        </w:rPr>
        <w:t>（</w:t>
      </w:r>
      <w:r>
        <w:rPr>
          <w:rFonts w:hint="default"/>
        </w:rPr>
        <w:t>1</w:t>
      </w:r>
      <w:r>
        <w:rPr>
          <w:rFonts w:hint="eastAsia"/>
        </w:rPr>
        <w:t>a）用户</w:t>
      </w:r>
      <w:r>
        <w:rPr>
          <w:rFonts w:hint="default"/>
        </w:rPr>
        <w:t>通过通知进入圈子</w:t>
      </w:r>
    </w:p>
    <w:p>
      <w:pPr>
        <w:pStyle w:val="6"/>
        <w:rPr>
          <w:rFonts w:hint="default" w:ascii="Arial"/>
        </w:rPr>
      </w:pPr>
      <w:r>
        <w:rPr>
          <w:rFonts w:hint="default" w:ascii="Arial"/>
        </w:rPr>
        <w:t>用户点击通知上的圈子图标，进入第4步</w:t>
      </w:r>
    </w:p>
    <w:p>
      <w:pPr>
        <w:pStyle w:val="5"/>
      </w:pPr>
      <w:r>
        <w:rPr>
          <w:rFonts w:hint="eastAsia"/>
        </w:rPr>
        <w:t>（</w:t>
      </w:r>
      <w:r>
        <w:rPr>
          <w:rFonts w:hint="default"/>
        </w:rPr>
        <w:t>1</w:t>
      </w:r>
      <w:r>
        <w:rPr>
          <w:rFonts w:hint="default"/>
        </w:rPr>
        <w:t>b</w:t>
      </w:r>
      <w:r>
        <w:rPr>
          <w:rFonts w:hint="eastAsia"/>
        </w:rPr>
        <w:t>）用户</w:t>
      </w:r>
      <w:r>
        <w:rPr>
          <w:rFonts w:hint="default"/>
        </w:rPr>
        <w:t>通过</w:t>
      </w:r>
      <w:r>
        <w:rPr>
          <w:rFonts w:hint="default"/>
        </w:rPr>
        <w:t>自己加入的圈子列表进入圈子</w:t>
      </w:r>
    </w:p>
    <w:p>
      <w:pPr>
        <w:pStyle w:val="6"/>
        <w:rPr>
          <w:rFonts w:ascii="Arial" w:hAnsi="Arial"/>
        </w:rPr>
      </w:pPr>
      <w:r>
        <w:rPr>
          <w:rFonts w:hint="default" w:ascii="Arial"/>
        </w:rPr>
        <w:t>用户点击</w:t>
      </w:r>
      <w:r>
        <w:rPr>
          <w:rFonts w:hint="default" w:ascii="Arial"/>
        </w:rPr>
        <w:t>列表中的一个圈子</w:t>
      </w:r>
      <w:r>
        <w:rPr>
          <w:rFonts w:hint="default" w:ascii="Arial"/>
        </w:rPr>
        <w:t>，进入第4步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前置条件</w:t>
      </w:r>
    </w:p>
    <w:p>
      <w:pPr>
        <w:pStyle w:val="6"/>
      </w:pPr>
      <w:r>
        <w:rPr>
          <w:rFonts w:hint="eastAsia"/>
        </w:rPr>
        <w:t>用户必须先登陆系统。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-apple-system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587133">
    <w:nsid w:val="59341B7D"/>
    <w:multiLevelType w:val="singleLevel"/>
    <w:tmpl w:val="59341B7D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  <w:pPr>
        <w:ind w:left="0" w:firstLine="0"/>
      </w:pPr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4294967291"/>
  </w:num>
  <w:num w:numId="2">
    <w:abstractNumId w:val="1496587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BDE2C"/>
    <w:rsid w:val="F7F60038"/>
    <w:rsid w:val="FCFBDE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nhideWhenUsed/>
    <w:qFormat/>
    <w:uiPriority w:val="0"/>
    <w:pPr>
      <w:numPr>
        <w:ilvl w:val="3"/>
      </w:numPr>
      <w:outlineLvl w:val="3"/>
    </w:pPr>
    <w:rPr>
      <w:b w:val="0"/>
      <w:sz w:val="2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keepLines/>
      <w:spacing w:after="120" w:line="240" w:lineRule="atLeast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2017-06-04T22:13:00Z</dcterms:created>
  <dc:creator>tim</dc:creator>
  <cp:lastModifiedBy>tim</cp:lastModifiedBy>
  <dcterms:modified xsi:type="dcterms:W3CDTF">2017-06-04T22:24:58Z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