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创建圈子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1.1 简述</w:t>
      </w:r>
    </w:p>
    <w:p>
      <w:pPr>
        <w:numPr>
          <w:ilvl w:val="0"/>
          <w:numId w:val="0"/>
        </w:numPr>
        <w:ind w:firstLine="42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这个用例描述了一个用户如何创建一个新的圈子。</w:t>
      </w: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1.2 事件流</w:t>
      </w:r>
    </w:p>
    <w:p>
      <w:pPr>
        <w:numPr>
          <w:ilvl w:val="0"/>
          <w:numId w:val="0"/>
        </w:numPr>
        <w:rPr>
          <w:rFonts w:hint="eastAsia"/>
          <w:i/>
          <w:iCs/>
          <w:sz w:val="20"/>
          <w:szCs w:val="20"/>
          <w:lang w:val="en-US" w:eastAsia="zh-CN"/>
        </w:rPr>
      </w:pPr>
      <w:r>
        <w:rPr>
          <w:rFonts w:hint="eastAsia"/>
          <w:i/>
          <w:iCs/>
          <w:sz w:val="20"/>
          <w:szCs w:val="20"/>
          <w:lang w:val="en-US" w:eastAsia="zh-CN"/>
        </w:rPr>
        <w:t>1.2.1 基本流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420"/>
        <w:jc w:val="both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这个用例在有用户想要创建圈子时开始。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1. 用户点击“创建圈子”按钮，进入创建圈子界面。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2. 用户选择创建公开/私密圈子。（公开圈子可被所有用户搜索到，私密圈子仅限邀请加入）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3. 圈子创建完毕，圈子的创建者自动成为圈主兼通知者。</w:t>
      </w:r>
    </w:p>
    <w:p>
      <w:pPr>
        <w:numPr>
          <w:ilvl w:val="0"/>
          <w:numId w:val="0"/>
        </w:numPr>
        <w:rPr>
          <w:rFonts w:hint="eastAsia"/>
          <w:i/>
          <w:iCs/>
          <w:sz w:val="20"/>
          <w:szCs w:val="20"/>
          <w:lang w:val="en-US" w:eastAsia="zh-CN"/>
        </w:rPr>
      </w:pPr>
      <w:r>
        <w:rPr>
          <w:rFonts w:hint="eastAsia"/>
          <w:i/>
          <w:iCs/>
          <w:sz w:val="20"/>
          <w:szCs w:val="20"/>
          <w:lang w:val="en-US" w:eastAsia="zh-CN"/>
        </w:rPr>
        <w:t>1.2.2 备选流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1.2.2.1(1a、2a) 终止创建圈子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  用户点击“返回”按钮，退出创建圈子的流程，结束事件流。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1.2.2.2(3a) 邀请其他用户进入圈子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  创建圈子的用户在圈子创建完毕后搜索其他用户并邀请加入该圈子。</w:t>
      </w: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1.3 特殊要求</w:t>
      </w:r>
    </w:p>
    <w:p>
      <w:pPr>
        <w:numPr>
          <w:ilvl w:val="0"/>
          <w:numId w:val="0"/>
        </w:numPr>
        <w:ind w:firstLine="42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无</w:t>
      </w: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1.4 前置条件</w:t>
      </w:r>
    </w:p>
    <w:p>
      <w:pPr>
        <w:numPr>
          <w:ilvl w:val="0"/>
          <w:numId w:val="0"/>
        </w:numPr>
        <w:ind w:firstLine="42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用户已登入系统。</w:t>
      </w: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1.5 后置条件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0"/>
          <w:szCs w:val="20"/>
          <w:lang w:val="en-US" w:eastAsia="zh-CN"/>
        </w:rPr>
        <w:t>圈子创建后，若为公开圈子，则可被所有用户搜索到。</w:t>
      </w: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1.6 扩展点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  无。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D2C85"/>
    <w:multiLevelType w:val="singleLevel"/>
    <w:tmpl w:val="590D2C8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662088"/>
    <w:rsid w:val="29EC13F3"/>
    <w:rsid w:val="4E3A4D7C"/>
    <w:rsid w:val="5C07308A"/>
    <w:rsid w:val="6BAB3464"/>
    <w:rsid w:val="790141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2017-05-07T03:59:45Z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