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CDC" w:rsidRDefault="00564CDC">
      <w:pPr>
        <w:rPr>
          <w:rFonts w:ascii="Times New Roman" w:hAnsi="Times New Roman" w:cs="Times New Roman"/>
          <w:lang w:val="pl-PL"/>
        </w:rPr>
      </w:pPr>
    </w:p>
    <w:p w:rsidR="00181131" w:rsidRDefault="00181131">
      <w:pPr>
        <w:rPr>
          <w:rFonts w:ascii="Times New Roman" w:hAnsi="Times New Roman" w:cs="Times New Roman"/>
          <w:lang w:val="pl-PL"/>
        </w:rPr>
      </w:pPr>
    </w:p>
    <w:p w:rsidR="00181131" w:rsidRDefault="00181131">
      <w:pPr>
        <w:rPr>
          <w:rFonts w:ascii="Times New Roman" w:hAnsi="Times New Roman" w:cs="Times New Roman"/>
          <w:lang w:val="pl-PL"/>
        </w:rPr>
      </w:pPr>
    </w:p>
    <w:p w:rsidR="00181131" w:rsidRPr="00181131" w:rsidRDefault="00181131">
      <w:pPr>
        <w:rPr>
          <w:rFonts w:ascii="Times New Roman" w:hAnsi="Times New Roman" w:cs="Times New Roman"/>
          <w:lang w:val="pl-PL"/>
        </w:rPr>
      </w:pPr>
    </w:p>
    <w:p w:rsidR="00564CDC" w:rsidRPr="00181131" w:rsidRDefault="00564CDC" w:rsidP="00181131">
      <w:pPr>
        <w:jc w:val="center"/>
        <w:rPr>
          <w:rFonts w:ascii="Bookman Old Style" w:hAnsi="Bookman Old Style" w:cs="Times New Roman"/>
          <w:b/>
          <w:sz w:val="72"/>
          <w:szCs w:val="72"/>
          <w:lang w:val="pl-PL"/>
        </w:rPr>
      </w:pPr>
      <w:r w:rsidRPr="00181131">
        <w:rPr>
          <w:rFonts w:ascii="Bookman Old Style" w:hAnsi="Bookman Old Style" w:cs="Times New Roman"/>
          <w:b/>
          <w:sz w:val="72"/>
          <w:szCs w:val="72"/>
          <w:lang w:val="pl-PL"/>
        </w:rPr>
        <w:t>Metody numeryczne w inżynierii</w:t>
      </w:r>
    </w:p>
    <w:p w:rsidR="00564CDC" w:rsidRDefault="00564CDC" w:rsidP="00181131">
      <w:pPr>
        <w:jc w:val="right"/>
        <w:rPr>
          <w:rFonts w:ascii="Bookman Old Style" w:hAnsi="Bookman Old Style" w:cs="Times New Roman"/>
          <w:i/>
          <w:sz w:val="24"/>
          <w:szCs w:val="24"/>
          <w:lang w:val="pl-PL"/>
        </w:rPr>
      </w:pPr>
      <w:r w:rsidRPr="00181131">
        <w:rPr>
          <w:rFonts w:ascii="Bookman Old Style" w:hAnsi="Bookman Old Style" w:cs="Times New Roman"/>
          <w:i/>
          <w:sz w:val="24"/>
          <w:szCs w:val="24"/>
          <w:lang w:val="pl-PL"/>
        </w:rPr>
        <w:t>Prowadzący: dr inż. Przemysław Mosiołek</w:t>
      </w:r>
    </w:p>
    <w:p w:rsidR="00181131" w:rsidRDefault="00181131" w:rsidP="00181131">
      <w:pPr>
        <w:jc w:val="right"/>
        <w:rPr>
          <w:rFonts w:ascii="Bookman Old Style" w:hAnsi="Bookman Old Style" w:cs="Times New Roman"/>
          <w:i/>
          <w:sz w:val="24"/>
          <w:szCs w:val="24"/>
          <w:lang w:val="pl-PL"/>
        </w:rPr>
      </w:pPr>
    </w:p>
    <w:p w:rsidR="00181131" w:rsidRPr="00181131" w:rsidRDefault="00181131" w:rsidP="00181131">
      <w:pPr>
        <w:jc w:val="right"/>
        <w:rPr>
          <w:rFonts w:ascii="Bookman Old Style" w:hAnsi="Bookman Old Style" w:cs="Times New Roman"/>
          <w:i/>
          <w:sz w:val="24"/>
          <w:szCs w:val="24"/>
          <w:lang w:val="pl-PL"/>
        </w:rPr>
      </w:pPr>
    </w:p>
    <w:p w:rsidR="00181131" w:rsidRPr="00181131" w:rsidRDefault="00181131" w:rsidP="00181131">
      <w:pPr>
        <w:jc w:val="center"/>
        <w:rPr>
          <w:rFonts w:ascii="Bookman Old Style" w:hAnsi="Bookman Old Style" w:cs="Times New Roman"/>
          <w:sz w:val="72"/>
          <w:szCs w:val="72"/>
          <w:lang w:val="pl-PL"/>
        </w:rPr>
      </w:pPr>
      <w:r w:rsidRPr="00181131">
        <w:rPr>
          <w:rFonts w:ascii="Bookman Old Style" w:hAnsi="Bookman Old Style" w:cs="Times New Roman"/>
          <w:sz w:val="72"/>
          <w:szCs w:val="72"/>
          <w:lang w:val="pl-PL"/>
        </w:rPr>
        <w:t>Sprawozdanie</w:t>
      </w:r>
    </w:p>
    <w:p w:rsidR="00564CDC" w:rsidRPr="00181131" w:rsidRDefault="00181131" w:rsidP="00181131">
      <w:pPr>
        <w:jc w:val="center"/>
        <w:rPr>
          <w:rFonts w:ascii="Bookman Old Style" w:hAnsi="Bookman Old Style" w:cs="Times New Roman"/>
          <w:sz w:val="52"/>
          <w:szCs w:val="52"/>
          <w:lang w:val="pl-PL"/>
        </w:rPr>
      </w:pPr>
      <w:r w:rsidRPr="00181131">
        <w:rPr>
          <w:rFonts w:ascii="Bookman Old Style" w:hAnsi="Bookman Old Style" w:cs="Times New Roman"/>
          <w:sz w:val="52"/>
          <w:szCs w:val="52"/>
          <w:lang w:val="pl-PL"/>
        </w:rPr>
        <w:t>Ćwiczenie</w:t>
      </w:r>
      <w:r w:rsidR="00972E6B">
        <w:rPr>
          <w:rFonts w:ascii="Bookman Old Style" w:hAnsi="Bookman Old Style" w:cs="Times New Roman"/>
          <w:sz w:val="52"/>
          <w:szCs w:val="52"/>
          <w:lang w:val="pl-PL"/>
        </w:rPr>
        <w:t xml:space="preserve"> 2</w:t>
      </w:r>
    </w:p>
    <w:p w:rsidR="00564CDC" w:rsidRPr="00181131" w:rsidRDefault="00972E6B" w:rsidP="00181131">
      <w:pPr>
        <w:jc w:val="center"/>
        <w:rPr>
          <w:rFonts w:ascii="Bookman Old Style" w:hAnsi="Bookman Old Style" w:cs="Times New Roman"/>
          <w:sz w:val="52"/>
          <w:szCs w:val="52"/>
          <w:lang w:val="pl-PL"/>
        </w:rPr>
      </w:pPr>
      <w:r>
        <w:rPr>
          <w:rFonts w:ascii="Bookman Old Style" w:hAnsi="Bookman Old Style" w:cs="Times New Roman"/>
          <w:sz w:val="52"/>
          <w:szCs w:val="52"/>
          <w:lang w:val="pl-PL"/>
        </w:rPr>
        <w:t>Algebra liniowa</w:t>
      </w:r>
    </w:p>
    <w:p w:rsidR="00181131" w:rsidRPr="00181131" w:rsidRDefault="00181131" w:rsidP="00181131">
      <w:pPr>
        <w:jc w:val="center"/>
        <w:rPr>
          <w:rFonts w:ascii="Bookman Old Style" w:hAnsi="Bookman Old Style" w:cs="Times New Roman"/>
          <w:sz w:val="48"/>
          <w:szCs w:val="48"/>
          <w:lang w:val="pl-PL"/>
        </w:rPr>
      </w:pPr>
    </w:p>
    <w:p w:rsidR="002E1186" w:rsidRPr="00181131" w:rsidRDefault="00564CDC">
      <w:pPr>
        <w:rPr>
          <w:rFonts w:ascii="Bookman Old Style" w:hAnsi="Bookman Old Style" w:cs="Times New Roman"/>
          <w:sz w:val="32"/>
          <w:szCs w:val="32"/>
          <w:u w:val="single"/>
          <w:lang w:val="pl-PL"/>
        </w:rPr>
      </w:pPr>
      <w:r w:rsidRPr="00181131">
        <w:rPr>
          <w:rFonts w:ascii="Bookman Old Style" w:hAnsi="Bookman Old Style" w:cs="Times New Roman"/>
          <w:sz w:val="32"/>
          <w:szCs w:val="32"/>
          <w:u w:val="single"/>
          <w:lang w:val="pl-PL"/>
        </w:rPr>
        <w:t>Klaudia Goczał, 195172</w:t>
      </w:r>
      <w:r w:rsidR="00BD5B24">
        <w:rPr>
          <w:rFonts w:ascii="Bookman Old Style" w:hAnsi="Bookman Old Style" w:cs="Times New Roman"/>
          <w:sz w:val="32"/>
          <w:szCs w:val="32"/>
          <w:u w:val="single"/>
          <w:lang w:val="pl-PL"/>
        </w:rPr>
        <w:t>, gr.lab 2</w:t>
      </w:r>
    </w:p>
    <w:p w:rsidR="00564CDC" w:rsidRDefault="00564CDC">
      <w:pPr>
        <w:rPr>
          <w:rFonts w:ascii="Bookman Old Style" w:hAnsi="Bookman Old Style" w:cs="Times New Roman"/>
          <w:sz w:val="32"/>
          <w:szCs w:val="32"/>
          <w:u w:val="single"/>
          <w:lang w:val="pl-PL"/>
        </w:rPr>
      </w:pPr>
      <w:r w:rsidRPr="00181131">
        <w:rPr>
          <w:rFonts w:ascii="Bookman Old Style" w:hAnsi="Bookman Old Style" w:cs="Times New Roman"/>
          <w:sz w:val="32"/>
          <w:szCs w:val="32"/>
          <w:u w:val="single"/>
          <w:lang w:val="pl-PL"/>
        </w:rPr>
        <w:t>Informatyka, sem. IV, gr. 4I04</w:t>
      </w:r>
    </w:p>
    <w:p w:rsidR="004948E8" w:rsidRDefault="004948E8">
      <w:pPr>
        <w:rPr>
          <w:rFonts w:ascii="Bookman Old Style" w:hAnsi="Bookman Old Style" w:cs="Times New Roman"/>
          <w:sz w:val="32"/>
          <w:szCs w:val="32"/>
          <w:u w:val="single"/>
          <w:lang w:val="pl-PL"/>
        </w:rPr>
      </w:pPr>
      <w:r>
        <w:rPr>
          <w:rFonts w:ascii="Bookman Old Style" w:hAnsi="Bookman Old Style" w:cs="Times New Roman"/>
          <w:sz w:val="32"/>
          <w:szCs w:val="32"/>
          <w:u w:val="single"/>
          <w:lang w:val="pl-PL"/>
        </w:rPr>
        <w:br w:type="page"/>
      </w:r>
    </w:p>
    <w:p w:rsidR="00D443FD" w:rsidRPr="00D748D5" w:rsidRDefault="00D748D5" w:rsidP="00D748D5">
      <w:pPr>
        <w:pStyle w:val="ListParagraph"/>
        <w:rPr>
          <w:rFonts w:ascii="Times New Roman" w:hAnsi="Times New Roman" w:cs="Times New Roman"/>
          <w:sz w:val="36"/>
          <w:szCs w:val="36"/>
          <w:u w:val="single"/>
          <w:lang w:val="pl-PL"/>
        </w:rPr>
      </w:pPr>
      <w:r w:rsidRPr="00D748D5">
        <w:rPr>
          <w:rFonts w:ascii="Times New Roman" w:hAnsi="Times New Roman" w:cs="Times New Roman"/>
          <w:sz w:val="36"/>
          <w:szCs w:val="36"/>
          <w:u w:val="single"/>
          <w:lang w:val="pl-PL"/>
        </w:rPr>
        <w:lastRenderedPageBreak/>
        <w:t>Metoda</w:t>
      </w:r>
      <w:r w:rsidR="004D6319" w:rsidRPr="00D748D5">
        <w:rPr>
          <w:rFonts w:ascii="Times New Roman" w:hAnsi="Times New Roman" w:cs="Times New Roman"/>
          <w:sz w:val="36"/>
          <w:szCs w:val="36"/>
          <w:u w:val="single"/>
          <w:lang w:val="pl-PL"/>
        </w:rPr>
        <w:t xml:space="preserve"> Gaussa bez wyboru elementu głównego</w:t>
      </w:r>
    </w:p>
    <w:p w:rsidR="004D6319" w:rsidRPr="004D6319" w:rsidRDefault="004D6319" w:rsidP="004D6319">
      <w:pPr>
        <w:pStyle w:val="ListParagraph"/>
        <w:rPr>
          <w:rFonts w:ascii="Times New Roman" w:hAnsi="Times New Roman" w:cs="Times New Roman"/>
          <w:sz w:val="36"/>
          <w:szCs w:val="36"/>
          <w:u w:val="single"/>
          <w:lang w:val="pl-PL"/>
        </w:rPr>
      </w:pPr>
    </w:p>
    <w:p w:rsidR="004D6319" w:rsidRPr="00335D3A" w:rsidRDefault="00D748D5" w:rsidP="00335D3A">
      <w:pPr>
        <w:rPr>
          <w:noProof/>
        </w:rPr>
      </w:pPr>
      <w:r>
        <w:rPr>
          <w:noProof/>
        </w:rPr>
        <w:drawing>
          <wp:inline distT="0" distB="0" distL="0" distR="0" wp14:anchorId="06D10FA9" wp14:editId="1D526EEF">
            <wp:extent cx="4518660" cy="2788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319" w:rsidRPr="00335D3A" w:rsidRDefault="004D6319" w:rsidP="00335D3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pl-PL"/>
        </w:rPr>
      </w:pPr>
    </w:p>
    <w:p w:rsidR="004D6319" w:rsidRPr="00335D3A" w:rsidRDefault="00335D3A" w:rsidP="00335D3A">
      <w:pPr>
        <w:pStyle w:val="ListParagraph"/>
        <w:spacing w:after="0"/>
        <w:jc w:val="center"/>
        <w:rPr>
          <w:rFonts w:ascii="Times New Roman" w:hAnsi="Times New Roman" w:cs="Times New Roman"/>
          <w:color w:val="000000" w:themeColor="text1"/>
          <w:w w:val="105"/>
          <w:sz w:val="36"/>
          <w:szCs w:val="36"/>
          <w:u w:val="single"/>
          <w:lang w:val="pl-PL"/>
        </w:rPr>
      </w:pPr>
      <w:r w:rsidRPr="00335D3A">
        <w:rPr>
          <w:rFonts w:ascii="Times New Roman" w:hAnsi="Times New Roman" w:cs="Times New Roman"/>
          <w:color w:val="000000" w:themeColor="text1"/>
          <w:w w:val="105"/>
          <w:sz w:val="36"/>
          <w:szCs w:val="36"/>
          <w:u w:val="single"/>
          <w:lang w:val="pl-PL"/>
        </w:rPr>
        <w:t xml:space="preserve">Metoda </w:t>
      </w:r>
      <w:r w:rsidR="004D6319" w:rsidRPr="00335D3A">
        <w:rPr>
          <w:rFonts w:ascii="Times New Roman" w:hAnsi="Times New Roman" w:cs="Times New Roman"/>
          <w:color w:val="000000" w:themeColor="text1"/>
          <w:w w:val="105"/>
          <w:sz w:val="36"/>
          <w:szCs w:val="36"/>
          <w:u w:val="single"/>
          <w:lang w:val="pl-PL"/>
        </w:rPr>
        <w:t>Gaussa z częściowym wyborem elemen</w:t>
      </w:r>
      <w:r w:rsidRPr="00335D3A">
        <w:rPr>
          <w:rFonts w:ascii="Times New Roman" w:hAnsi="Times New Roman" w:cs="Times New Roman"/>
          <w:color w:val="000000" w:themeColor="text1"/>
          <w:w w:val="105"/>
          <w:sz w:val="36"/>
          <w:szCs w:val="36"/>
          <w:u w:val="single"/>
          <w:lang w:val="pl-PL"/>
        </w:rPr>
        <w:t>tu głównego</w:t>
      </w:r>
    </w:p>
    <w:p w:rsidR="004D6319" w:rsidRDefault="004D6319" w:rsidP="004D6319">
      <w:pPr>
        <w:spacing w:after="0"/>
        <w:rPr>
          <w:rFonts w:cstheme="minorHAnsi"/>
          <w:color w:val="000000" w:themeColor="text1"/>
          <w:w w:val="105"/>
          <w:sz w:val="36"/>
          <w:szCs w:val="36"/>
          <w:lang w:val="pl-PL"/>
        </w:rPr>
      </w:pPr>
    </w:p>
    <w:p w:rsidR="00FA6371" w:rsidRDefault="00FA6371" w:rsidP="004D631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67D8125" wp14:editId="17D02C67">
            <wp:simplePos x="0" y="0"/>
            <wp:positionH relativeFrom="column">
              <wp:posOffset>304165</wp:posOffset>
            </wp:positionH>
            <wp:positionV relativeFrom="paragraph">
              <wp:posOffset>85090</wp:posOffset>
            </wp:positionV>
            <wp:extent cx="5756910" cy="5949315"/>
            <wp:effectExtent l="0" t="0" r="0" b="0"/>
            <wp:wrapTight wrapText="bothSides">
              <wp:wrapPolygon edited="0">
                <wp:start x="0" y="0"/>
                <wp:lineTo x="0" y="21510"/>
                <wp:lineTo x="21514" y="21510"/>
                <wp:lineTo x="2151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94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6371" w:rsidRDefault="00FA6371" w:rsidP="004D6319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A6371" w:rsidRDefault="00FA6371" w:rsidP="004D6319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A6371" w:rsidRDefault="00FA6371" w:rsidP="004D6319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A6371" w:rsidRDefault="00FA6371" w:rsidP="004D6319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A6371" w:rsidRDefault="00FA6371" w:rsidP="004D6319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A6371" w:rsidRDefault="00FA6371" w:rsidP="004D6319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A6371" w:rsidRDefault="00FA6371" w:rsidP="004D6319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A6371" w:rsidRDefault="00FA6371" w:rsidP="004D6319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A6371" w:rsidRDefault="00FA6371" w:rsidP="004D6319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A6371" w:rsidRDefault="00FA6371" w:rsidP="004D6319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A6371" w:rsidRDefault="00FA6371" w:rsidP="004D6319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748D5" w:rsidRDefault="00D748D5" w:rsidP="004D6319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748D5" w:rsidRDefault="00D748D5" w:rsidP="004D6319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748D5" w:rsidRDefault="00D748D5" w:rsidP="004D6319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A6371" w:rsidRPr="00FA6371" w:rsidRDefault="00FA6371" w:rsidP="00FA63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pl-PL"/>
        </w:rPr>
      </w:pPr>
      <w:r w:rsidRPr="00FA6371">
        <w:rPr>
          <w:rFonts w:ascii="Times New Roman" w:hAnsi="Times New Roman" w:cs="Times New Roman"/>
          <w:sz w:val="36"/>
          <w:szCs w:val="36"/>
          <w:lang w:val="pl-PL"/>
        </w:rPr>
        <w:t>Czas</w:t>
      </w:r>
      <w:r>
        <w:rPr>
          <w:rFonts w:ascii="Times New Roman" w:hAnsi="Times New Roman" w:cs="Times New Roman"/>
          <w:sz w:val="36"/>
          <w:szCs w:val="36"/>
          <w:lang w:val="pl-PL"/>
        </w:rPr>
        <w:t>y wykonania</w:t>
      </w:r>
      <w:r w:rsidRPr="00FA6371">
        <w:rPr>
          <w:rFonts w:ascii="Times New Roman" w:hAnsi="Times New Roman" w:cs="Times New Roman"/>
          <w:sz w:val="36"/>
          <w:szCs w:val="36"/>
          <w:lang w:val="pl-PL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pl-PL"/>
        </w:rPr>
        <w:t xml:space="preserve">różnych </w:t>
      </w:r>
      <w:r w:rsidRPr="00FA6371">
        <w:rPr>
          <w:rFonts w:ascii="Times New Roman" w:hAnsi="Times New Roman" w:cs="Times New Roman"/>
          <w:sz w:val="36"/>
          <w:szCs w:val="36"/>
          <w:lang w:val="pl-PL"/>
        </w:rPr>
        <w:t>operacji</w:t>
      </w:r>
      <w:r>
        <w:rPr>
          <w:rFonts w:ascii="Times New Roman" w:hAnsi="Times New Roman" w:cs="Times New Roman"/>
          <w:sz w:val="36"/>
          <w:szCs w:val="36"/>
          <w:lang w:val="pl-PL"/>
        </w:rPr>
        <w:t xml:space="preserve"> na macierzach: </w:t>
      </w:r>
    </w:p>
    <w:p w:rsidR="004D6319" w:rsidRPr="00FA6371" w:rsidRDefault="00FA6371" w:rsidP="00FA6371">
      <w:pPr>
        <w:spacing w:after="0"/>
        <w:ind w:left="720"/>
        <w:rPr>
          <w:rFonts w:cstheme="minorHAnsi"/>
          <w:b/>
          <w:color w:val="000000" w:themeColor="text1"/>
          <w:w w:val="105"/>
          <w:sz w:val="36"/>
          <w:szCs w:val="36"/>
          <w:u w:val="single"/>
          <w:lang w:val="pl-PL"/>
        </w:rPr>
      </w:pPr>
      <w:r>
        <w:rPr>
          <w:rFonts w:cstheme="minorHAnsi"/>
          <w:b/>
          <w:color w:val="000000" w:themeColor="text1"/>
          <w:w w:val="105"/>
          <w:sz w:val="36"/>
          <w:szCs w:val="36"/>
          <w:u w:val="single"/>
          <w:lang w:val="pl-PL"/>
        </w:rPr>
        <w:t>m.plik:</w:t>
      </w:r>
    </w:p>
    <w:p w:rsidR="004D6319" w:rsidRDefault="00CB0390" w:rsidP="004D6319">
      <w:pPr>
        <w:spacing w:after="0"/>
        <w:ind w:left="360"/>
        <w:rPr>
          <w:rFonts w:ascii="Times New Roman" w:hAnsi="Times New Roman" w:cs="Times New Roman"/>
          <w:sz w:val="36"/>
          <w:szCs w:val="36"/>
          <w:lang w:val="pl-PL"/>
        </w:rPr>
      </w:pPr>
      <w:r>
        <w:rPr>
          <w:noProof/>
        </w:rPr>
        <w:lastRenderedPageBreak/>
        <w:drawing>
          <wp:inline distT="0" distB="0" distL="0" distR="0" wp14:anchorId="631209D9" wp14:editId="0C9F52E5">
            <wp:extent cx="4876800" cy="48133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2320" cy="48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371" w:rsidRDefault="00FA6371" w:rsidP="004D6319">
      <w:pPr>
        <w:spacing w:after="0"/>
        <w:ind w:left="360"/>
        <w:rPr>
          <w:rFonts w:ascii="Times New Roman" w:hAnsi="Times New Roman" w:cs="Times New Roman"/>
          <w:sz w:val="36"/>
          <w:szCs w:val="36"/>
          <w:lang w:val="pl-PL"/>
        </w:rPr>
      </w:pPr>
    </w:p>
    <w:p w:rsidR="00FA6371" w:rsidRDefault="00FA6371" w:rsidP="004D6319">
      <w:pPr>
        <w:spacing w:after="0"/>
        <w:ind w:left="360"/>
        <w:rPr>
          <w:rFonts w:ascii="Times New Roman" w:hAnsi="Times New Roman" w:cs="Times New Roman"/>
          <w:sz w:val="36"/>
          <w:szCs w:val="36"/>
          <w:lang w:val="pl-PL"/>
        </w:rPr>
      </w:pPr>
    </w:p>
    <w:tbl>
      <w:tblPr>
        <w:tblStyle w:val="TableGrid"/>
        <w:tblpPr w:leftFromText="180" w:rightFromText="180" w:vertAnchor="text" w:horzAnchor="margin" w:tblpY="21"/>
        <w:tblW w:w="0" w:type="auto"/>
        <w:tblLook w:val="04A0" w:firstRow="1" w:lastRow="0" w:firstColumn="1" w:lastColumn="0" w:noHBand="0" w:noVBand="1"/>
      </w:tblPr>
      <w:tblGrid>
        <w:gridCol w:w="4597"/>
        <w:gridCol w:w="4619"/>
      </w:tblGrid>
      <w:tr w:rsidR="00CB0390" w:rsidTr="00CB0390">
        <w:tc>
          <w:tcPr>
            <w:tcW w:w="4597" w:type="dxa"/>
          </w:tcPr>
          <w:p w:rsidR="00CB0390" w:rsidRDefault="00CB0390" w:rsidP="00CB039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pl-PL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pl-PL"/>
              </w:rPr>
              <w:t>rozmiar</w:t>
            </w:r>
          </w:p>
        </w:tc>
        <w:tc>
          <w:tcPr>
            <w:tcW w:w="4619" w:type="dxa"/>
          </w:tcPr>
          <w:p w:rsidR="00CB0390" w:rsidRDefault="00CB0390" w:rsidP="00CB039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pl-PL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pl-PL"/>
              </w:rPr>
              <w:t>Całkowity czas</w:t>
            </w:r>
          </w:p>
        </w:tc>
      </w:tr>
      <w:tr w:rsidR="00CB0390" w:rsidTr="00CB0390">
        <w:tc>
          <w:tcPr>
            <w:tcW w:w="4597" w:type="dxa"/>
          </w:tcPr>
          <w:p w:rsidR="00CB0390" w:rsidRDefault="00CB0390" w:rsidP="00CB039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pl-PL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pl-PL"/>
              </w:rPr>
              <w:t>2x2</w:t>
            </w:r>
          </w:p>
        </w:tc>
        <w:tc>
          <w:tcPr>
            <w:tcW w:w="4619" w:type="dxa"/>
          </w:tcPr>
          <w:p w:rsidR="00CB0390" w:rsidRDefault="00CB0390" w:rsidP="00CB039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pl-PL"/>
              </w:rPr>
            </w:pPr>
            <w:r w:rsidRPr="00EA5209">
              <w:rPr>
                <w:rFonts w:ascii="Times New Roman" w:hAnsi="Times New Roman" w:cs="Times New Roman"/>
                <w:sz w:val="36"/>
                <w:szCs w:val="36"/>
                <w:lang w:val="pl-PL"/>
              </w:rPr>
              <w:t>0.010043</w:t>
            </w:r>
          </w:p>
        </w:tc>
      </w:tr>
      <w:tr w:rsidR="00CB0390" w:rsidTr="00CB0390">
        <w:tc>
          <w:tcPr>
            <w:tcW w:w="4597" w:type="dxa"/>
          </w:tcPr>
          <w:p w:rsidR="00CB0390" w:rsidRDefault="00CB0390" w:rsidP="00CB039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pl-PL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pl-PL"/>
              </w:rPr>
              <w:t>4x4</w:t>
            </w:r>
          </w:p>
        </w:tc>
        <w:tc>
          <w:tcPr>
            <w:tcW w:w="4619" w:type="dxa"/>
          </w:tcPr>
          <w:p w:rsidR="00CB0390" w:rsidRDefault="00CB0390" w:rsidP="00CB039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pl-PL"/>
              </w:rPr>
            </w:pPr>
            <w:r w:rsidRPr="00EA5209">
              <w:rPr>
                <w:rFonts w:ascii="Times New Roman" w:hAnsi="Times New Roman" w:cs="Times New Roman"/>
                <w:sz w:val="36"/>
                <w:szCs w:val="36"/>
                <w:lang w:val="pl-PL"/>
              </w:rPr>
              <w:t>0.0015111</w:t>
            </w:r>
          </w:p>
        </w:tc>
      </w:tr>
      <w:tr w:rsidR="00CB0390" w:rsidTr="00CB0390">
        <w:tc>
          <w:tcPr>
            <w:tcW w:w="4597" w:type="dxa"/>
          </w:tcPr>
          <w:p w:rsidR="00CB0390" w:rsidRDefault="00CB0390" w:rsidP="00CB039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pl-PL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pl-PL"/>
              </w:rPr>
              <w:t>8x8</w:t>
            </w:r>
          </w:p>
        </w:tc>
        <w:tc>
          <w:tcPr>
            <w:tcW w:w="4619" w:type="dxa"/>
          </w:tcPr>
          <w:p w:rsidR="00CB0390" w:rsidRDefault="00CB0390" w:rsidP="00CB039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pl-PL"/>
              </w:rPr>
            </w:pPr>
            <w:r w:rsidRPr="00EA5209">
              <w:rPr>
                <w:rFonts w:ascii="Times New Roman" w:hAnsi="Times New Roman" w:cs="Times New Roman"/>
                <w:sz w:val="36"/>
                <w:szCs w:val="36"/>
                <w:lang w:val="pl-PL"/>
              </w:rPr>
              <w:t>0.0017509</w:t>
            </w:r>
          </w:p>
        </w:tc>
      </w:tr>
      <w:tr w:rsidR="00CB0390" w:rsidTr="00CB0390">
        <w:tc>
          <w:tcPr>
            <w:tcW w:w="4597" w:type="dxa"/>
          </w:tcPr>
          <w:p w:rsidR="00CB0390" w:rsidRDefault="00CB0390" w:rsidP="00CB039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pl-PL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pl-PL"/>
              </w:rPr>
              <w:t>16x16</w:t>
            </w:r>
          </w:p>
        </w:tc>
        <w:tc>
          <w:tcPr>
            <w:tcW w:w="4619" w:type="dxa"/>
          </w:tcPr>
          <w:p w:rsidR="00CB0390" w:rsidRDefault="00CB0390" w:rsidP="00CB039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pl-PL"/>
              </w:rPr>
            </w:pPr>
            <w:r w:rsidRPr="00EA5209">
              <w:rPr>
                <w:rFonts w:ascii="Times New Roman" w:hAnsi="Times New Roman" w:cs="Times New Roman"/>
                <w:sz w:val="36"/>
                <w:szCs w:val="36"/>
                <w:lang w:val="pl-PL"/>
              </w:rPr>
              <w:t>0.0018849</w:t>
            </w:r>
          </w:p>
        </w:tc>
      </w:tr>
      <w:tr w:rsidR="00CB0390" w:rsidTr="00CB0390">
        <w:tc>
          <w:tcPr>
            <w:tcW w:w="4597" w:type="dxa"/>
          </w:tcPr>
          <w:p w:rsidR="00CB0390" w:rsidRDefault="00CB0390" w:rsidP="00CB039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pl-PL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pl-PL"/>
              </w:rPr>
              <w:t>32x32</w:t>
            </w:r>
          </w:p>
        </w:tc>
        <w:tc>
          <w:tcPr>
            <w:tcW w:w="4619" w:type="dxa"/>
          </w:tcPr>
          <w:p w:rsidR="00CB0390" w:rsidRDefault="00CB0390" w:rsidP="00CB039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pl-PL"/>
              </w:rPr>
            </w:pPr>
            <w:r w:rsidRPr="00EA5209">
              <w:rPr>
                <w:rFonts w:ascii="Times New Roman" w:hAnsi="Times New Roman" w:cs="Times New Roman"/>
                <w:sz w:val="36"/>
                <w:szCs w:val="36"/>
                <w:lang w:val="pl-PL"/>
              </w:rPr>
              <w:t>0.0019040</w:t>
            </w:r>
          </w:p>
        </w:tc>
      </w:tr>
      <w:tr w:rsidR="00CB0390" w:rsidTr="00CB0390">
        <w:tc>
          <w:tcPr>
            <w:tcW w:w="4597" w:type="dxa"/>
          </w:tcPr>
          <w:p w:rsidR="00CB0390" w:rsidRDefault="00CB0390" w:rsidP="00CB039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pl-PL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pl-PL"/>
              </w:rPr>
              <w:t>64x64</w:t>
            </w:r>
          </w:p>
        </w:tc>
        <w:tc>
          <w:tcPr>
            <w:tcW w:w="4619" w:type="dxa"/>
          </w:tcPr>
          <w:p w:rsidR="00CB0390" w:rsidRDefault="00CB0390" w:rsidP="00CB039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pl-PL"/>
              </w:rPr>
            </w:pPr>
            <w:r w:rsidRPr="00EA5209">
              <w:rPr>
                <w:rFonts w:ascii="Times New Roman" w:hAnsi="Times New Roman" w:cs="Times New Roman"/>
                <w:sz w:val="36"/>
                <w:szCs w:val="36"/>
                <w:lang w:val="pl-PL"/>
              </w:rPr>
              <w:t>0.0019939</w:t>
            </w:r>
          </w:p>
        </w:tc>
      </w:tr>
    </w:tbl>
    <w:p w:rsidR="00FA6371" w:rsidRDefault="00FA6371" w:rsidP="004D6319">
      <w:pPr>
        <w:spacing w:after="0"/>
        <w:ind w:left="360"/>
        <w:rPr>
          <w:rFonts w:ascii="Times New Roman" w:hAnsi="Times New Roman" w:cs="Times New Roman"/>
          <w:sz w:val="36"/>
          <w:szCs w:val="36"/>
          <w:lang w:val="pl-PL"/>
        </w:rPr>
      </w:pPr>
    </w:p>
    <w:tbl>
      <w:tblPr>
        <w:tblStyle w:val="TableGrid"/>
        <w:tblpPr w:leftFromText="180" w:rightFromText="180" w:vertAnchor="text" w:horzAnchor="margin" w:tblpXSpec="center" w:tblpY="190"/>
        <w:tblW w:w="10457" w:type="dxa"/>
        <w:tblLook w:val="04A0" w:firstRow="1" w:lastRow="0" w:firstColumn="1" w:lastColumn="0" w:noHBand="0" w:noVBand="1"/>
      </w:tblPr>
      <w:tblGrid>
        <w:gridCol w:w="1321"/>
        <w:gridCol w:w="1550"/>
        <w:gridCol w:w="1551"/>
        <w:gridCol w:w="1551"/>
        <w:gridCol w:w="1551"/>
        <w:gridCol w:w="1551"/>
        <w:gridCol w:w="1382"/>
      </w:tblGrid>
      <w:tr w:rsidR="00CB0390" w:rsidTr="00CB0390">
        <w:trPr>
          <w:trHeight w:val="490"/>
        </w:trPr>
        <w:tc>
          <w:tcPr>
            <w:tcW w:w="1321" w:type="dxa"/>
          </w:tcPr>
          <w:p w:rsidR="00CB0390" w:rsidRDefault="00CB0390" w:rsidP="00CB039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pl-PL"/>
              </w:rPr>
            </w:pPr>
          </w:p>
        </w:tc>
        <w:tc>
          <w:tcPr>
            <w:tcW w:w="1550" w:type="dxa"/>
            <w:vAlign w:val="center"/>
          </w:tcPr>
          <w:p w:rsidR="00CB0390" w:rsidRDefault="00CB0390" w:rsidP="00CB0390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pl-PL" w:eastAsia="en-US"/>
              </w:rPr>
            </w:pPr>
            <w:r>
              <w:rPr>
                <w:rFonts w:ascii="Calibri" w:hAnsi="Calibri"/>
                <w:color w:val="000000" w:themeColor="text1"/>
                <w:sz w:val="20"/>
              </w:rPr>
              <w:t>2x2</w:t>
            </w:r>
          </w:p>
        </w:tc>
        <w:tc>
          <w:tcPr>
            <w:tcW w:w="1551" w:type="dxa"/>
            <w:vAlign w:val="center"/>
          </w:tcPr>
          <w:p w:rsidR="00CB0390" w:rsidRDefault="00CB0390" w:rsidP="00CB0390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pl-PL" w:eastAsia="en-US"/>
              </w:rPr>
            </w:pPr>
            <w:r>
              <w:rPr>
                <w:rFonts w:ascii="Calibri" w:hAnsi="Calibri"/>
                <w:color w:val="000000" w:themeColor="text1"/>
                <w:sz w:val="20"/>
              </w:rPr>
              <w:t>4x4</w:t>
            </w:r>
          </w:p>
        </w:tc>
        <w:tc>
          <w:tcPr>
            <w:tcW w:w="1551" w:type="dxa"/>
            <w:vAlign w:val="center"/>
          </w:tcPr>
          <w:p w:rsidR="00CB0390" w:rsidRDefault="00CB0390" w:rsidP="00CB0390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pl-PL" w:eastAsia="en-US"/>
              </w:rPr>
            </w:pPr>
            <w:r>
              <w:rPr>
                <w:rFonts w:ascii="Calibri" w:hAnsi="Calibri"/>
                <w:color w:val="000000" w:themeColor="text1"/>
                <w:sz w:val="20"/>
              </w:rPr>
              <w:t>8x8</w:t>
            </w:r>
          </w:p>
        </w:tc>
        <w:tc>
          <w:tcPr>
            <w:tcW w:w="1551" w:type="dxa"/>
            <w:vAlign w:val="center"/>
          </w:tcPr>
          <w:p w:rsidR="00CB0390" w:rsidRDefault="00CB0390" w:rsidP="00CB0390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pl-PL" w:eastAsia="en-US"/>
              </w:rPr>
            </w:pPr>
            <w:r>
              <w:rPr>
                <w:rFonts w:ascii="Calibri" w:hAnsi="Calibri"/>
                <w:color w:val="000000" w:themeColor="text1"/>
                <w:sz w:val="20"/>
              </w:rPr>
              <w:t>16x16</w:t>
            </w:r>
          </w:p>
        </w:tc>
        <w:tc>
          <w:tcPr>
            <w:tcW w:w="1551" w:type="dxa"/>
            <w:vAlign w:val="center"/>
          </w:tcPr>
          <w:p w:rsidR="00CB0390" w:rsidRDefault="00CB0390" w:rsidP="00CB0390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pl-PL" w:eastAsia="en-US"/>
              </w:rPr>
            </w:pPr>
            <w:r>
              <w:rPr>
                <w:rFonts w:ascii="Calibri" w:hAnsi="Calibri"/>
                <w:color w:val="000000" w:themeColor="text1"/>
                <w:sz w:val="20"/>
              </w:rPr>
              <w:t>32x32</w:t>
            </w:r>
          </w:p>
        </w:tc>
        <w:tc>
          <w:tcPr>
            <w:tcW w:w="1382" w:type="dxa"/>
            <w:vAlign w:val="center"/>
          </w:tcPr>
          <w:p w:rsidR="00CB0390" w:rsidRDefault="00CB0390" w:rsidP="00CB0390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pl-PL" w:eastAsia="en-US"/>
              </w:rPr>
            </w:pPr>
            <w:r>
              <w:rPr>
                <w:rFonts w:ascii="Calibri" w:hAnsi="Calibri"/>
                <w:color w:val="000000" w:themeColor="text1"/>
                <w:sz w:val="20"/>
              </w:rPr>
              <w:t>64x64</w:t>
            </w:r>
          </w:p>
        </w:tc>
      </w:tr>
      <w:tr w:rsidR="00CB0390" w:rsidTr="00CB0390">
        <w:trPr>
          <w:trHeight w:val="571"/>
        </w:trPr>
        <w:tc>
          <w:tcPr>
            <w:tcW w:w="1321" w:type="dxa"/>
          </w:tcPr>
          <w:p w:rsidR="00CB0390" w:rsidRDefault="00CB0390" w:rsidP="00CB039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pl-PL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pl-PL"/>
              </w:rPr>
              <w:lastRenderedPageBreak/>
              <w:t>A*A</w:t>
            </w:r>
          </w:p>
        </w:tc>
        <w:tc>
          <w:tcPr>
            <w:tcW w:w="1550" w:type="dxa"/>
          </w:tcPr>
          <w:p w:rsidR="00CB0390" w:rsidRDefault="00CB0390" w:rsidP="00CB0390">
            <w:pPr>
              <w:rPr>
                <w:rFonts w:ascii="Times New Roman" w:hAnsi="Times New Roman" w:cs="Times New Roman"/>
                <w:sz w:val="36"/>
                <w:szCs w:val="36"/>
                <w:lang w:val="pl-PL"/>
              </w:rPr>
            </w:pPr>
            <w:r w:rsidRPr="00E5757E">
              <w:rPr>
                <w:rFonts w:ascii="Calibri" w:hAnsi="Calibri"/>
                <w:color w:val="000000"/>
                <w:sz w:val="20"/>
                <w:szCs w:val="20"/>
                <w:lang w:val="pl-PL" w:eastAsia="en-US"/>
              </w:rPr>
              <w:t>0.00074887</w:t>
            </w:r>
          </w:p>
        </w:tc>
        <w:tc>
          <w:tcPr>
            <w:tcW w:w="1551" w:type="dxa"/>
            <w:vAlign w:val="center"/>
          </w:tcPr>
          <w:p w:rsidR="00CB0390" w:rsidRDefault="00CB0390" w:rsidP="00CB0390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pl-PL" w:eastAsia="en-US"/>
              </w:rPr>
            </w:pPr>
            <w:r>
              <w:rPr>
                <w:rFonts w:ascii="Calibri" w:hAnsi="Calibri"/>
                <w:color w:val="000000" w:themeColor="text1"/>
                <w:sz w:val="20"/>
              </w:rPr>
              <w:t>0.00081992</w:t>
            </w:r>
          </w:p>
        </w:tc>
        <w:tc>
          <w:tcPr>
            <w:tcW w:w="1551" w:type="dxa"/>
            <w:vAlign w:val="center"/>
          </w:tcPr>
          <w:p w:rsidR="00CB0390" w:rsidRDefault="00CB0390" w:rsidP="00CB0390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pl-PL" w:eastAsia="en-US"/>
              </w:rPr>
            </w:pPr>
            <w:r>
              <w:rPr>
                <w:rFonts w:ascii="Calibri" w:hAnsi="Calibri"/>
                <w:color w:val="000000" w:themeColor="text1"/>
                <w:sz w:val="20"/>
              </w:rPr>
              <w:t>0.00078893</w:t>
            </w:r>
          </w:p>
        </w:tc>
        <w:tc>
          <w:tcPr>
            <w:tcW w:w="1551" w:type="dxa"/>
            <w:vAlign w:val="center"/>
          </w:tcPr>
          <w:p w:rsidR="00CB0390" w:rsidRDefault="00CB0390" w:rsidP="00CB0390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pl-PL" w:eastAsia="en-US"/>
              </w:rPr>
            </w:pPr>
            <w:r>
              <w:rPr>
                <w:rFonts w:ascii="Calibri" w:hAnsi="Calibri"/>
                <w:color w:val="000000" w:themeColor="text1"/>
                <w:sz w:val="20"/>
              </w:rPr>
              <w:t>0.00084877</w:t>
            </w:r>
          </w:p>
        </w:tc>
        <w:tc>
          <w:tcPr>
            <w:tcW w:w="1551" w:type="dxa"/>
            <w:vAlign w:val="center"/>
          </w:tcPr>
          <w:p w:rsidR="00CB0390" w:rsidRDefault="00CB0390" w:rsidP="00CB0390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pl-PL" w:eastAsia="en-US"/>
              </w:rPr>
            </w:pPr>
            <w:r>
              <w:rPr>
                <w:rFonts w:ascii="Calibri" w:hAnsi="Calibri"/>
                <w:color w:val="000000" w:themeColor="text1"/>
                <w:sz w:val="20"/>
              </w:rPr>
              <w:t xml:space="preserve">0.00093508 </w:t>
            </w:r>
          </w:p>
        </w:tc>
        <w:tc>
          <w:tcPr>
            <w:tcW w:w="1382" w:type="dxa"/>
            <w:vAlign w:val="center"/>
          </w:tcPr>
          <w:p w:rsidR="00CB0390" w:rsidRDefault="00CB0390" w:rsidP="00CB0390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pl-PL" w:eastAsia="en-US"/>
              </w:rPr>
            </w:pPr>
            <w:r>
              <w:rPr>
                <w:rFonts w:ascii="Calibri" w:hAnsi="Calibri"/>
                <w:color w:val="000000" w:themeColor="text1"/>
                <w:sz w:val="20"/>
              </w:rPr>
              <w:t>0.00088692</w:t>
            </w:r>
          </w:p>
        </w:tc>
      </w:tr>
      <w:tr w:rsidR="00CB0390" w:rsidTr="00CB0390">
        <w:trPr>
          <w:trHeight w:val="491"/>
        </w:trPr>
        <w:tc>
          <w:tcPr>
            <w:tcW w:w="1321" w:type="dxa"/>
          </w:tcPr>
          <w:p w:rsidR="00CB0390" w:rsidRDefault="00CB0390" w:rsidP="00CB039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pl-PL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pl-PL"/>
              </w:rPr>
              <w:t>A*b</w:t>
            </w:r>
          </w:p>
        </w:tc>
        <w:tc>
          <w:tcPr>
            <w:tcW w:w="1550" w:type="dxa"/>
          </w:tcPr>
          <w:p w:rsidR="00CB0390" w:rsidRDefault="00CB0390" w:rsidP="00CB039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pl-PL"/>
              </w:rPr>
            </w:pPr>
            <w:r>
              <w:rPr>
                <w:rFonts w:ascii="Calibri" w:hAnsi="Calibri"/>
                <w:color w:val="000000" w:themeColor="text1"/>
                <w:sz w:val="20"/>
              </w:rPr>
              <w:t>0.0000103307</w:t>
            </w:r>
          </w:p>
        </w:tc>
        <w:tc>
          <w:tcPr>
            <w:tcW w:w="1551" w:type="dxa"/>
          </w:tcPr>
          <w:p w:rsidR="00CB0390" w:rsidRDefault="00CB0390" w:rsidP="00CB039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pl-PL"/>
              </w:rPr>
            </w:pPr>
            <w:r>
              <w:rPr>
                <w:rFonts w:ascii="Calibri" w:hAnsi="Calibri"/>
                <w:color w:val="000000" w:themeColor="text1"/>
                <w:sz w:val="20"/>
              </w:rPr>
              <w:t>0.0000100112</w:t>
            </w:r>
          </w:p>
        </w:tc>
        <w:tc>
          <w:tcPr>
            <w:tcW w:w="1551" w:type="dxa"/>
          </w:tcPr>
          <w:p w:rsidR="00CB0390" w:rsidRDefault="00CB0390" w:rsidP="00CB039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pl-PL"/>
              </w:rPr>
            </w:pPr>
            <w:r>
              <w:rPr>
                <w:rFonts w:ascii="Calibri" w:hAnsi="Calibri"/>
                <w:color w:val="000000" w:themeColor="text1"/>
                <w:sz w:val="20"/>
              </w:rPr>
              <w:t>0.0000100303</w:t>
            </w:r>
          </w:p>
        </w:tc>
        <w:tc>
          <w:tcPr>
            <w:tcW w:w="1551" w:type="dxa"/>
          </w:tcPr>
          <w:p w:rsidR="00CB0390" w:rsidRDefault="00CB0390" w:rsidP="00CB039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pl-PL"/>
              </w:rPr>
            </w:pPr>
            <w:r>
              <w:rPr>
                <w:rFonts w:ascii="Calibri" w:hAnsi="Calibri"/>
                <w:color w:val="000000" w:themeColor="text1"/>
                <w:sz w:val="20"/>
              </w:rPr>
              <w:t>0.0000100303</w:t>
            </w:r>
          </w:p>
        </w:tc>
        <w:tc>
          <w:tcPr>
            <w:tcW w:w="1551" w:type="dxa"/>
          </w:tcPr>
          <w:p w:rsidR="00CB0390" w:rsidRDefault="00CB0390" w:rsidP="00CB039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pl-PL"/>
              </w:rPr>
            </w:pPr>
            <w:r>
              <w:rPr>
                <w:rFonts w:ascii="Calibri" w:hAnsi="Calibri"/>
                <w:color w:val="000000" w:themeColor="text1"/>
                <w:sz w:val="20"/>
              </w:rPr>
              <w:t>0.0000098395</w:t>
            </w:r>
          </w:p>
        </w:tc>
        <w:tc>
          <w:tcPr>
            <w:tcW w:w="1382" w:type="dxa"/>
          </w:tcPr>
          <w:p w:rsidR="00CB0390" w:rsidRDefault="00CB0390" w:rsidP="00CB039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pl-PL"/>
              </w:rPr>
            </w:pPr>
            <w:r>
              <w:rPr>
                <w:rFonts w:ascii="Calibri" w:hAnsi="Calibri"/>
                <w:color w:val="000000" w:themeColor="text1"/>
                <w:sz w:val="20"/>
              </w:rPr>
              <w:t>0.0000011395</w:t>
            </w:r>
          </w:p>
        </w:tc>
      </w:tr>
      <w:tr w:rsidR="00CB0390" w:rsidTr="00CB0390">
        <w:trPr>
          <w:trHeight w:val="490"/>
        </w:trPr>
        <w:tc>
          <w:tcPr>
            <w:tcW w:w="1321" w:type="dxa"/>
          </w:tcPr>
          <w:p w:rsidR="00CB0390" w:rsidRDefault="00CB0390" w:rsidP="00CB039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pl-PL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pl-PL"/>
              </w:rPr>
              <w:t>det(A)</w:t>
            </w:r>
          </w:p>
        </w:tc>
        <w:tc>
          <w:tcPr>
            <w:tcW w:w="1550" w:type="dxa"/>
            <w:vAlign w:val="center"/>
          </w:tcPr>
          <w:p w:rsidR="00CB0390" w:rsidRDefault="00CB0390" w:rsidP="00CB0390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pl-PL" w:eastAsia="en-US"/>
              </w:rPr>
            </w:pPr>
            <w:r>
              <w:rPr>
                <w:rFonts w:ascii="Calibri" w:hAnsi="Calibri"/>
                <w:color w:val="000000" w:themeColor="text1"/>
                <w:sz w:val="20"/>
              </w:rPr>
              <w:t>0.000049901</w:t>
            </w:r>
          </w:p>
        </w:tc>
        <w:tc>
          <w:tcPr>
            <w:tcW w:w="1551" w:type="dxa"/>
            <w:vAlign w:val="center"/>
          </w:tcPr>
          <w:p w:rsidR="00CB0390" w:rsidRDefault="00CB0390" w:rsidP="00CB0390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pl-PL" w:eastAsia="en-US"/>
              </w:rPr>
            </w:pPr>
            <w:r>
              <w:rPr>
                <w:rFonts w:ascii="Calibri" w:hAnsi="Calibri"/>
                <w:color w:val="000000" w:themeColor="text1"/>
                <w:sz w:val="20"/>
              </w:rPr>
              <w:t>0.000170369</w:t>
            </w:r>
          </w:p>
        </w:tc>
        <w:tc>
          <w:tcPr>
            <w:tcW w:w="1551" w:type="dxa"/>
            <w:vAlign w:val="center"/>
          </w:tcPr>
          <w:p w:rsidR="00CB0390" w:rsidRDefault="00CB0390" w:rsidP="00CB0390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pl-PL" w:eastAsia="en-US"/>
              </w:rPr>
            </w:pPr>
            <w:r>
              <w:rPr>
                <w:rFonts w:ascii="Calibri" w:hAnsi="Calibri"/>
                <w:color w:val="000000" w:themeColor="text1"/>
                <w:sz w:val="20"/>
              </w:rPr>
              <w:t>0.000327859</w:t>
            </w:r>
          </w:p>
        </w:tc>
        <w:tc>
          <w:tcPr>
            <w:tcW w:w="1551" w:type="dxa"/>
            <w:vAlign w:val="center"/>
          </w:tcPr>
          <w:p w:rsidR="00CB0390" w:rsidRDefault="00CB0390" w:rsidP="00CB0390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pl-PL" w:eastAsia="en-US"/>
              </w:rPr>
            </w:pPr>
            <w:r>
              <w:rPr>
                <w:rFonts w:ascii="Calibri" w:hAnsi="Calibri"/>
                <w:color w:val="000000" w:themeColor="text1"/>
                <w:sz w:val="20"/>
              </w:rPr>
              <w:t>0.00125445</w:t>
            </w:r>
          </w:p>
        </w:tc>
        <w:tc>
          <w:tcPr>
            <w:tcW w:w="1551" w:type="dxa"/>
            <w:vAlign w:val="center"/>
          </w:tcPr>
          <w:p w:rsidR="00CB0390" w:rsidRDefault="00CB0390" w:rsidP="00CB0390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pl-PL" w:eastAsia="en-US"/>
              </w:rPr>
            </w:pPr>
            <w:r>
              <w:rPr>
                <w:rFonts w:ascii="Calibri" w:hAnsi="Calibri"/>
                <w:color w:val="000000" w:themeColor="text1"/>
                <w:sz w:val="20"/>
              </w:rPr>
              <w:t>0.00195445</w:t>
            </w:r>
          </w:p>
        </w:tc>
        <w:tc>
          <w:tcPr>
            <w:tcW w:w="1382" w:type="dxa"/>
            <w:vAlign w:val="center"/>
          </w:tcPr>
          <w:p w:rsidR="00CB0390" w:rsidRDefault="00CB0390" w:rsidP="00CB0390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pl-PL" w:eastAsia="en-US"/>
              </w:rPr>
            </w:pPr>
            <w:r>
              <w:rPr>
                <w:rFonts w:ascii="Calibri" w:hAnsi="Calibri"/>
                <w:color w:val="000000" w:themeColor="text1"/>
                <w:sz w:val="20"/>
              </w:rPr>
              <w:t>0.00245445</w:t>
            </w:r>
          </w:p>
        </w:tc>
      </w:tr>
      <w:tr w:rsidR="00CB0390" w:rsidTr="00CB0390">
        <w:trPr>
          <w:trHeight w:val="980"/>
        </w:trPr>
        <w:tc>
          <w:tcPr>
            <w:tcW w:w="1321" w:type="dxa"/>
          </w:tcPr>
          <w:p w:rsidR="00CB0390" w:rsidRDefault="00CB0390" w:rsidP="00CB039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pl-PL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pl-PL"/>
              </w:rPr>
              <w:t>inv(A)</w:t>
            </w:r>
          </w:p>
        </w:tc>
        <w:tc>
          <w:tcPr>
            <w:tcW w:w="1550" w:type="dxa"/>
            <w:vAlign w:val="center"/>
          </w:tcPr>
          <w:p w:rsidR="00CB0390" w:rsidRDefault="00CB0390" w:rsidP="00CB0390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pl-PL" w:eastAsia="en-US"/>
              </w:rPr>
            </w:pPr>
            <w:r>
              <w:rPr>
                <w:rFonts w:ascii="Calibri" w:hAnsi="Calibri"/>
                <w:color w:val="000000" w:themeColor="text1"/>
                <w:sz w:val="20"/>
              </w:rPr>
              <w:t>0.0000801492</w:t>
            </w:r>
          </w:p>
        </w:tc>
        <w:tc>
          <w:tcPr>
            <w:tcW w:w="1551" w:type="dxa"/>
            <w:vAlign w:val="center"/>
          </w:tcPr>
          <w:p w:rsidR="00CB0390" w:rsidRDefault="00CB0390" w:rsidP="00CB0390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pl-PL" w:eastAsia="en-US"/>
              </w:rPr>
            </w:pPr>
            <w:r>
              <w:rPr>
                <w:rFonts w:ascii="Calibri" w:hAnsi="Calibri"/>
                <w:color w:val="000000" w:themeColor="text1"/>
                <w:sz w:val="20"/>
              </w:rPr>
              <w:t>0.000250449</w:t>
            </w:r>
          </w:p>
        </w:tc>
        <w:tc>
          <w:tcPr>
            <w:tcW w:w="1551" w:type="dxa"/>
            <w:vAlign w:val="center"/>
          </w:tcPr>
          <w:p w:rsidR="00CB0390" w:rsidRDefault="00CB0390" w:rsidP="00CB0390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pl-PL" w:eastAsia="en-US"/>
              </w:rPr>
            </w:pPr>
            <w:r>
              <w:rPr>
                <w:rFonts w:ascii="Calibri" w:hAnsi="Calibri"/>
                <w:color w:val="000000" w:themeColor="text1"/>
                <w:sz w:val="20"/>
              </w:rPr>
              <w:t>0.000641129</w:t>
            </w:r>
          </w:p>
        </w:tc>
        <w:tc>
          <w:tcPr>
            <w:tcW w:w="1551" w:type="dxa"/>
            <w:vAlign w:val="center"/>
          </w:tcPr>
          <w:p w:rsidR="00CB0390" w:rsidRDefault="00CB0390" w:rsidP="00CB0390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pl-PL" w:eastAsia="en-US"/>
              </w:rPr>
            </w:pPr>
            <w:r>
              <w:rPr>
                <w:rFonts w:ascii="Calibri" w:hAnsi="Calibri"/>
                <w:color w:val="000000" w:themeColor="text1"/>
                <w:sz w:val="20"/>
              </w:rPr>
              <w:t>0.00101296</w:t>
            </w:r>
          </w:p>
        </w:tc>
        <w:tc>
          <w:tcPr>
            <w:tcW w:w="1551" w:type="dxa"/>
            <w:vAlign w:val="center"/>
          </w:tcPr>
          <w:p w:rsidR="00CB0390" w:rsidRDefault="00CB0390" w:rsidP="00CB0390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pl-PL" w:eastAsia="en-US"/>
              </w:rPr>
            </w:pPr>
            <w:r>
              <w:rPr>
                <w:rFonts w:ascii="Calibri" w:hAnsi="Calibri"/>
                <w:color w:val="000000" w:themeColor="text1"/>
                <w:sz w:val="20"/>
              </w:rPr>
              <w:t>0.00285999</w:t>
            </w:r>
          </w:p>
        </w:tc>
        <w:tc>
          <w:tcPr>
            <w:tcW w:w="1382" w:type="dxa"/>
            <w:vAlign w:val="center"/>
          </w:tcPr>
          <w:p w:rsidR="00CB0390" w:rsidRDefault="00CB0390" w:rsidP="00CB0390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pl-PL" w:eastAsia="en-US"/>
              </w:rPr>
            </w:pPr>
            <w:r>
              <w:rPr>
                <w:rFonts w:ascii="Calibri" w:hAnsi="Calibri"/>
                <w:color w:val="000000" w:themeColor="text1"/>
                <w:sz w:val="20"/>
              </w:rPr>
              <w:t>0.00682036</w:t>
            </w:r>
          </w:p>
        </w:tc>
      </w:tr>
      <w:tr w:rsidR="00CB0390" w:rsidTr="00CB0390">
        <w:trPr>
          <w:trHeight w:val="469"/>
        </w:trPr>
        <w:tc>
          <w:tcPr>
            <w:tcW w:w="1321" w:type="dxa"/>
          </w:tcPr>
          <w:p w:rsidR="00CB0390" w:rsidRDefault="00CB0390" w:rsidP="00CB039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pl-PL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pl-PL"/>
              </w:rPr>
              <w:t>A/b</w:t>
            </w:r>
          </w:p>
        </w:tc>
        <w:tc>
          <w:tcPr>
            <w:tcW w:w="1550" w:type="dxa"/>
            <w:vAlign w:val="center"/>
          </w:tcPr>
          <w:p w:rsidR="00CB0390" w:rsidRDefault="00CB0390" w:rsidP="00CB0390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pl-PL" w:eastAsia="en-US"/>
              </w:rPr>
            </w:pPr>
            <w:r>
              <w:rPr>
                <w:rFonts w:ascii="Calibri" w:hAnsi="Calibri"/>
                <w:color w:val="000000" w:themeColor="text1"/>
                <w:sz w:val="20"/>
              </w:rPr>
              <w:t>0.000025301</w:t>
            </w:r>
          </w:p>
        </w:tc>
        <w:tc>
          <w:tcPr>
            <w:tcW w:w="1551" w:type="dxa"/>
            <w:vAlign w:val="center"/>
          </w:tcPr>
          <w:p w:rsidR="00CB0390" w:rsidRDefault="00CB0390" w:rsidP="00CB0390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pl-PL" w:eastAsia="en-US"/>
              </w:rPr>
            </w:pPr>
            <w:r>
              <w:rPr>
                <w:rFonts w:ascii="Calibri" w:hAnsi="Calibri"/>
                <w:color w:val="000000" w:themeColor="text1"/>
                <w:sz w:val="20"/>
              </w:rPr>
              <w:t>0.0000300407</w:t>
            </w:r>
          </w:p>
        </w:tc>
        <w:tc>
          <w:tcPr>
            <w:tcW w:w="1551" w:type="dxa"/>
            <w:vAlign w:val="center"/>
          </w:tcPr>
          <w:p w:rsidR="00CB0390" w:rsidRDefault="00CB0390" w:rsidP="00CB0390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pl-PL" w:eastAsia="en-US"/>
              </w:rPr>
            </w:pPr>
            <w:r>
              <w:rPr>
                <w:rFonts w:ascii="Calibri" w:hAnsi="Calibri"/>
                <w:color w:val="000000" w:themeColor="text1"/>
                <w:sz w:val="20"/>
              </w:rPr>
              <w:t>0.0000196791</w:t>
            </w:r>
          </w:p>
        </w:tc>
        <w:tc>
          <w:tcPr>
            <w:tcW w:w="1551" w:type="dxa"/>
          </w:tcPr>
          <w:p w:rsidR="00CB0390" w:rsidRDefault="00CB0390" w:rsidP="00CB039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pl-PL"/>
              </w:rPr>
            </w:pPr>
            <w:r>
              <w:rPr>
                <w:rFonts w:ascii="Calibri" w:hAnsi="Calibri"/>
                <w:color w:val="000000" w:themeColor="text1"/>
                <w:sz w:val="20"/>
              </w:rPr>
              <w:t>0000293899</w:t>
            </w:r>
          </w:p>
        </w:tc>
        <w:tc>
          <w:tcPr>
            <w:tcW w:w="1551" w:type="dxa"/>
            <w:vAlign w:val="center"/>
          </w:tcPr>
          <w:p w:rsidR="00CB0390" w:rsidRDefault="00CB0390" w:rsidP="00CB0390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pl-PL" w:eastAsia="en-US"/>
              </w:rPr>
            </w:pPr>
            <w:r>
              <w:rPr>
                <w:rFonts w:ascii="Calibri" w:hAnsi="Calibri"/>
                <w:color w:val="000000" w:themeColor="text1"/>
                <w:sz w:val="20"/>
              </w:rPr>
              <w:t>0.0000497913</w:t>
            </w:r>
          </w:p>
        </w:tc>
        <w:tc>
          <w:tcPr>
            <w:tcW w:w="1382" w:type="dxa"/>
            <w:vAlign w:val="center"/>
          </w:tcPr>
          <w:p w:rsidR="00CB0390" w:rsidRDefault="00CB0390" w:rsidP="00CB0390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pl-PL" w:eastAsia="en-US"/>
              </w:rPr>
            </w:pPr>
            <w:r>
              <w:rPr>
                <w:rFonts w:ascii="Calibri" w:hAnsi="Calibri"/>
                <w:color w:val="000000" w:themeColor="text1"/>
                <w:sz w:val="20"/>
              </w:rPr>
              <w:t>0.00012506</w:t>
            </w:r>
          </w:p>
        </w:tc>
      </w:tr>
      <w:tr w:rsidR="00CB0390" w:rsidTr="00CB0390">
        <w:trPr>
          <w:trHeight w:val="511"/>
        </w:trPr>
        <w:tc>
          <w:tcPr>
            <w:tcW w:w="1321" w:type="dxa"/>
          </w:tcPr>
          <w:p w:rsidR="00CB0390" w:rsidRDefault="00CB0390" w:rsidP="00CB039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pl-PL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pl-PL"/>
              </w:rPr>
              <w:t>eig(A)</w:t>
            </w:r>
          </w:p>
        </w:tc>
        <w:tc>
          <w:tcPr>
            <w:tcW w:w="1550" w:type="dxa"/>
            <w:vAlign w:val="center"/>
          </w:tcPr>
          <w:p w:rsidR="00CB0390" w:rsidRDefault="00CB0390" w:rsidP="00CB0390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pl-PL" w:eastAsia="en-US"/>
              </w:rPr>
            </w:pPr>
            <w:r>
              <w:rPr>
                <w:rFonts w:ascii="Calibri" w:hAnsi="Calibri"/>
                <w:color w:val="000000" w:themeColor="text1"/>
                <w:sz w:val="20"/>
              </w:rPr>
              <w:t>0.0000300384</w:t>
            </w:r>
          </w:p>
        </w:tc>
        <w:tc>
          <w:tcPr>
            <w:tcW w:w="1551" w:type="dxa"/>
            <w:vAlign w:val="center"/>
          </w:tcPr>
          <w:p w:rsidR="00CB0390" w:rsidRDefault="00CB0390" w:rsidP="00CB0390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pl-PL" w:eastAsia="en-US"/>
              </w:rPr>
            </w:pPr>
            <w:r>
              <w:rPr>
                <w:rFonts w:ascii="Calibri" w:hAnsi="Calibri"/>
                <w:color w:val="000000" w:themeColor="text1"/>
                <w:sz w:val="20"/>
              </w:rPr>
              <w:t>0.0000400901</w:t>
            </w:r>
          </w:p>
        </w:tc>
        <w:tc>
          <w:tcPr>
            <w:tcW w:w="1551" w:type="dxa"/>
            <w:vAlign w:val="center"/>
          </w:tcPr>
          <w:p w:rsidR="00CB0390" w:rsidRDefault="00CB0390" w:rsidP="00CB0390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pl-PL" w:eastAsia="en-US"/>
              </w:rPr>
            </w:pPr>
            <w:r>
              <w:rPr>
                <w:rFonts w:ascii="Calibri" w:hAnsi="Calibri"/>
                <w:color w:val="000000" w:themeColor="text1"/>
                <w:sz w:val="20"/>
              </w:rPr>
              <w:t>0.0000804281</w:t>
            </w:r>
          </w:p>
        </w:tc>
        <w:tc>
          <w:tcPr>
            <w:tcW w:w="1551" w:type="dxa"/>
            <w:vAlign w:val="center"/>
          </w:tcPr>
          <w:p w:rsidR="00CB0390" w:rsidRDefault="00CB0390" w:rsidP="00CB0390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pl-PL" w:eastAsia="en-US"/>
              </w:rPr>
            </w:pPr>
            <w:r>
              <w:rPr>
                <w:rFonts w:ascii="Calibri" w:hAnsi="Calibri"/>
                <w:color w:val="000000" w:themeColor="text1"/>
                <w:sz w:val="20"/>
              </w:rPr>
              <w:t>0.000172238</w:t>
            </w:r>
          </w:p>
        </w:tc>
        <w:tc>
          <w:tcPr>
            <w:tcW w:w="1551" w:type="dxa"/>
            <w:vAlign w:val="center"/>
          </w:tcPr>
          <w:p w:rsidR="00CB0390" w:rsidRDefault="00CB0390" w:rsidP="00CB0390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pl-PL" w:eastAsia="en-US"/>
              </w:rPr>
            </w:pPr>
            <w:r>
              <w:rPr>
                <w:rFonts w:ascii="Calibri" w:hAnsi="Calibri"/>
                <w:color w:val="000000" w:themeColor="text1"/>
                <w:sz w:val="20"/>
              </w:rPr>
              <w:t>0.000656731</w:t>
            </w:r>
          </w:p>
        </w:tc>
        <w:tc>
          <w:tcPr>
            <w:tcW w:w="1382" w:type="dxa"/>
            <w:vAlign w:val="center"/>
          </w:tcPr>
          <w:p w:rsidR="00CB0390" w:rsidRDefault="00CB0390" w:rsidP="00CB0390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pl-PL" w:eastAsia="en-US"/>
              </w:rPr>
            </w:pPr>
            <w:r>
              <w:rPr>
                <w:rFonts w:ascii="Calibri" w:hAnsi="Calibri"/>
                <w:color w:val="000000" w:themeColor="text1"/>
                <w:sz w:val="20"/>
              </w:rPr>
              <w:t>0.00351142</w:t>
            </w:r>
          </w:p>
        </w:tc>
      </w:tr>
    </w:tbl>
    <w:p w:rsidR="00E5757E" w:rsidRDefault="00E5757E" w:rsidP="004D6319">
      <w:pPr>
        <w:spacing w:after="0"/>
        <w:ind w:left="360"/>
        <w:rPr>
          <w:rFonts w:ascii="Times New Roman" w:hAnsi="Times New Roman" w:cs="Times New Roman"/>
          <w:sz w:val="36"/>
          <w:szCs w:val="36"/>
          <w:lang w:val="pl-PL"/>
        </w:rPr>
      </w:pPr>
    </w:p>
    <w:p w:rsidR="00E5757E" w:rsidRDefault="00CB0390" w:rsidP="004D6319">
      <w:pPr>
        <w:spacing w:after="0"/>
        <w:ind w:left="360"/>
        <w:rPr>
          <w:rFonts w:ascii="Times New Roman" w:hAnsi="Times New Roman" w:cs="Times New Roman"/>
          <w:sz w:val="36"/>
          <w:szCs w:val="36"/>
          <w:lang w:val="pl-PL"/>
        </w:rPr>
      </w:pPr>
      <w:r>
        <w:rPr>
          <w:noProof/>
        </w:rPr>
        <w:drawing>
          <wp:inline distT="0" distB="0" distL="0" distR="0" wp14:anchorId="1B6BB714" wp14:editId="5B38C0B8">
            <wp:extent cx="5486400" cy="4358005"/>
            <wp:effectExtent l="0" t="0" r="19050" b="2349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B0390" w:rsidRDefault="00CB0390" w:rsidP="004D6319">
      <w:pPr>
        <w:spacing w:after="0"/>
        <w:ind w:left="360"/>
        <w:rPr>
          <w:rFonts w:ascii="Times New Roman" w:hAnsi="Times New Roman" w:cs="Times New Roman"/>
          <w:sz w:val="36"/>
          <w:szCs w:val="36"/>
          <w:lang w:val="pl-PL"/>
        </w:rPr>
      </w:pPr>
    </w:p>
    <w:p w:rsidR="00CB0390" w:rsidRDefault="00CB0390" w:rsidP="004D6319">
      <w:pPr>
        <w:spacing w:after="0"/>
        <w:ind w:left="360"/>
        <w:rPr>
          <w:rFonts w:ascii="Times New Roman" w:hAnsi="Times New Roman" w:cs="Times New Roman"/>
          <w:sz w:val="36"/>
          <w:szCs w:val="36"/>
          <w:lang w:val="pl-PL"/>
        </w:rPr>
      </w:pPr>
    </w:p>
    <w:p w:rsidR="00CB0390" w:rsidRDefault="00CB0390" w:rsidP="004D6319">
      <w:pPr>
        <w:spacing w:after="0"/>
        <w:ind w:left="360"/>
        <w:rPr>
          <w:rFonts w:ascii="Times New Roman" w:hAnsi="Times New Roman" w:cs="Times New Roman"/>
          <w:sz w:val="36"/>
          <w:szCs w:val="36"/>
          <w:lang w:val="pl-PL"/>
        </w:rPr>
      </w:pPr>
    </w:p>
    <w:p w:rsidR="00CB0390" w:rsidRDefault="00CB0390" w:rsidP="004D6319">
      <w:pPr>
        <w:spacing w:after="0"/>
        <w:ind w:left="360"/>
        <w:rPr>
          <w:rFonts w:ascii="Times New Roman" w:hAnsi="Times New Roman" w:cs="Times New Roman"/>
          <w:sz w:val="36"/>
          <w:szCs w:val="36"/>
          <w:lang w:val="pl-PL"/>
        </w:rPr>
      </w:pPr>
      <w:r>
        <w:rPr>
          <w:rFonts w:ascii="Times New Roman" w:hAnsi="Times New Roman" w:cs="Times New Roman"/>
          <w:sz w:val="36"/>
          <w:szCs w:val="36"/>
          <w:lang w:val="pl-PL"/>
        </w:rPr>
        <w:tab/>
      </w:r>
    </w:p>
    <w:sectPr w:rsidR="00CB0390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8AF" w:rsidRDefault="008038AF" w:rsidP="00181131">
      <w:pPr>
        <w:spacing w:after="0" w:line="240" w:lineRule="auto"/>
      </w:pPr>
      <w:r>
        <w:separator/>
      </w:r>
    </w:p>
  </w:endnote>
  <w:endnote w:type="continuationSeparator" w:id="0">
    <w:p w:rsidR="008038AF" w:rsidRDefault="008038AF" w:rsidP="00181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4914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1131" w:rsidRDefault="00181131">
        <w:pPr>
          <w:pStyle w:val="Footer"/>
          <w:jc w:val="center"/>
        </w:pPr>
      </w:p>
      <w:p w:rsidR="00181131" w:rsidRDefault="001811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5D3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81131" w:rsidRDefault="001811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8AF" w:rsidRDefault="008038AF" w:rsidP="00181131">
      <w:pPr>
        <w:spacing w:after="0" w:line="240" w:lineRule="auto"/>
      </w:pPr>
      <w:r>
        <w:separator/>
      </w:r>
    </w:p>
  </w:footnote>
  <w:footnote w:type="continuationSeparator" w:id="0">
    <w:p w:rsidR="008038AF" w:rsidRDefault="008038AF" w:rsidP="00181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82885"/>
    <w:multiLevelType w:val="hybridMultilevel"/>
    <w:tmpl w:val="6D105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84C94"/>
    <w:multiLevelType w:val="hybridMultilevel"/>
    <w:tmpl w:val="3984D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BC4F16"/>
    <w:multiLevelType w:val="hybridMultilevel"/>
    <w:tmpl w:val="3D147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2F4963"/>
    <w:multiLevelType w:val="hybridMultilevel"/>
    <w:tmpl w:val="208E6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CDC"/>
    <w:rsid w:val="00073751"/>
    <w:rsid w:val="00181131"/>
    <w:rsid w:val="002954D3"/>
    <w:rsid w:val="002B4AF7"/>
    <w:rsid w:val="002E1186"/>
    <w:rsid w:val="00335D3A"/>
    <w:rsid w:val="003D22A9"/>
    <w:rsid w:val="003F3F85"/>
    <w:rsid w:val="00426690"/>
    <w:rsid w:val="00437EA0"/>
    <w:rsid w:val="004948E8"/>
    <w:rsid w:val="004B17D5"/>
    <w:rsid w:val="004D6319"/>
    <w:rsid w:val="004F7425"/>
    <w:rsid w:val="00564CDC"/>
    <w:rsid w:val="006B3563"/>
    <w:rsid w:val="00746DC6"/>
    <w:rsid w:val="008038AF"/>
    <w:rsid w:val="00972E6B"/>
    <w:rsid w:val="009A0261"/>
    <w:rsid w:val="009A1B69"/>
    <w:rsid w:val="00A82FED"/>
    <w:rsid w:val="00B74B16"/>
    <w:rsid w:val="00BC6237"/>
    <w:rsid w:val="00BD5B24"/>
    <w:rsid w:val="00C15B22"/>
    <w:rsid w:val="00C31861"/>
    <w:rsid w:val="00CB0390"/>
    <w:rsid w:val="00D26A7D"/>
    <w:rsid w:val="00D443FD"/>
    <w:rsid w:val="00D748D5"/>
    <w:rsid w:val="00D904A7"/>
    <w:rsid w:val="00D9792F"/>
    <w:rsid w:val="00DE028C"/>
    <w:rsid w:val="00E54304"/>
    <w:rsid w:val="00E5757E"/>
    <w:rsid w:val="00E84ADF"/>
    <w:rsid w:val="00EA5209"/>
    <w:rsid w:val="00F16867"/>
    <w:rsid w:val="00FA00A0"/>
    <w:rsid w:val="00FA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131"/>
  </w:style>
  <w:style w:type="paragraph" w:styleId="Footer">
    <w:name w:val="footer"/>
    <w:basedOn w:val="Normal"/>
    <w:link w:val="FooterChar"/>
    <w:uiPriority w:val="99"/>
    <w:unhideWhenUsed/>
    <w:rsid w:val="0018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131"/>
  </w:style>
  <w:style w:type="paragraph" w:styleId="BalloonText">
    <w:name w:val="Balloon Text"/>
    <w:basedOn w:val="Normal"/>
    <w:link w:val="BalloonTextChar"/>
    <w:uiPriority w:val="99"/>
    <w:semiHidden/>
    <w:unhideWhenUsed/>
    <w:rsid w:val="00181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13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B17D5"/>
    <w:rPr>
      <w:color w:val="808080"/>
    </w:rPr>
  </w:style>
  <w:style w:type="paragraph" w:styleId="ListParagraph">
    <w:name w:val="List Paragraph"/>
    <w:basedOn w:val="Normal"/>
    <w:uiPriority w:val="34"/>
    <w:qFormat/>
    <w:rsid w:val="00B74B16"/>
    <w:pPr>
      <w:ind w:left="720"/>
      <w:contextualSpacing/>
    </w:pPr>
  </w:style>
  <w:style w:type="paragraph" w:customStyle="1" w:styleId="Default">
    <w:name w:val="Default"/>
    <w:rsid w:val="004D63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90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131"/>
  </w:style>
  <w:style w:type="paragraph" w:styleId="Footer">
    <w:name w:val="footer"/>
    <w:basedOn w:val="Normal"/>
    <w:link w:val="FooterChar"/>
    <w:uiPriority w:val="99"/>
    <w:unhideWhenUsed/>
    <w:rsid w:val="0018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131"/>
  </w:style>
  <w:style w:type="paragraph" w:styleId="BalloonText">
    <w:name w:val="Balloon Text"/>
    <w:basedOn w:val="Normal"/>
    <w:link w:val="BalloonTextChar"/>
    <w:uiPriority w:val="99"/>
    <w:semiHidden/>
    <w:unhideWhenUsed/>
    <w:rsid w:val="00181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13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B17D5"/>
    <w:rPr>
      <w:color w:val="808080"/>
    </w:rPr>
  </w:style>
  <w:style w:type="paragraph" w:styleId="ListParagraph">
    <w:name w:val="List Paragraph"/>
    <w:basedOn w:val="Normal"/>
    <w:uiPriority w:val="34"/>
    <w:qFormat/>
    <w:rsid w:val="00B74B16"/>
    <w:pPr>
      <w:ind w:left="720"/>
      <w:contextualSpacing/>
    </w:pPr>
  </w:style>
  <w:style w:type="paragraph" w:customStyle="1" w:styleId="Default">
    <w:name w:val="Default"/>
    <w:rsid w:val="004D63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90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Zależność</a:t>
            </a:r>
            <a:r>
              <a:rPr lang="pl-PL" baseline="0"/>
              <a:t> czas wykonania poszczegółnych operacji od rozmiaru macierzy</a:t>
            </a:r>
            <a:endParaRPr lang="pl-PL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A*A</c:v>
                </c:pt>
              </c:strCache>
            </c:strRef>
          </c:tx>
          <c:xVal>
            <c:numRef>
              <c:f>Arkusz1!$A$2:$A$7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Arkusz1!$B$2:$B$7</c:f>
              <c:numCache>
                <c:formatCode>General</c:formatCode>
                <c:ptCount val="6"/>
                <c:pt idx="0">
                  <c:v>9.8991399999999992E-6</c:v>
                </c:pt>
                <c:pt idx="1">
                  <c:v>1.0051700000000001E-5</c:v>
                </c:pt>
                <c:pt idx="2">
                  <c:v>1.00398E-5</c:v>
                </c:pt>
                <c:pt idx="3">
                  <c:v>1.0280599999999999E-5</c:v>
                </c:pt>
                <c:pt idx="4">
                  <c:v>2.5301000000000001E-5</c:v>
                </c:pt>
                <c:pt idx="5">
                  <c:v>1.00179E-4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A*x</c:v>
                </c:pt>
              </c:strCache>
            </c:strRef>
          </c:tx>
          <c:xVal>
            <c:numRef>
              <c:f>Arkusz1!$A$2:$A$7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Arkusz1!$C$2:$C$7</c:f>
              <c:numCache>
                <c:formatCode>General</c:formatCode>
                <c:ptCount val="6"/>
                <c:pt idx="0">
                  <c:v>1.0330699999999999E-5</c:v>
                </c:pt>
                <c:pt idx="1">
                  <c:v>1.00112E-5</c:v>
                </c:pt>
                <c:pt idx="2">
                  <c:v>1.0030299999999999E-5</c:v>
                </c:pt>
                <c:pt idx="3">
                  <c:v>9.8394999999999996E-6</c:v>
                </c:pt>
                <c:pt idx="4">
                  <c:v>1.0309199999999999E-5</c:v>
                </c:pt>
                <c:pt idx="5">
                  <c:v>1.0688300000000001E-5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det(A)</c:v>
                </c:pt>
              </c:strCache>
            </c:strRef>
          </c:tx>
          <c:xVal>
            <c:numRef>
              <c:f>Arkusz1!$A$2:$A$7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Arkusz1!$D$2:$D$7</c:f>
              <c:numCache>
                <c:formatCode>General</c:formatCode>
                <c:ptCount val="6"/>
                <c:pt idx="0">
                  <c:v>4.9901000000000002E-5</c:v>
                </c:pt>
                <c:pt idx="1">
                  <c:v>1.7036899999999999E-4</c:v>
                </c:pt>
                <c:pt idx="2">
                  <c:v>3.2785900000000001E-4</c:v>
                </c:pt>
                <c:pt idx="3">
                  <c:v>5.2638999999999995E-4</c:v>
                </c:pt>
                <c:pt idx="4">
                  <c:v>1.2544500000000001E-3</c:v>
                </c:pt>
                <c:pt idx="5">
                  <c:v>2.8114099999999999E-3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inv(A)</c:v>
                </c:pt>
              </c:strCache>
            </c:strRef>
          </c:tx>
          <c:xVal>
            <c:numRef>
              <c:f>Arkusz1!$A$2:$A$7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Arkusz1!$E$2:$E$7</c:f>
              <c:numCache>
                <c:formatCode>General</c:formatCode>
                <c:ptCount val="6"/>
                <c:pt idx="0">
                  <c:v>8.0149199999999995E-5</c:v>
                </c:pt>
                <c:pt idx="1">
                  <c:v>2.5044899999999997E-4</c:v>
                </c:pt>
                <c:pt idx="2">
                  <c:v>6.4112900000000005E-4</c:v>
                </c:pt>
                <c:pt idx="3">
                  <c:v>1.01296E-3</c:v>
                </c:pt>
                <c:pt idx="4">
                  <c:v>2.8599900000000002E-3</c:v>
                </c:pt>
                <c:pt idx="5">
                  <c:v>6.8203600000000001E-3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Arkusz1!$F$1</c:f>
              <c:strCache>
                <c:ptCount val="1"/>
                <c:pt idx="0">
                  <c:v>A/b</c:v>
                </c:pt>
              </c:strCache>
            </c:strRef>
          </c:tx>
          <c:spPr>
            <a:ln>
              <a:solidFill>
                <a:schemeClr val="accent3">
                  <a:lumMod val="20000"/>
                  <a:lumOff val="80000"/>
                </a:schemeClr>
              </a:solidFill>
            </a:ln>
          </c:spPr>
          <c:xVal>
            <c:numRef>
              <c:f>Arkusz1!$A$2:$A$7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Arkusz1!$F$2:$F$7</c:f>
              <c:numCache>
                <c:formatCode>General</c:formatCode>
                <c:ptCount val="6"/>
                <c:pt idx="0">
                  <c:v>2.5301000000000001E-5</c:v>
                </c:pt>
                <c:pt idx="1">
                  <c:v>3.0040699999999999E-5</c:v>
                </c:pt>
                <c:pt idx="2">
                  <c:v>1.9679099999999999E-5</c:v>
                </c:pt>
                <c:pt idx="3">
                  <c:v>2.9389900000000001E-5</c:v>
                </c:pt>
                <c:pt idx="4">
                  <c:v>4.9791299999999999E-5</c:v>
                </c:pt>
                <c:pt idx="5">
                  <c:v>1.2506E-4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Arkusz1!$G$1</c:f>
              <c:strCache>
                <c:ptCount val="1"/>
                <c:pt idx="0">
                  <c:v>eig(A)</c:v>
                </c:pt>
              </c:strCache>
            </c:strRef>
          </c:tx>
          <c:spPr>
            <a:ln>
              <a:solidFill>
                <a:schemeClr val="accent5"/>
              </a:solidFill>
            </a:ln>
          </c:spPr>
          <c:marker>
            <c:spPr>
              <a:solidFill>
                <a:schemeClr val="accent1"/>
              </a:solidFill>
            </c:spPr>
          </c:marker>
          <c:xVal>
            <c:numRef>
              <c:f>Arkusz1!$A$2:$A$7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Arkusz1!$G$2:$G$7</c:f>
              <c:numCache>
                <c:formatCode>General</c:formatCode>
                <c:ptCount val="6"/>
                <c:pt idx="0">
                  <c:v>3.00384E-5</c:v>
                </c:pt>
                <c:pt idx="1">
                  <c:v>4.0090099999999998E-5</c:v>
                </c:pt>
                <c:pt idx="2">
                  <c:v>8.0428100000000003E-5</c:v>
                </c:pt>
                <c:pt idx="3">
                  <c:v>1.7223800000000001E-4</c:v>
                </c:pt>
                <c:pt idx="4">
                  <c:v>6.5673100000000002E-4</c:v>
                </c:pt>
                <c:pt idx="5">
                  <c:v>3.5114199999999999E-3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052864"/>
        <c:axId val="86055552"/>
      </c:scatterChart>
      <c:valAx>
        <c:axId val="860528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Rozmiar macierzy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6055552"/>
        <c:crosses val="autoZero"/>
        <c:crossBetween val="midCat"/>
      </c:valAx>
      <c:valAx>
        <c:axId val="86055552"/>
        <c:scaling>
          <c:orientation val="minMax"/>
          <c:max val="7.0000000000000019E-3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Czas wykonywania operacji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50"/>
            </a:pPr>
            <a:endParaRPr lang="en-US"/>
          </a:p>
        </c:txPr>
        <c:crossAx val="86052864"/>
        <c:crosses val="autoZero"/>
        <c:crossBetween val="midCat"/>
        <c:majorUnit val="1.0000000000000002E-3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15910-192F-4C5A-9941-1DECE1DB4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 Technology Solutions</Company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Goczal, Klaudia</dc:creator>
  <cp:lastModifiedBy>Goczal, Klaudia</cp:lastModifiedBy>
  <cp:revision>6</cp:revision>
  <dcterms:created xsi:type="dcterms:W3CDTF">2017-05-23T20:36:00Z</dcterms:created>
  <dcterms:modified xsi:type="dcterms:W3CDTF">2017-05-23T23:05:00Z</dcterms:modified>
</cp:coreProperties>
</file>