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drawing>
          <wp:inline distB="0" distT="0" distL="0" distR="0">
            <wp:extent cx="999140" cy="1343105"/>
            <wp:effectExtent b="0" l="0" r="0" t="0"/>
            <wp:docPr descr="C:\Users\EPIS\Documents\upt.png" id="1" name="image2.png"/>
            <a:graphic>
              <a:graphicData uri="http://schemas.openxmlformats.org/drawingml/2006/picture">
                <pic:pic>
                  <pic:nvPicPr>
                    <pic:cNvPr descr="C:\Users\EPIS\Documents\upt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rtl w:val="0"/>
        </w:rPr>
        <w:t xml:space="preserve">FACULTAD DE INGENIERÍA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Verdana" w:cs="Verdana" w:eastAsia="Verdana" w:hAnsi="Verdana"/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 INFORME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“Checklists de verificación”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Curso: Calidad y Pruebas de Software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Verdana" w:cs="Verdana" w:eastAsia="Verdana" w:hAnsi="Verdana"/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Docente: Ing. Ricardo Poma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rtl w:val="0"/>
        </w:rPr>
        <w:t xml:space="preserve">Aguirre Ramos, Andrei (2014049278)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rtl w:val="0"/>
        </w:rPr>
        <w:t xml:space="preserve">Catalán Vargas, Enzo (2014049170)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Verdana" w:cs="Verdana" w:eastAsia="Verdana" w:hAnsi="Verdana"/>
          <w:b w:val="1"/>
          <w:i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rtl w:val="0"/>
        </w:rPr>
        <w:t xml:space="preserve">Chambilla Lanchipa, Luis Alfredo(2014049087)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rtl w:val="0"/>
        </w:rPr>
        <w:t xml:space="preserve">2017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rtl w:val="0"/>
        </w:rPr>
        <w:t xml:space="preserve">Checklist de Verificación de Requerimientos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60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Para la verificación de :</w:t>
            </w:r>
          </w:p>
        </w:tc>
      </w:tr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Nombre de la Agencia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Nombre del Proyecto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Nombre del Documento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Fecha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0"/>
        <w:gridCol w:w="2310"/>
        <w:tblGridChange w:id="0">
          <w:tblGrid>
            <w:gridCol w:w="7050"/>
            <w:gridCol w:w="23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Criterio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SI / NO / NA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¿Los requisitos indican una verdadera necesidad, deseo u obligación?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¿Se ha identificado la causa raíz que hace necesario el requisito?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¿Esta el requerimiento como una oración completa?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¿Se declaró el requerimiento de tal manera que no obligue al lector a mirar información adicional para entender el requisito?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¿Los requerimientos están en un lenguaje no técnico y comprensible para el usuario/cliente?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¿hay algún requerimiento que pueda tener más de una interpretación o sea confuso?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¿hay un glosario en el cual el significado específico de cada técnico está definido?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¿Puede ser eliminado algún requisito?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¿Hay alguna redundancia en los requerimientos?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¿Están incluidos todos los requerimientos relacionados con la funcionalidad?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¿Hay algún requerimiento no satisfactorio?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¿Todos los requerimientos son trazables desde necesidades específicas del usuario?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¿Para cada requerimiento hay un proceso que puede ser ejecutado por un humano o una máquina para verificar los requerimientos?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¿Cada requerimiento es relevante al problema y a su solución?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¿Todos los requerimientos de seguridad para cada función están definidos?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¿No existen conflictos entre requerimientos?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¿Se puede determinar si el sistema cimple con el requisito?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¿Se tienen en cuenta los requerimientos futuros?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¿Puede el requerimiento ser satisfecho dentro del presupuesto y el calendario previsto?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¿El requerimiento es técnicamente factible con la tecnología actual?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¿Está el requerimiento libre de conjunciones (y, o, pero) que podrían indicar varios requisitos?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¿La descripción del requerimiento define exactamente un requerimiento?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rtl w:val="0"/>
        </w:rPr>
        <w:t xml:space="preserve">Checklist de Verificación de Análisis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60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Para la verificación de :</w:t>
            </w:r>
          </w:p>
        </w:tc>
      </w:tr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Nombre de la Agencia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Nombre del Proyecto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Nombre del Documento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Fecha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0"/>
        <w:gridCol w:w="1410"/>
        <w:tblGridChange w:id="0">
          <w:tblGrid>
            <w:gridCol w:w="7950"/>
            <w:gridCol w:w="141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Determinar el alcance del análisis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color w:val="006666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Suma de todos los componentes y características. Se utiliza a veces para tener de conocimiento la totalidad de trabajo necesitado.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si/no/NA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¿se ha determinado claramente el alcance de proyecto 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¿Los Usuarios y StakeHolders tienen conocimiento sobre el alcance?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¿los entrevistados fueron identificados por su nombre y papel 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¿Fueron todos los stakeholders involucrados por una entrevista o cuestionario?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Estableciendo estándares para el modelo de trabajo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Establece las convenciones nombre formato y abreviaciones dentro del proyecto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si/no/NA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¿Está conforme el equipo de trabajo con la terminología de entidades, atributos, funciones y unidad de negocio 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¿Están de acuerdo con la terminología a usar entre los grupos de trabajo?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¿Están de acuerdo con las convención de etiquetado , normas de abreviación para las entidades, atributos y dominios 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rtl w:val="0"/>
        </w:rPr>
        <w:t xml:space="preserve">Checklist de Verificación de Diseño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58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Para la verificación de :</w:t>
            </w:r>
          </w:p>
        </w:tc>
      </w:tr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Nombre de la Agencia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Nombre del Proyecto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Nombre del Documento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Fecha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0"/>
        <w:gridCol w:w="1410"/>
        <w:tblGridChange w:id="0">
          <w:tblGrid>
            <w:gridCol w:w="7950"/>
            <w:gridCol w:w="141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Diagrama de casos de uso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si/no/NA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¿Están los casos de uso expresados como verbos?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¿Están los casos de uso correctamente asociados?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¿Están las relaciones de dependencia correctamente establecidas?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¿Está el diagrama visualmente claro/ordenado?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¿Se puede verificar el caso de uso en un requerimiento?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¿La narrativa de casos de uso identifica correctamente a los actores,interfaces, controles e interfaces?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¿La narrativa de casos de uso expresa claramente la interacción del usuario y del sistema?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¿La narrativa de casos de uso incluye las excepciones?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Diagrama de clases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si/no/NA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¿Llevan todas las funciones el nombre de la entidad?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¿Se especifican las características de gestión de cada atributo?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¿Están definidas las entidades?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¿Los atributos están definidos según su tipo (público, privado y protegido)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¿Las relaciones entre clases están correctamente establecidas?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Diagrama de secuencia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si/no/NA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Modelo de datos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si/no/NA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¿Están definido el valor inicial y máximos de la base de datos?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¿Cumplen las tablas con la primera forma normal?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(Elimina los valores derivados, se dividen los atributos multiparte)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¿Cumplen las tablas con la segunda forma normal?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(Revisar la integridad de los identificadores únicos, Revisar si los atributos dependen de la llave primaria)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¿Cumplen las tablas con la tercera forma normal?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(Revisar si los atributos dependen dependen directamente de otro atributo y no de la llave primaria)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Diagrama de paquetes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si/no/NA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Diagrama de componentes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si/no/NA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WEBGRAFÍA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720" w:hanging="360"/>
        <w:contextualSpacing w:val="1"/>
        <w:rPr>
          <w:rFonts w:ascii="Verdana" w:cs="Verdana" w:eastAsia="Verdana" w:hAnsi="Verdana"/>
          <w:u w:val="none"/>
        </w:rPr>
      </w:pPr>
      <w:hyperlink r:id="rId6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http://www.utm.mx/~caff/doc/OpenUPWeb/openup/guidances/checklists/good_requirements_594ACCBD.html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720" w:hanging="360"/>
        <w:contextualSpacing w:val="1"/>
        <w:rPr>
          <w:rFonts w:ascii="Verdana" w:cs="Verdana" w:eastAsia="Verdana" w:hAnsi="Verdana"/>
          <w:u w:val="none"/>
        </w:rPr>
      </w:pPr>
      <w:hyperlink r:id="rId7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http://www.acqnotes.com/acqnote/tasks/requirements-checklist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yperlink" Target="http://www.utm.mx/~caff/doc/OpenUPWeb/openup/guidances/checklists/good_requirements_594ACCBD.html" TargetMode="External"/><Relationship Id="rId7" Type="http://schemas.openxmlformats.org/officeDocument/2006/relationships/hyperlink" Target="http://www.acqnotes.com/acqnote/tasks/requirements-checklist" TargetMode="External"/><Relationship Id="rId8" Type="http://schemas.openxmlformats.org/officeDocument/2006/relationships/header" Target="header1.xml"/></Relationships>
</file>