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5238D">
      <w:pPr>
        <w:pStyle w:val="2"/>
        <w:keepNext w:val="0"/>
        <w:keepLines w:val="0"/>
        <w:widowControl/>
        <w:suppressLineNumbers w:val="0"/>
      </w:pPr>
      <w:r>
        <w:t xml:space="preserve">6. </w:t>
      </w:r>
      <w:bookmarkStart w:id="0" w:name="_GoBack"/>
      <w:r>
        <w:t>SOCIAL AND BUSINESS IMPACT</w:t>
      </w:r>
    </w:p>
    <w:bookmarkEnd w:id="0"/>
    <w:p w14:paraId="540D792F">
      <w:pPr>
        <w:pStyle w:val="3"/>
        <w:keepNext w:val="0"/>
        <w:keepLines w:val="0"/>
        <w:widowControl/>
        <w:suppressLineNumbers w:val="0"/>
      </w:pPr>
      <w:r>
        <w:t>Social Impact</w:t>
      </w:r>
    </w:p>
    <w:p w14:paraId="50641F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Helps farmers choose better crops </w:t>
      </w:r>
    </w:p>
    <w:p w14:paraId="01A29D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Improves agricultural knowledge </w:t>
      </w:r>
    </w:p>
    <w:p w14:paraId="32936B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Reduces crop failure </w:t>
      </w:r>
    </w:p>
    <w:p w14:paraId="427EF6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Supports rural development </w:t>
      </w:r>
    </w:p>
    <w:p w14:paraId="112AA41E">
      <w:pPr>
        <w:pStyle w:val="3"/>
        <w:keepNext w:val="0"/>
        <w:keepLines w:val="0"/>
        <w:widowControl/>
        <w:suppressLineNumbers w:val="0"/>
      </w:pPr>
      <w:r>
        <w:t>Business Impact</w:t>
      </w:r>
    </w:p>
    <w:p w14:paraId="13FEDB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Increases productivity </w:t>
      </w:r>
    </w:p>
    <w:p w14:paraId="5D8EFD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Improves profits </w:t>
      </w:r>
    </w:p>
    <w:p w14:paraId="32997C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Reduces losses </w:t>
      </w:r>
    </w:p>
    <w:p w14:paraId="7500FB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Better resource management </w:t>
      </w:r>
    </w:p>
    <w:p w14:paraId="7CFB2F2F">
      <w:pPr>
        <w:pStyle w:val="3"/>
        <w:keepNext w:val="0"/>
        <w:keepLines w:val="0"/>
        <w:widowControl/>
        <w:suppressLineNumbers w:val="0"/>
      </w:pPr>
      <w:r>
        <w:t>Impact Flow</w:t>
      </w:r>
    </w:p>
    <w:p w14:paraId="2A93BDA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Better Crop Selection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Higher Yield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Higher Profit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Better Economy</w:t>
      </w:r>
    </w:p>
    <w:p w14:paraId="7934BB79">
      <w:pPr>
        <w:pStyle w:val="3"/>
        <w:keepNext w:val="0"/>
        <w:keepLines w:val="0"/>
        <w:widowControl/>
        <w:suppressLineNumbers w:val="0"/>
      </w:pPr>
      <w:r>
        <w:t>Conclusion</w:t>
      </w:r>
    </w:p>
    <w:p w14:paraId="6BF2E6DA">
      <w:pPr>
        <w:pStyle w:val="8"/>
        <w:keepNext w:val="0"/>
        <w:keepLines w:val="0"/>
        <w:widowControl/>
        <w:suppressLineNumbers w:val="0"/>
      </w:pPr>
      <w:r>
        <w:t>OptiCrop has strong social and business benefits.</w:t>
      </w:r>
    </w:p>
    <w:p w14:paraId="5D33B09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09EBF9"/>
    <w:multiLevelType w:val="multilevel"/>
    <w:tmpl w:val="9F09EB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855BD4F"/>
    <w:multiLevelType w:val="multilevel"/>
    <w:tmpl w:val="3855BD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954CFA"/>
    <w:rsid w:val="7595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2026-07-03T17:17:00Z</dcterms:created>
  <dc:creator>Goda Jayasimhareddy</dc:creator>
  <cp:lastModifiedBy>Goda Jayasimhareddy</cp:lastModifiedBy>
  <dcterms:modified xsi:type="dcterms:W3CDTF">2026-07-03T17:22:23Z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1D3DB10387A5431EB0C327497FB5FA9D_11</vt:lpwstr>
  </property>
  <property fmtid="{D5CDD505-2E9C-101B-9397-08002B2CF9AE}" pid="4" name="KSOTemplateDocerSaveRecord">
    <vt:lpwstr>eyJoZGlkIjoiN2Q4YjU1Nzc5MjJjYzYxZTI0YTAzYjAwMTM2Y2Y0NzQiLCJ1c2VySWQiOiI1Njc2NTgyMTI0MzAifQ==</vt:lpwstr>
  </property>
</Properties>
</file>