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29-01-2000</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b w:val="0"/>
          <w:sz w:val="36"/>
          <w:szCs w:val="36"/>
        </w:rPr>
      </w:pPr>
      <w:bookmarkStart w:colFirst="0" w:colLast="0" w:name="_5szifcml3s0s" w:id="0"/>
      <w:bookmarkEnd w:id="0"/>
      <w:r w:rsidDel="00000000" w:rsidR="00000000" w:rsidRPr="00000000">
        <w:rPr>
          <w:rFonts w:ascii="Times New Roman" w:cs="Times New Roman" w:eastAsia="Times New Roman" w:hAnsi="Times New Roman"/>
          <w:sz w:val="36"/>
          <w:szCs w:val="36"/>
          <w:rtl w:val="0"/>
        </w:rPr>
        <w:t xml:space="preserve">Experiment 2</w:t>
        <w:br w:type="textWrapping"/>
      </w:r>
      <w:r w:rsidDel="00000000" w:rsidR="00000000" w:rsidRPr="00000000">
        <w:rPr>
          <w:rFonts w:ascii="Times New Roman" w:cs="Times New Roman" w:eastAsia="Times New Roman" w:hAnsi="Times New Roman"/>
          <w:b w:val="0"/>
          <w:sz w:val="36"/>
          <w:szCs w:val="36"/>
          <w:rtl w:val="0"/>
        </w:rPr>
        <w:t xml:space="preserve">Sampling and Reconstruction of Signals</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8c7252"/>
        </w:rPr>
      </w:pPr>
      <w:bookmarkStart w:colFirst="0" w:colLast="0" w:name="_s44548ln3mw" w:id="1"/>
      <w:bookmarkEnd w:id="1"/>
      <w:r w:rsidDel="00000000" w:rsidR="00000000" w:rsidRPr="00000000">
        <w:rPr>
          <w:rFonts w:ascii="Times New Roman" w:cs="Times New Roman" w:eastAsia="Times New Roman" w:hAnsi="Times New Roman"/>
          <w:rtl w:val="0"/>
        </w:rPr>
        <w:t xml:space="preserve">Sahil Bondre (u18co021)</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rPr>
      </w:pPr>
      <w:bookmarkStart w:colFirst="0" w:colLast="0" w:name="_rn1w2m8521yk" w:id="2"/>
      <w:bookmarkEnd w:id="2"/>
      <w:r w:rsidDel="00000000" w:rsidR="00000000" w:rsidRPr="00000000">
        <w:rPr>
          <w:rFonts w:ascii="Times New Roman" w:cs="Times New Roman" w:eastAsia="Times New Roman" w:hAnsi="Times New Roman"/>
          <w:rtl w:val="0"/>
        </w:rPr>
        <w:t xml:space="preserve">Aim.</w:t>
      </w:r>
    </w:p>
    <w:p w:rsidR="00000000" w:rsidDel="00000000" w:rsidP="00000000" w:rsidRDefault="00000000" w:rsidRPr="00000000" w14:paraId="00000006">
      <w:pPr>
        <w:numPr>
          <w:ilvl w:val="0"/>
          <w:numId w:val="2"/>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Study Sampling and Reconstruction of signal.</w:t>
      </w:r>
    </w:p>
    <w:p w:rsidR="00000000" w:rsidDel="00000000" w:rsidP="00000000" w:rsidRDefault="00000000" w:rsidRPr="00000000" w14:paraId="00000007">
      <w:pPr>
        <w:numPr>
          <w:ilvl w:val="0"/>
          <w:numId w:val="2"/>
        </w:numPr>
        <w:spacing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Verify Nyquist criteria.</w:t>
      </w:r>
    </w:p>
    <w:p w:rsidR="00000000" w:rsidDel="00000000" w:rsidP="00000000" w:rsidRDefault="00000000" w:rsidRPr="00000000" w14:paraId="00000008">
      <w:pPr>
        <w:pStyle w:val="Heading1"/>
        <w:rPr>
          <w:rFonts w:ascii="Times New Roman" w:cs="Times New Roman" w:eastAsia="Times New Roman" w:hAnsi="Times New Roman"/>
        </w:rPr>
      </w:pPr>
      <w:bookmarkStart w:colFirst="0" w:colLast="0" w:name="_diayengiv1ul" w:id="3"/>
      <w:bookmarkEnd w:id="3"/>
      <w:r w:rsidDel="00000000" w:rsidR="00000000" w:rsidRPr="00000000">
        <w:rPr>
          <w:rFonts w:ascii="Times New Roman" w:cs="Times New Roman" w:eastAsia="Times New Roman" w:hAnsi="Times New Roman"/>
          <w:rtl w:val="0"/>
        </w:rPr>
        <w:t xml:space="preserve">Apparatus.</w:t>
      </w:r>
    </w:p>
    <w:p w:rsidR="00000000" w:rsidDel="00000000" w:rsidP="00000000" w:rsidRDefault="00000000" w:rsidRPr="00000000" w14:paraId="00000009">
      <w:pPr>
        <w:numPr>
          <w:ilvl w:val="0"/>
          <w:numId w:val="5"/>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ST 2151 W kit</w:t>
      </w:r>
    </w:p>
    <w:p w:rsidR="00000000" w:rsidDel="00000000" w:rsidP="00000000" w:rsidRDefault="00000000" w:rsidRPr="00000000" w14:paraId="0000000A">
      <w:pPr>
        <w:numPr>
          <w:ilvl w:val="0"/>
          <w:numId w:val="5"/>
        </w:numPr>
        <w:spacing w:after="0" w:afterAutospacing="0"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Connection wires</w:t>
      </w:r>
    </w:p>
    <w:p w:rsidR="00000000" w:rsidDel="00000000" w:rsidP="00000000" w:rsidRDefault="00000000" w:rsidRPr="00000000" w14:paraId="0000000B">
      <w:pPr>
        <w:numPr>
          <w:ilvl w:val="0"/>
          <w:numId w:val="5"/>
        </w:numPr>
        <w:spacing w:before="0" w:before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CRO/DSO</w:t>
      </w:r>
    </w:p>
    <w:p w:rsidR="00000000" w:rsidDel="00000000" w:rsidP="00000000" w:rsidRDefault="00000000" w:rsidRPr="00000000" w14:paraId="0000000C">
      <w:pPr>
        <w:pStyle w:val="Heading1"/>
        <w:rPr>
          <w:rFonts w:ascii="Times New Roman" w:cs="Times New Roman" w:eastAsia="Times New Roman" w:hAnsi="Times New Roman"/>
        </w:rPr>
      </w:pPr>
      <w:bookmarkStart w:colFirst="0" w:colLast="0" w:name="_49qy20y4f4s5" w:id="4"/>
      <w:bookmarkEnd w:id="4"/>
      <w:r w:rsidDel="00000000" w:rsidR="00000000" w:rsidRPr="00000000">
        <w:rPr>
          <w:rFonts w:ascii="Times New Roman" w:cs="Times New Roman" w:eastAsia="Times New Roman" w:hAnsi="Times New Roman"/>
          <w:rtl w:val="0"/>
        </w:rPr>
        <w:t xml:space="preserve">Theory.</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signal processing, sampling is the reduction of a continuous-time signal to a discrete-time signal. A common example is the conversion of a sound wave (a continuous signal) to a sequence of samples (a discrete-time signal).</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sample is a value or set of values at a point in time and/or space. </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signal is retrievable from a sequence of samples, up to the Nyquist limit, by passing the sequence of samples through a type of low pass filter called a reconstruction filter.</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21942" cy="2354263"/>
            <wp:effectExtent b="12700" l="12700" r="12700" t="12700"/>
            <wp:docPr id="4" name="image15.png"/>
            <a:graphic>
              <a:graphicData uri="http://schemas.openxmlformats.org/drawingml/2006/picture">
                <pic:pic>
                  <pic:nvPicPr>
                    <pic:cNvPr id="0" name="image15.png"/>
                    <pic:cNvPicPr preferRelativeResize="0"/>
                  </pic:nvPicPr>
                  <pic:blipFill>
                    <a:blip r:embed="rId7"/>
                    <a:srcRect b="1732" l="0" r="0" t="1732"/>
                    <a:stretch>
                      <a:fillRect/>
                    </a:stretch>
                  </pic:blipFill>
                  <pic:spPr>
                    <a:xfrm>
                      <a:off x="0" y="0"/>
                      <a:ext cx="3621942" cy="2354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pStyle w:val="Subtitle"/>
        <w:widowControl w:val="0"/>
        <w:spacing w:before="0" w:line="276" w:lineRule="auto"/>
        <w:jc w:val="center"/>
        <w:rPr>
          <w:rFonts w:ascii="Times New Roman" w:cs="Times New Roman" w:eastAsia="Times New Roman" w:hAnsi="Times New Roman"/>
          <w:sz w:val="22"/>
          <w:szCs w:val="22"/>
        </w:rPr>
      </w:pPr>
      <w:bookmarkStart w:colFirst="0" w:colLast="0" w:name="_mz62unw69nr2" w:id="5"/>
      <w:bookmarkEnd w:id="5"/>
      <w:r w:rsidDel="00000000" w:rsidR="00000000" w:rsidRPr="00000000">
        <w:rPr>
          <w:rFonts w:ascii="Times New Roman" w:cs="Times New Roman" w:eastAsia="Times New Roman" w:hAnsi="Times New Roman"/>
          <w:sz w:val="22"/>
          <w:szCs w:val="22"/>
          <w:rtl w:val="0"/>
        </w:rPr>
        <w:t xml:space="preserve">Signal Sampling Representation</w:t>
      </w:r>
    </w:p>
    <w:p w:rsidR="00000000" w:rsidDel="00000000" w:rsidP="00000000" w:rsidRDefault="00000000" w:rsidRPr="00000000" w14:paraId="00000012">
      <w:pPr>
        <w:rPr/>
      </w:pPr>
      <w:r w:rsidDel="00000000" w:rsidR="00000000" w:rsidRPr="00000000">
        <w:rPr>
          <w:rtl w:val="0"/>
        </w:rPr>
        <w:t xml:space="preserve">To discretize the signals, the gap between the samples should be fixed. That gap can be termed as a sampling period Ts.</w:t>
      </w:r>
    </w:p>
    <w:p w:rsidR="00000000" w:rsidDel="00000000" w:rsidP="00000000" w:rsidRDefault="00000000" w:rsidRPr="00000000" w14:paraId="00000013">
      <w:pPr>
        <w:jc w:val="center"/>
        <w:rPr/>
      </w:pPr>
      <w:r w:rsidDel="00000000" w:rsidR="00000000" w:rsidRPr="00000000">
        <w:rPr/>
        <w:drawing>
          <wp:inline distB="19050" distT="19050" distL="19050" distR="19050">
            <wp:extent cx="2197100" cy="241300"/>
            <wp:effectExtent b="0" l="0" r="0" t="0"/>
            <wp:docPr descr="&lt;math xmlns=&quot;http://www.w3.org/1998/Math/MathML&quot;&gt;&lt;mi&gt;S&lt;/mi&gt;&lt;mi&gt;a&lt;/mi&gt;&lt;mi&gt;m&lt;/mi&gt;&lt;mi&gt;p&lt;/mi&gt;&lt;mi&gt;l&lt;/mi&gt;&lt;mi&gt;i&lt;/mi&gt;&lt;mi&gt;n&lt;/mi&gt;&lt;mi&gt;g&lt;/mi&gt;&lt;mo&gt;&amp;#xA0;&lt;/mo&gt;&lt;mi&gt;F&lt;/mi&gt;&lt;mi&gt;r&lt;/mi&gt;&lt;mi&gt;e&lt;/mi&gt;&lt;mi&gt;q&lt;/mi&gt;&lt;mi&gt;u&lt;/mi&gt;&lt;mi&gt;e&lt;/mi&gt;&lt;mi&gt;n&lt;/mi&gt;&lt;mi&gt;c&lt;/mi&gt;&lt;mi&gt;y&lt;/mi&gt;&lt;mo&gt;&amp;#xA0;&lt;/mo&gt;&lt;mo&gt;=&lt;/mo&gt;&lt;mo&gt;&amp;#xA0;&lt;/mo&gt;&lt;mfrac bevelled=&quot;true&quot;&gt;&lt;mn&gt;1&lt;/mn&gt;&lt;mrow&gt;&lt;msub&gt;&lt;mi&gt;T&lt;/mi&gt;&lt;mi&gt;s&lt;/mi&gt;&lt;/msub&gt;&lt;mo&gt;&amp;#xA0;&lt;/mo&gt;&lt;mo&gt;=&lt;/mo&gt;&lt;mo&gt;&amp;#xA0;&lt;/mo&gt;&lt;msub&gt;&lt;mi&gt;F&lt;/mi&gt;&lt;mi&gt;s&lt;/mi&gt;&lt;/msub&gt;&lt;/mrow&gt;&lt;/mfrac&gt;&lt;/math&gt;" id="8" name="image14.png"/>
            <a:graphic>
              <a:graphicData uri="http://schemas.openxmlformats.org/drawingml/2006/picture">
                <pic:pic>
                  <pic:nvPicPr>
                    <pic:cNvPr descr="&lt;math xmlns=&quot;http://www.w3.org/1998/Math/MathML&quot;&gt;&lt;mi&gt;S&lt;/mi&gt;&lt;mi&gt;a&lt;/mi&gt;&lt;mi&gt;m&lt;/mi&gt;&lt;mi&gt;p&lt;/mi&gt;&lt;mi&gt;l&lt;/mi&gt;&lt;mi&gt;i&lt;/mi&gt;&lt;mi&gt;n&lt;/mi&gt;&lt;mi&gt;g&lt;/mi&gt;&lt;mo&gt;&amp;#xA0;&lt;/mo&gt;&lt;mi&gt;F&lt;/mi&gt;&lt;mi&gt;r&lt;/mi&gt;&lt;mi&gt;e&lt;/mi&gt;&lt;mi&gt;q&lt;/mi&gt;&lt;mi&gt;u&lt;/mi&gt;&lt;mi&gt;e&lt;/mi&gt;&lt;mi&gt;n&lt;/mi&gt;&lt;mi&gt;c&lt;/mi&gt;&lt;mi&gt;y&lt;/mi&gt;&lt;mo&gt;&amp;#xA0;&lt;/mo&gt;&lt;mo&gt;=&lt;/mo&gt;&lt;mo&gt;&amp;#xA0;&lt;/mo&gt;&lt;mfrac bevelled=&quot;true&quot;&gt;&lt;mn&gt;1&lt;/mn&gt;&lt;mrow&gt;&lt;msub&gt;&lt;mi&gt;T&lt;/mi&gt;&lt;mi&gt;s&lt;/mi&gt;&lt;/msub&gt;&lt;mo&gt;&amp;#xA0;&lt;/mo&gt;&lt;mo&gt;=&lt;/mo&gt;&lt;mo&gt;&amp;#xA0;&lt;/mo&gt;&lt;msub&gt;&lt;mi&gt;F&lt;/mi&gt;&lt;mi&gt;s&lt;/mi&gt;&lt;/msub&gt;&lt;/mrow&gt;&lt;/mfrac&gt;&lt;/math&gt;" id="0" name="image14.png"/>
                    <pic:cNvPicPr preferRelativeResize="0"/>
                  </pic:nvPicPr>
                  <pic:blipFill>
                    <a:blip r:embed="rId8"/>
                    <a:srcRect b="0" l="0" r="0" t="0"/>
                    <a:stretch>
                      <a:fillRect/>
                    </a:stretch>
                  </pic:blipFill>
                  <pic:spPr>
                    <a:xfrm>
                      <a:off x="0" y="0"/>
                      <a:ext cx="21971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Where,</w:t>
      </w:r>
    </w:p>
    <w:p w:rsidR="00000000" w:rsidDel="00000000" w:rsidP="00000000" w:rsidRDefault="00000000" w:rsidRPr="00000000" w14:paraId="00000015">
      <w:pPr>
        <w:numPr>
          <w:ilvl w:val="0"/>
          <w:numId w:val="4"/>
        </w:numPr>
        <w:spacing w:after="0" w:afterAutospacing="0"/>
        <w:ind w:left="720" w:hanging="360"/>
        <w:rPr>
          <w:u w:val="none"/>
        </w:rPr>
      </w:pPr>
      <w:r w:rsidDel="00000000" w:rsidR="00000000" w:rsidRPr="00000000">
        <w:rPr>
          <w:rtl w:val="0"/>
        </w:rPr>
        <w:t xml:space="preserve">Ts is the sampling time</w:t>
      </w:r>
    </w:p>
    <w:p w:rsidR="00000000" w:rsidDel="00000000" w:rsidP="00000000" w:rsidRDefault="00000000" w:rsidRPr="00000000" w14:paraId="00000016">
      <w:pPr>
        <w:numPr>
          <w:ilvl w:val="0"/>
          <w:numId w:val="4"/>
        </w:numPr>
        <w:spacing w:before="0" w:beforeAutospacing="0"/>
        <w:ind w:left="720" w:hanging="360"/>
        <w:rPr>
          <w:u w:val="none"/>
        </w:rPr>
      </w:pPr>
      <w:r w:rsidDel="00000000" w:rsidR="00000000" w:rsidRPr="00000000">
        <w:rPr>
          <w:rtl w:val="0"/>
        </w:rPr>
        <w:t xml:space="preserve">Fs is the sampling frequency or the sampling rate</w:t>
      </w:r>
    </w:p>
    <w:p w:rsidR="00000000" w:rsidDel="00000000" w:rsidP="00000000" w:rsidRDefault="00000000" w:rsidRPr="00000000" w14:paraId="00000017">
      <w:pPr>
        <w:rPr/>
      </w:pPr>
      <w:r w:rsidDel="00000000" w:rsidR="00000000" w:rsidRPr="00000000">
        <w:rPr>
          <w:rtl w:val="0"/>
        </w:rPr>
        <w:t xml:space="preserve">Sampling frequency is the reciprocal of the sampling period. This sampling frequency can be simply called the Sampling rate. The sampling rate denotes the number of samples taken per second, or for a finite set of values.</w:t>
      </w:r>
    </w:p>
    <w:p w:rsidR="00000000" w:rsidDel="00000000" w:rsidP="00000000" w:rsidRDefault="00000000" w:rsidRPr="00000000" w14:paraId="00000018">
      <w:pPr>
        <w:rPr>
          <w:b w:val="1"/>
        </w:rPr>
      </w:pPr>
      <w:r w:rsidDel="00000000" w:rsidR="00000000" w:rsidRPr="00000000">
        <w:rPr>
          <w:rtl w:val="0"/>
        </w:rPr>
        <w:t xml:space="preserve">For an analog signal to be reconstructed from the digitized signal, the sampling rate should be highly considered. The rate of sampling should be such that the data in the message signal should neither be lost nor it should get over-lapped. Hence, a rate was fixed for this, called the </w:t>
      </w:r>
      <w:r w:rsidDel="00000000" w:rsidR="00000000" w:rsidRPr="00000000">
        <w:rPr>
          <w:b w:val="1"/>
          <w:rtl w:val="0"/>
        </w:rPr>
        <w:t xml:space="preserve">Nyquist rate.</w:t>
      </w:r>
    </w:p>
    <w:p w:rsidR="00000000" w:rsidDel="00000000" w:rsidP="00000000" w:rsidRDefault="00000000" w:rsidRPr="00000000" w14:paraId="00000019">
      <w:pPr>
        <w:rPr/>
      </w:pPr>
      <w:r w:rsidDel="00000000" w:rsidR="00000000" w:rsidRPr="00000000">
        <w:rPr>
          <w:rtl w:val="0"/>
        </w:rPr>
        <w:t xml:space="preserve">Suppose that a signal is band-limited with no frequency components higher than W Hertz. That means, W is the highest frequency. For such a signal, for effective reproduction of the original signal, the sampling rate should be twice the highest frequency.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9050" distT="19050" distL="19050" distR="19050">
            <wp:extent cx="584200" cy="152400"/>
            <wp:effectExtent b="0" l="0" r="0" t="0"/>
            <wp:docPr descr="&lt;math xmlns=&quot;http://www.w3.org/1998/Math/MathML&quot;&gt;&lt;msub&gt;&lt;mi&gt;F&lt;/mi&gt;&lt;mi&gt;s&lt;/mi&gt;&lt;/msub&gt;&lt;mo&gt;&amp;#xA0;&lt;/mo&gt;&lt;mo&gt;=&lt;/mo&gt;&lt;mo&gt;&amp;#xA0;&lt;/mo&gt;&lt;mn&gt;2&lt;/mn&gt;&lt;mi&gt;W&lt;/mi&gt;&lt;/math&gt;" id="9" name="image13.png"/>
            <a:graphic>
              <a:graphicData uri="http://schemas.openxmlformats.org/drawingml/2006/picture">
                <pic:pic>
                  <pic:nvPicPr>
                    <pic:cNvPr descr="&lt;math xmlns=&quot;http://www.w3.org/1998/Math/MathML&quot;&gt;&lt;msub&gt;&lt;mi&gt;F&lt;/mi&gt;&lt;mi&gt;s&lt;/mi&gt;&lt;/msub&gt;&lt;mo&gt;&amp;#xA0;&lt;/mo&gt;&lt;mo&gt;=&lt;/mo&gt;&lt;mo&gt;&amp;#xA0;&lt;/mo&gt;&lt;mn&gt;2&lt;/mn&gt;&lt;mi&gt;W&lt;/mi&gt;&lt;/math&gt;" id="0" name="image13.png"/>
                    <pic:cNvPicPr preferRelativeResize="0"/>
                  </pic:nvPicPr>
                  <pic:blipFill>
                    <a:blip r:embed="rId9"/>
                    <a:srcRect b="0" l="0" r="0" t="0"/>
                    <a:stretch>
                      <a:fillRect/>
                    </a:stretch>
                  </pic:blipFill>
                  <pic:spPr>
                    <a:xfrm>
                      <a:off x="0" y="0"/>
                      <a:ext cx="584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Where,</w:t>
      </w:r>
    </w:p>
    <w:p w:rsidR="00000000" w:rsidDel="00000000" w:rsidP="00000000" w:rsidRDefault="00000000" w:rsidRPr="00000000" w14:paraId="0000001E">
      <w:pPr>
        <w:numPr>
          <w:ilvl w:val="0"/>
          <w:numId w:val="3"/>
        </w:numPr>
        <w:spacing w:after="0" w:afterAutospacing="0"/>
        <w:ind w:left="720" w:hanging="360"/>
        <w:rPr>
          <w:u w:val="none"/>
        </w:rPr>
      </w:pPr>
      <w:r w:rsidDel="00000000" w:rsidR="00000000" w:rsidRPr="00000000">
        <w:rPr>
          <w:rtl w:val="0"/>
        </w:rPr>
        <w:t xml:space="preserve">Fs is the sampling rate</w:t>
      </w:r>
    </w:p>
    <w:p w:rsidR="00000000" w:rsidDel="00000000" w:rsidP="00000000" w:rsidRDefault="00000000" w:rsidRPr="00000000" w14:paraId="0000001F">
      <w:pPr>
        <w:numPr>
          <w:ilvl w:val="0"/>
          <w:numId w:val="3"/>
        </w:numPr>
        <w:spacing w:before="0" w:beforeAutospacing="0"/>
        <w:ind w:left="720" w:hanging="360"/>
        <w:rPr>
          <w:u w:val="none"/>
        </w:rPr>
      </w:pPr>
      <w:r w:rsidDel="00000000" w:rsidR="00000000" w:rsidRPr="00000000">
        <w:rPr>
          <w:rtl w:val="0"/>
        </w:rPr>
        <w:t xml:space="preserve">W is the highest frequency</w:t>
      </w:r>
    </w:p>
    <w:p w:rsidR="00000000" w:rsidDel="00000000" w:rsidP="00000000" w:rsidRDefault="00000000" w:rsidRPr="00000000" w14:paraId="00000020">
      <w:pPr>
        <w:rPr>
          <w:b w:val="1"/>
        </w:rPr>
      </w:pPr>
      <w:r w:rsidDel="00000000" w:rsidR="00000000" w:rsidRPr="00000000">
        <w:rPr>
          <w:rtl w:val="0"/>
        </w:rPr>
        <w:t xml:space="preserve">This rate of sampling is called the </w:t>
      </w:r>
      <w:r w:rsidDel="00000000" w:rsidR="00000000" w:rsidRPr="00000000">
        <w:rPr>
          <w:b w:val="1"/>
          <w:rtl w:val="0"/>
        </w:rPr>
        <w:t xml:space="preserve">Nyquist rate.</w:t>
      </w:r>
      <w:r w:rsidDel="00000000" w:rsidR="00000000" w:rsidRPr="00000000">
        <w:rPr>
          <w:rtl w:val="0"/>
        </w:rPr>
      </w:r>
    </w:p>
    <w:p w:rsidR="00000000" w:rsidDel="00000000" w:rsidP="00000000" w:rsidRDefault="00000000" w:rsidRPr="00000000" w14:paraId="00000021">
      <w:pPr>
        <w:pStyle w:val="Heading1"/>
        <w:rPr>
          <w:rFonts w:ascii="Times New Roman" w:cs="Times New Roman" w:eastAsia="Times New Roman" w:hAnsi="Times New Roman"/>
        </w:rPr>
      </w:pPr>
      <w:bookmarkStart w:colFirst="0" w:colLast="0" w:name="_cuvfp56qyhys" w:id="6"/>
      <w:bookmarkEnd w:id="6"/>
      <w:r w:rsidDel="00000000" w:rsidR="00000000" w:rsidRPr="00000000">
        <w:rPr>
          <w:rFonts w:ascii="Times New Roman" w:cs="Times New Roman" w:eastAsia="Times New Roman" w:hAnsi="Times New Roman"/>
          <w:rtl w:val="0"/>
        </w:rPr>
        <w:t xml:space="preserve">Procedure.</w:t>
      </w:r>
    </w:p>
    <w:p w:rsidR="00000000" w:rsidDel="00000000" w:rsidP="00000000" w:rsidRDefault="00000000" w:rsidRPr="00000000" w14:paraId="00000022">
      <w:pPr>
        <w:pStyle w:val="Heading2"/>
        <w:rPr>
          <w:rFonts w:ascii="Times New Roman" w:cs="Times New Roman" w:eastAsia="Times New Roman" w:hAnsi="Times New Roman"/>
        </w:rPr>
      </w:pPr>
      <w:bookmarkStart w:colFirst="0" w:colLast="0" w:name="_iazns85toan5" w:id="7"/>
      <w:bookmarkEnd w:id="7"/>
      <w:r w:rsidDel="00000000" w:rsidR="00000000" w:rsidRPr="00000000">
        <w:rPr>
          <w:rFonts w:ascii="Times New Roman" w:cs="Times New Roman" w:eastAsia="Times New Roman" w:hAnsi="Times New Roman"/>
          <w:rtl w:val="0"/>
        </w:rPr>
        <w:t xml:space="preserve">A. Set up for Sampling and reconstruction of signal.</w:t>
      </w:r>
    </w:p>
    <w:p w:rsidR="00000000" w:rsidDel="00000000" w:rsidP="00000000" w:rsidRDefault="00000000" w:rsidRPr="00000000" w14:paraId="000000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set up of trainer:</w:t>
      </w:r>
    </w:p>
    <w:p w:rsidR="00000000" w:rsidDel="00000000" w:rsidP="00000000" w:rsidRDefault="00000000" w:rsidRPr="00000000" w14:paraId="000000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Duty cycle selector switch position : Position 5</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Sampling selector switch : Internal position</w:t>
      </w:r>
    </w:p>
    <w:p w:rsidR="00000000" w:rsidDel="00000000" w:rsidP="00000000" w:rsidRDefault="00000000" w:rsidRPr="00000000" w14:paraId="00000026">
      <w:pPr>
        <w:numPr>
          <w:ilvl w:val="0"/>
          <w:numId w:val="1"/>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the power cord to the trainer. Keep the power switch in ‘Off’ position.</w:t>
      </w:r>
    </w:p>
    <w:p w:rsidR="00000000" w:rsidDel="00000000" w:rsidP="00000000" w:rsidRDefault="00000000" w:rsidRPr="00000000" w14:paraId="00000027">
      <w:pPr>
        <w:numPr>
          <w:ilvl w:val="0"/>
          <w:numId w:val="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1 KHz Sine wave to signal Input as shown in Fig 1.</w:t>
      </w:r>
    </w:p>
    <w:p w:rsidR="00000000" w:rsidDel="00000000" w:rsidP="00000000" w:rsidRDefault="00000000" w:rsidRPr="00000000" w14:paraId="00000028">
      <w:pPr>
        <w:numPr>
          <w:ilvl w:val="0"/>
          <w:numId w:val="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Switch ‘On’ the trainer's power supply &amp; Oscilloscope.</w:t>
      </w:r>
    </w:p>
    <w:p w:rsidR="00000000" w:rsidDel="00000000" w:rsidP="00000000" w:rsidRDefault="00000000" w:rsidRPr="00000000" w14:paraId="00000029">
      <w:pPr>
        <w:numPr>
          <w:ilvl w:val="0"/>
          <w:numId w:val="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BNC connector to the CRO and to the trainer’s output port.</w:t>
      </w:r>
    </w:p>
    <w:p w:rsidR="00000000" w:rsidDel="00000000" w:rsidP="00000000" w:rsidRDefault="00000000" w:rsidRPr="00000000" w14:paraId="0000002A">
      <w:pPr>
        <w:numPr>
          <w:ilvl w:val="0"/>
          <w:numId w:val="1"/>
        </w:numPr>
        <w:spacing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observe the process of step-by-step generating sine wave signal from Square wave of 1 KHz at TP3, TP4, TP5 and TP6 respectively.</w:t>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46073" cy="4014788"/>
            <wp:effectExtent b="12700" l="12700" r="12700" t="1270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46073" cy="4014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pStyle w:val="Subtitle"/>
        <w:spacing w:before="0" w:lineRule="auto"/>
        <w:jc w:val="center"/>
        <w:rPr>
          <w:rFonts w:ascii="Times New Roman" w:cs="Times New Roman" w:eastAsia="Times New Roman" w:hAnsi="Times New Roman"/>
        </w:rPr>
      </w:pPr>
      <w:bookmarkStart w:colFirst="0" w:colLast="0" w:name="_s4ifp5o2nu7z" w:id="8"/>
      <w:bookmarkEnd w:id="8"/>
      <w:r w:rsidDel="00000000" w:rsidR="00000000" w:rsidRPr="00000000">
        <w:rPr>
          <w:rFonts w:ascii="Times New Roman" w:cs="Times New Roman" w:eastAsia="Times New Roman" w:hAnsi="Times New Roman"/>
          <w:sz w:val="22"/>
          <w:szCs w:val="22"/>
          <w:rtl w:val="0"/>
        </w:rPr>
        <w:t xml:space="preserve">Fig 1.  Connection diagram for sampling a signal</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 Set up for effect of Sample Amplifier and Sample and Hold Amplifier on reconstructed signal.</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up for effect of II order and IV order Low Pass Filter on reconstructed signal.</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Initial setup of trainer:</w:t>
      </w:r>
    </w:p>
    <w:p w:rsidR="00000000" w:rsidDel="00000000" w:rsidP="00000000" w:rsidRDefault="00000000" w:rsidRPr="00000000" w14:paraId="00000030">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Duty cycle selector switch position : Position 5</w:t>
      </w:r>
    </w:p>
    <w:p w:rsidR="00000000" w:rsidDel="00000000" w:rsidP="00000000" w:rsidRDefault="00000000" w:rsidRPr="00000000" w14:paraId="00000031">
      <w:pPr>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Sampling selector switch: Internal position</w:t>
      </w:r>
    </w:p>
    <w:p w:rsidR="00000000" w:rsidDel="00000000" w:rsidP="00000000" w:rsidRDefault="00000000" w:rsidRPr="00000000" w14:paraId="000000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Connect the power cord to the trainer. Keep the power switch in ‘Off’ position.</w:t>
      </w:r>
    </w:p>
    <w:p w:rsidR="00000000" w:rsidDel="00000000" w:rsidP="00000000" w:rsidRDefault="00000000" w:rsidRPr="00000000" w14:paraId="0000003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Connect 1 KHz Sine wave to signal Input.</w:t>
      </w:r>
    </w:p>
    <w:p w:rsidR="00000000" w:rsidDel="00000000" w:rsidP="00000000" w:rsidRDefault="00000000" w:rsidRPr="00000000" w14:paraId="000000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Switch ‘On’ the trainer's power supply &amp; Oscilloscope.</w:t>
      </w:r>
    </w:p>
    <w:p w:rsidR="00000000" w:rsidDel="00000000" w:rsidP="00000000" w:rsidRDefault="00000000" w:rsidRPr="00000000" w14:paraId="0000003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Connect BNC connector to the CRO and to the trainer’s output port.</w:t>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 Select sampling frequency of 5 KHz by Sampling Frequency Selector Switch pressed till  50 KHz signal LED glows.</w:t>
      </w:r>
    </w:p>
    <w:p w:rsidR="00000000" w:rsidDel="00000000" w:rsidP="00000000" w:rsidRDefault="00000000" w:rsidRPr="00000000" w14:paraId="0000003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 Observe 1 KHz sine wave and Sample Output (TP39) on oscilloscope. The display shows</w:t>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KHz sine wave being sampled at 5 KHz, so there are 5 samples for every cycle of the sine wave.</w:t>
      </w:r>
    </w:p>
    <w:p w:rsidR="00000000" w:rsidDel="00000000" w:rsidP="00000000" w:rsidRDefault="00000000" w:rsidRPr="00000000" w14:paraId="000000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 Connect Sample Output to Fourth Order low pass filter Input as shown in figure 1.2. Observe the filtered output (TP48) on the oscilloscope. The display shows the reconstructed 1 KHz sine wave.</w:t>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 Similarly observe the sampled 1 KHz sine wave at and Sample and Hold Output (TP41) on oscilloscope. The display shows 1 KHz sine wave being sampled and hold signal at 5 KHz. Connect Sample and Hold Output to Second Order low pass filter Input and observe the filtered output (TP44) on oscilloscope. The display shows the reconstructed1 KHz sine wave.</w:t>
      </w:r>
    </w:p>
    <w:p w:rsidR="00000000" w:rsidDel="00000000" w:rsidP="00000000" w:rsidRDefault="00000000" w:rsidRPr="00000000" w14:paraId="0000003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9. By pressing Sampling Frequency Selector Switch, change the sampling frequency from 2 KHz, 5 KHz, 10 KHz, 20 KHz up to 40 KHz (Sampling frequency is 1/10th of the frequency indicated by the illuminated LED). Observe how Sample output (TP39) and Sample and Hold Output (TP41) changes in each case.</w:t>
      </w:r>
    </w:p>
    <w:p w:rsidR="00000000" w:rsidDel="00000000" w:rsidP="00000000" w:rsidRDefault="00000000" w:rsidRPr="00000000" w14:paraId="000000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91175" cy="4352925"/>
            <wp:effectExtent b="12700" l="12700" r="12700" t="1270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591175" cy="4352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pStyle w:val="Subtitle"/>
        <w:spacing w:before="0" w:lineRule="auto"/>
        <w:jc w:val="center"/>
        <w:rPr>
          <w:rFonts w:ascii="Times New Roman" w:cs="Times New Roman" w:eastAsia="Times New Roman" w:hAnsi="Times New Roman"/>
          <w:sz w:val="22"/>
          <w:szCs w:val="22"/>
        </w:rPr>
      </w:pPr>
      <w:bookmarkStart w:colFirst="0" w:colLast="0" w:name="_vps8naw0xa1i" w:id="9"/>
      <w:bookmarkEnd w:id="9"/>
      <w:r w:rsidDel="00000000" w:rsidR="00000000" w:rsidRPr="00000000">
        <w:rPr>
          <w:rFonts w:ascii="Times New Roman" w:cs="Times New Roman" w:eastAsia="Times New Roman" w:hAnsi="Times New Roman"/>
          <w:sz w:val="22"/>
          <w:szCs w:val="22"/>
          <w:rtl w:val="0"/>
        </w:rPr>
        <w:t xml:space="preserve">Fig 2.  Connection diagram for reconstruction of a sampled signal</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widowControl w:val="0"/>
        <w:spacing w:before="0" w:line="276" w:lineRule="auto"/>
        <w:rPr>
          <w:rFonts w:ascii="Times New Roman" w:cs="Times New Roman" w:eastAsia="Times New Roman" w:hAnsi="Times New Roman"/>
        </w:rPr>
      </w:pPr>
      <w:bookmarkStart w:colFirst="0" w:colLast="0" w:name="_xrlhvbsleeca" w:id="10"/>
      <w:bookmarkEnd w:id="10"/>
      <w:r w:rsidDel="00000000" w:rsidR="00000000" w:rsidRPr="00000000">
        <w:rPr>
          <w:rFonts w:ascii="Times New Roman" w:cs="Times New Roman" w:eastAsia="Times New Roman" w:hAnsi="Times New Roman"/>
          <w:rtl w:val="0"/>
        </w:rPr>
        <w:t xml:space="preserve">Observation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0">
      <w:pPr>
        <w:rPr>
          <w:b w:val="1"/>
        </w:rPr>
      </w:pPr>
      <w:r w:rsidDel="00000000" w:rsidR="00000000" w:rsidRPr="00000000">
        <w:rPr>
          <w:b w:val="1"/>
          <w:rtl w:val="0"/>
        </w:rPr>
        <w:t xml:space="preserve">5 Khz Sample Frequency</w:t>
      </w:r>
    </w:p>
    <w:p w:rsidR="00000000" w:rsidDel="00000000" w:rsidP="00000000" w:rsidRDefault="00000000" w:rsidRPr="00000000" w14:paraId="00000041">
      <w:pPr>
        <w:jc w:val="center"/>
        <w:rPr>
          <w:b w:val="1"/>
        </w:rPr>
      </w:pPr>
      <w:r w:rsidDel="00000000" w:rsidR="00000000" w:rsidRPr="00000000">
        <w:rPr>
          <w:b w:val="1"/>
        </w:rPr>
        <w:drawing>
          <wp:inline distB="114300" distT="114300" distL="114300" distR="114300">
            <wp:extent cx="5700713" cy="3215787"/>
            <wp:effectExtent b="0" l="0" r="0" t="0"/>
            <wp:docPr id="7" name="image8.jpg"/>
            <a:graphic>
              <a:graphicData uri="http://schemas.openxmlformats.org/drawingml/2006/picture">
                <pic:pic>
                  <pic:nvPicPr>
                    <pic:cNvPr id="0" name="image8.jpg"/>
                    <pic:cNvPicPr preferRelativeResize="0"/>
                  </pic:nvPicPr>
                  <pic:blipFill>
                    <a:blip r:embed="rId12"/>
                    <a:srcRect b="65" l="0" r="0" t="65"/>
                    <a:stretch>
                      <a:fillRect/>
                    </a:stretch>
                  </pic:blipFill>
                  <pic:spPr>
                    <a:xfrm>
                      <a:off x="0" y="0"/>
                      <a:ext cx="5700713" cy="321578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Subtitle"/>
        <w:spacing w:after="200" w:before="0" w:lineRule="auto"/>
        <w:jc w:val="center"/>
        <w:rPr>
          <w:rFonts w:ascii="Times New Roman" w:cs="Times New Roman" w:eastAsia="Times New Roman" w:hAnsi="Times New Roman"/>
          <w:sz w:val="22"/>
          <w:szCs w:val="22"/>
        </w:rPr>
      </w:pPr>
      <w:bookmarkStart w:colFirst="0" w:colLast="0" w:name="_bsamjdu3b98q" w:id="11"/>
      <w:bookmarkEnd w:id="11"/>
      <w:r w:rsidDel="00000000" w:rsidR="00000000" w:rsidRPr="00000000">
        <w:rPr>
          <w:rFonts w:ascii="Times New Roman" w:cs="Times New Roman" w:eastAsia="Times New Roman" w:hAnsi="Times New Roman"/>
          <w:sz w:val="22"/>
          <w:szCs w:val="22"/>
          <w:rtl w:val="0"/>
        </w:rPr>
        <w:t xml:space="preserve">Message Sine Wave (fm) and Sample Signal (fs)</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5786438" cy="3445214"/>
            <wp:effectExtent b="0" l="0" r="0" t="0"/>
            <wp:docPr id="10" name="image4.jpg"/>
            <a:graphic>
              <a:graphicData uri="http://schemas.openxmlformats.org/drawingml/2006/picture">
                <pic:pic>
                  <pic:nvPicPr>
                    <pic:cNvPr id="0" name="image4.jpg"/>
                    <pic:cNvPicPr preferRelativeResize="0"/>
                  </pic:nvPicPr>
                  <pic:blipFill>
                    <a:blip r:embed="rId13"/>
                    <a:srcRect b="0" l="42" r="42" t="0"/>
                    <a:stretch>
                      <a:fillRect/>
                    </a:stretch>
                  </pic:blipFill>
                  <pic:spPr>
                    <a:xfrm>
                      <a:off x="0" y="0"/>
                      <a:ext cx="5786438" cy="344521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Subtitle"/>
        <w:spacing w:before="0" w:lineRule="auto"/>
        <w:jc w:val="center"/>
        <w:rPr>
          <w:rFonts w:ascii="Times New Roman" w:cs="Times New Roman" w:eastAsia="Times New Roman" w:hAnsi="Times New Roman"/>
          <w:sz w:val="22"/>
          <w:szCs w:val="22"/>
        </w:rPr>
      </w:pPr>
      <w:bookmarkStart w:colFirst="0" w:colLast="0" w:name="_82cj3i3mv1ei" w:id="12"/>
      <w:bookmarkEnd w:id="12"/>
      <w:r w:rsidDel="00000000" w:rsidR="00000000" w:rsidRPr="00000000">
        <w:rPr>
          <w:rFonts w:ascii="Times New Roman" w:cs="Times New Roman" w:eastAsia="Times New Roman" w:hAnsi="Times New Roman"/>
          <w:sz w:val="22"/>
          <w:szCs w:val="22"/>
          <w:rtl w:val="0"/>
        </w:rPr>
        <w:t xml:space="preserve">Sample Amplifier and Sample &amp; Hold Amplifier Output</w:t>
      </w:r>
    </w:p>
    <w:p w:rsidR="00000000" w:rsidDel="00000000" w:rsidP="00000000" w:rsidRDefault="00000000" w:rsidRPr="00000000" w14:paraId="00000045">
      <w:pPr>
        <w:rPr/>
      </w:pPr>
      <w:r w:rsidDel="00000000" w:rsidR="00000000" w:rsidRPr="00000000">
        <w:rPr/>
        <w:drawing>
          <wp:inline distB="114300" distT="114300" distL="114300" distR="114300">
            <wp:extent cx="5943600" cy="3568700"/>
            <wp:effectExtent b="0" l="0" r="0" t="0"/>
            <wp:docPr id="6"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Subtitle"/>
        <w:spacing w:before="0" w:lineRule="auto"/>
        <w:jc w:val="center"/>
        <w:rPr>
          <w:rFonts w:ascii="Times New Roman" w:cs="Times New Roman" w:eastAsia="Times New Roman" w:hAnsi="Times New Roman"/>
          <w:sz w:val="22"/>
          <w:szCs w:val="22"/>
        </w:rPr>
      </w:pPr>
      <w:bookmarkStart w:colFirst="0" w:colLast="0" w:name="_iaxx36mt7fw3" w:id="13"/>
      <w:bookmarkEnd w:id="13"/>
      <w:r w:rsidDel="00000000" w:rsidR="00000000" w:rsidRPr="00000000">
        <w:rPr>
          <w:rFonts w:ascii="Times New Roman" w:cs="Times New Roman" w:eastAsia="Times New Roman" w:hAnsi="Times New Roman"/>
          <w:sz w:val="22"/>
          <w:szCs w:val="22"/>
          <w:rtl w:val="0"/>
        </w:rPr>
        <w:t xml:space="preserve">2nd and 4th Order Low Pass Filter Output for Sample Amplifier</w:t>
      </w:r>
    </w:p>
    <w:p w:rsidR="00000000" w:rsidDel="00000000" w:rsidP="00000000" w:rsidRDefault="00000000" w:rsidRPr="00000000" w14:paraId="00000047">
      <w:pPr>
        <w:rPr/>
      </w:pPr>
      <w:r w:rsidDel="00000000" w:rsidR="00000000" w:rsidRPr="00000000">
        <w:rPr/>
        <w:drawing>
          <wp:inline distB="114300" distT="114300" distL="114300" distR="114300">
            <wp:extent cx="5943600" cy="3594100"/>
            <wp:effectExtent b="0" l="0" r="0" t="0"/>
            <wp:docPr id="3"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Subtitle"/>
        <w:spacing w:before="0" w:lineRule="auto"/>
        <w:jc w:val="center"/>
        <w:rPr/>
      </w:pPr>
      <w:bookmarkStart w:colFirst="0" w:colLast="0" w:name="_ti1ou6mhm963" w:id="14"/>
      <w:bookmarkEnd w:id="14"/>
      <w:r w:rsidDel="00000000" w:rsidR="00000000" w:rsidRPr="00000000">
        <w:rPr>
          <w:rFonts w:ascii="Times New Roman" w:cs="Times New Roman" w:eastAsia="Times New Roman" w:hAnsi="Times New Roman"/>
          <w:sz w:val="22"/>
          <w:szCs w:val="22"/>
          <w:rtl w:val="0"/>
        </w:rPr>
        <w:t xml:space="preserve">2nd and 4th Order Low Pass Filter Output for Sample &amp; Hold Amplifier</w:t>
      </w: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10 </w:t>
      </w:r>
      <w:r w:rsidDel="00000000" w:rsidR="00000000" w:rsidRPr="00000000">
        <w:rPr>
          <w:b w:val="1"/>
          <w:rtl w:val="0"/>
        </w:rPr>
        <w:t xml:space="preserve">Khz Sample Frequency</w:t>
      </w:r>
    </w:p>
    <w:p w:rsidR="00000000" w:rsidDel="00000000" w:rsidP="00000000" w:rsidRDefault="00000000" w:rsidRPr="00000000" w14:paraId="0000004A">
      <w:pPr>
        <w:jc w:val="center"/>
        <w:rPr>
          <w:b w:val="1"/>
        </w:rPr>
      </w:pPr>
      <w:r w:rsidDel="00000000" w:rsidR="00000000" w:rsidRPr="00000000">
        <w:rPr>
          <w:b w:val="1"/>
        </w:rPr>
        <w:drawing>
          <wp:inline distB="114300" distT="114300" distL="114300" distR="114300">
            <wp:extent cx="5734050" cy="3412459"/>
            <wp:effectExtent b="0" l="0" r="0" t="0"/>
            <wp:docPr id="14"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734050" cy="3412459"/>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Subtitle"/>
        <w:spacing w:after="200" w:before="0" w:lineRule="auto"/>
        <w:jc w:val="center"/>
        <w:rPr>
          <w:rFonts w:ascii="Times New Roman" w:cs="Times New Roman" w:eastAsia="Times New Roman" w:hAnsi="Times New Roman"/>
          <w:sz w:val="22"/>
          <w:szCs w:val="22"/>
        </w:rPr>
      </w:pPr>
      <w:bookmarkStart w:colFirst="0" w:colLast="0" w:name="_58rxayr5fdgc" w:id="15"/>
      <w:bookmarkEnd w:id="15"/>
      <w:r w:rsidDel="00000000" w:rsidR="00000000" w:rsidRPr="00000000">
        <w:rPr>
          <w:rFonts w:ascii="Times New Roman" w:cs="Times New Roman" w:eastAsia="Times New Roman" w:hAnsi="Times New Roman"/>
          <w:sz w:val="22"/>
          <w:szCs w:val="22"/>
          <w:rtl w:val="0"/>
        </w:rPr>
        <w:t xml:space="preserve">Message Sine Wave (fm) and Sample Signal (fs)</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5729288" cy="3479808"/>
            <wp:effectExtent b="0" l="0" r="0" t="0"/>
            <wp:docPr id="11"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729288" cy="347980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Subtitle"/>
        <w:spacing w:before="0" w:lineRule="auto"/>
        <w:jc w:val="center"/>
        <w:rPr>
          <w:rFonts w:ascii="Times New Roman" w:cs="Times New Roman" w:eastAsia="Times New Roman" w:hAnsi="Times New Roman"/>
          <w:sz w:val="22"/>
          <w:szCs w:val="22"/>
        </w:rPr>
      </w:pPr>
      <w:bookmarkStart w:colFirst="0" w:colLast="0" w:name="_3gv4a73a7rpe" w:id="16"/>
      <w:bookmarkEnd w:id="16"/>
      <w:r w:rsidDel="00000000" w:rsidR="00000000" w:rsidRPr="00000000">
        <w:rPr>
          <w:rFonts w:ascii="Times New Roman" w:cs="Times New Roman" w:eastAsia="Times New Roman" w:hAnsi="Times New Roman"/>
          <w:sz w:val="22"/>
          <w:szCs w:val="22"/>
          <w:rtl w:val="0"/>
        </w:rPr>
        <w:t xml:space="preserve">Sample Amplifier and Sample &amp; Hold Amplifier Output</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5943600" cy="3517900"/>
            <wp:effectExtent b="0" l="0" r="0" t="0"/>
            <wp:docPr id="1"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Subtitle"/>
        <w:spacing w:before="0" w:lineRule="auto"/>
        <w:jc w:val="center"/>
        <w:rPr>
          <w:rFonts w:ascii="Times New Roman" w:cs="Times New Roman" w:eastAsia="Times New Roman" w:hAnsi="Times New Roman"/>
          <w:sz w:val="22"/>
          <w:szCs w:val="22"/>
        </w:rPr>
      </w:pPr>
      <w:bookmarkStart w:colFirst="0" w:colLast="0" w:name="_ygacniwob0ez" w:id="17"/>
      <w:bookmarkEnd w:id="17"/>
      <w:r w:rsidDel="00000000" w:rsidR="00000000" w:rsidRPr="00000000">
        <w:rPr>
          <w:rFonts w:ascii="Times New Roman" w:cs="Times New Roman" w:eastAsia="Times New Roman" w:hAnsi="Times New Roman"/>
          <w:sz w:val="22"/>
          <w:szCs w:val="22"/>
          <w:rtl w:val="0"/>
        </w:rPr>
        <w:t xml:space="preserve">2nd and 4th Order Low Pass Filter Output for Sample Amplifier</w:t>
      </w:r>
    </w:p>
    <w:p w:rsidR="00000000" w:rsidDel="00000000" w:rsidP="00000000" w:rsidRDefault="00000000" w:rsidRPr="00000000" w14:paraId="00000050">
      <w:pPr>
        <w:rPr>
          <w:b w:val="1"/>
        </w:rPr>
      </w:pPr>
      <w:r w:rsidDel="00000000" w:rsidR="00000000" w:rsidRPr="00000000">
        <w:rPr>
          <w:b w:val="1"/>
        </w:rPr>
        <w:drawing>
          <wp:inline distB="114300" distT="114300" distL="114300" distR="114300">
            <wp:extent cx="5943600" cy="3644900"/>
            <wp:effectExtent b="0" l="0" r="0" t="0"/>
            <wp:docPr id="16"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Subtitle"/>
        <w:spacing w:before="0" w:lineRule="auto"/>
        <w:jc w:val="center"/>
        <w:rPr>
          <w:b w:val="1"/>
        </w:rPr>
      </w:pPr>
      <w:bookmarkStart w:colFirst="0" w:colLast="0" w:name="_i7zt3odh8qlp" w:id="18"/>
      <w:bookmarkEnd w:id="18"/>
      <w:r w:rsidDel="00000000" w:rsidR="00000000" w:rsidRPr="00000000">
        <w:rPr>
          <w:rFonts w:ascii="Times New Roman" w:cs="Times New Roman" w:eastAsia="Times New Roman" w:hAnsi="Times New Roman"/>
          <w:sz w:val="22"/>
          <w:szCs w:val="22"/>
          <w:rtl w:val="0"/>
        </w:rPr>
        <w:t xml:space="preserve">2nd and 4th Order Low Pass Filter Output for Sample &amp; Hold Amplifier</w:t>
      </w:r>
      <w:r w:rsidDel="00000000" w:rsidR="00000000" w:rsidRPr="00000000">
        <w:rPr>
          <w:rtl w:val="0"/>
        </w:rPr>
      </w:r>
    </w:p>
    <w:p w:rsidR="00000000" w:rsidDel="00000000" w:rsidP="00000000" w:rsidRDefault="00000000" w:rsidRPr="00000000" w14:paraId="00000052">
      <w:pPr>
        <w:pStyle w:val="Heading1"/>
        <w:widowControl w:val="0"/>
        <w:spacing w:before="0" w:line="276" w:lineRule="auto"/>
        <w:rPr>
          <w:rFonts w:ascii="Times New Roman" w:cs="Times New Roman" w:eastAsia="Times New Roman" w:hAnsi="Times New Roman"/>
        </w:rPr>
      </w:pPr>
      <w:bookmarkStart w:colFirst="0" w:colLast="0" w:name="_ssak46wwemd1" w:id="19"/>
      <w:bookmarkEnd w:id="19"/>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experiment, we studied sampling and performed the reconstruction of 1 kHz sine signal using a sample frequency of 5 kHz and 10 kHz. We analysed the output of the sampled signal thru Sample Amplifier and Sample and Hold Amplifier. Finally, we reconstructed the original message signal by passing thru 2nd Order and 4th Order Low Pass Filters.</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1"/>
        <w:rPr>
          <w:rFonts w:ascii="Times New Roman" w:cs="Times New Roman" w:eastAsia="Times New Roman" w:hAnsi="Times New Roman"/>
        </w:rPr>
      </w:pPr>
      <w:bookmarkStart w:colFirst="0" w:colLast="0" w:name="_ozlqe1n8eqk" w:id="20"/>
      <w:bookmarkEnd w:id="20"/>
      <w:r w:rsidDel="00000000" w:rsidR="00000000" w:rsidRPr="00000000">
        <w:rPr>
          <w:rtl w:val="0"/>
        </w:rPr>
      </w:r>
    </w:p>
    <w:p w:rsidR="00000000" w:rsidDel="00000000" w:rsidP="00000000" w:rsidRDefault="00000000" w:rsidRPr="00000000" w14:paraId="0000005B">
      <w:pPr>
        <w:pStyle w:val="Heading1"/>
        <w:rPr>
          <w:rFonts w:ascii="Times New Roman" w:cs="Times New Roman" w:eastAsia="Times New Roman" w:hAnsi="Times New Roman"/>
        </w:rPr>
      </w:pPr>
      <w:bookmarkStart w:colFirst="0" w:colLast="0" w:name="_i6pq42a1o5e2" w:id="21"/>
      <w:bookmarkEnd w:id="21"/>
      <w:r w:rsidDel="00000000" w:rsidR="00000000" w:rsidRPr="00000000">
        <w:rPr>
          <w:rtl w:val="0"/>
        </w:rPr>
      </w:r>
    </w:p>
    <w:p w:rsidR="00000000" w:rsidDel="00000000" w:rsidP="00000000" w:rsidRDefault="00000000" w:rsidRPr="00000000" w14:paraId="0000005C">
      <w:pPr>
        <w:pStyle w:val="Heading1"/>
        <w:rPr>
          <w:rFonts w:ascii="Times New Roman" w:cs="Times New Roman" w:eastAsia="Times New Roman" w:hAnsi="Times New Roman"/>
        </w:rPr>
      </w:pPr>
      <w:bookmarkStart w:colFirst="0" w:colLast="0" w:name="_13tqq1yenpen" w:id="22"/>
      <w:bookmarkEnd w:id="22"/>
      <w:r w:rsidDel="00000000" w:rsidR="00000000" w:rsidRPr="00000000">
        <w:rPr>
          <w:rtl w:val="0"/>
        </w:rPr>
      </w:r>
    </w:p>
    <w:p w:rsidR="00000000" w:rsidDel="00000000" w:rsidP="00000000" w:rsidRDefault="00000000" w:rsidRPr="00000000" w14:paraId="0000005D">
      <w:pPr>
        <w:pStyle w:val="Heading1"/>
        <w:rPr>
          <w:rFonts w:ascii="Times New Roman" w:cs="Times New Roman" w:eastAsia="Times New Roman" w:hAnsi="Times New Roman"/>
        </w:rPr>
      </w:pPr>
      <w:bookmarkStart w:colFirst="0" w:colLast="0" w:name="_iu61kley55nd" w:id="23"/>
      <w:bookmarkEnd w:id="23"/>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pPr>
      <w:bookmarkStart w:colFirst="0" w:colLast="0" w:name="_g4nrnkng6q6j" w:id="24"/>
      <w:bookmarkEnd w:id="24"/>
      <w:r w:rsidDel="00000000" w:rsidR="00000000" w:rsidRPr="00000000">
        <w:rPr>
          <w:rFonts w:ascii="Times New Roman" w:cs="Times New Roman" w:eastAsia="Times New Roman" w:hAnsi="Times New Roman"/>
          <w:rtl w:val="0"/>
        </w:rPr>
        <w:t xml:space="preserve">Remarks. </w:t>
        <w:tab/>
        <w:tab/>
        <w:tab/>
        <w:tab/>
        <w:tab/>
        <w:tab/>
        <w:tab/>
        <w:t xml:space="preserve">Signature.</w:t>
      </w:r>
      <w:r w:rsidDel="00000000" w:rsidR="00000000" w:rsidRPr="00000000">
        <w:rPr>
          <w:rtl w:val="0"/>
        </w:rPr>
      </w:r>
    </w:p>
    <w:sectPr>
      <w:headerReference r:id="rId20" w:type="default"/>
      <w:headerReference r:id="rId21" w:type="first"/>
      <w:footerReference r:id="rId22" w:type="first"/>
      <w:footerReference r:id="rId23"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EC208 – Communication System, Electronics engineering Department, SVNIT, Surat-07</w:t>
    </w:r>
    <w:r w:rsidDel="00000000" w:rsidR="00000000" w:rsidRPr="00000000">
      <w:rPr/>
      <w:drawing>
        <wp:inline distB="114300" distT="114300" distL="114300" distR="114300">
          <wp:extent cx="5943600" cy="25400"/>
          <wp:effectExtent b="0" l="0" r="0" t="0"/>
          <wp:docPr descr="footer line" id="15"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EC208 – Communication System, Electronics engineering Department, SVNIT, Surat-07</w:t>
    </w:r>
    <w:r w:rsidDel="00000000" w:rsidR="00000000" w:rsidRPr="00000000">
      <w:rPr/>
      <w:drawing>
        <wp:inline distB="114300" distT="114300" distL="114300" distR="114300">
          <wp:extent cx="5943600" cy="25400"/>
          <wp:effectExtent b="0" l="0" r="0" t="0"/>
          <wp:docPr descr="footer line" id="2"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6"/>
      <w:szCs w:val="26"/>
    </w:rPr>
  </w:style>
  <w:style w:type="paragraph" w:styleId="Heading3">
    <w:name w:val="heading 3"/>
    <w:basedOn w:val="Normal"/>
    <w:next w:val="Normal"/>
    <w:pPr>
      <w:ind w:left="-15" w:firstLine="0"/>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pPr>
    <w:rPr>
      <w:rFonts w:ascii="Economica" w:cs="Economica" w:eastAsia="Economica" w:hAnsi="Economica"/>
      <w:b w:val="1"/>
      <w:sz w:val="60"/>
      <w:szCs w:val="60"/>
    </w:rPr>
  </w:style>
  <w:style w:type="paragraph" w:styleId="Subtitle">
    <w:name w:val="Subtitle"/>
    <w:basedOn w:val="Normal"/>
    <w:next w:val="Normal"/>
    <w:pPr>
      <w:spacing w:line="240" w:lineRule="auto"/>
    </w:pPr>
    <w:rPr>
      <w:rFonts w:ascii="Economica" w:cs="Economica" w:eastAsia="Economica" w:hAnsi="Economica"/>
      <w:color w:val="666666"/>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header" Target="header2.xml"/><Relationship Id="rId13" Type="http://schemas.openxmlformats.org/officeDocument/2006/relationships/image" Target="media/image4.jpg"/><Relationship Id="rId12" Type="http://schemas.openxmlformats.org/officeDocument/2006/relationships/image" Target="media/image8.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6.jpg"/><Relationship Id="rId14" Type="http://schemas.openxmlformats.org/officeDocument/2006/relationships/image" Target="media/image5.jpg"/><Relationship Id="rId17" Type="http://schemas.openxmlformats.org/officeDocument/2006/relationships/image" Target="media/image11.jpg"/><Relationship Id="rId16" Type="http://schemas.openxmlformats.org/officeDocument/2006/relationships/image" Target="media/image9.jpg"/><Relationship Id="rId5" Type="http://schemas.openxmlformats.org/officeDocument/2006/relationships/styles" Target="styles.xml"/><Relationship Id="rId19" Type="http://schemas.openxmlformats.org/officeDocument/2006/relationships/image" Target="media/image7.jpg"/><Relationship Id="rId6" Type="http://schemas.openxmlformats.org/officeDocument/2006/relationships/image" Target="media/image1.png"/><Relationship Id="rId18" Type="http://schemas.openxmlformats.org/officeDocument/2006/relationships/image" Target="media/image3.jpg"/><Relationship Id="rId7" Type="http://schemas.openxmlformats.org/officeDocument/2006/relationships/image" Target="media/image15.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