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F3376F"/>
    <w:p w14:paraId="27AA050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Stratégie de Monitoring</w:t>
      </w:r>
      <w:bookmarkStart w:id="0" w:name="_GoBack"/>
      <w:bookmarkEnd w:id="0"/>
    </w:p>
    <w:p w14:paraId="1CDBA7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Surveillance Continue</w:t>
      </w:r>
    </w:p>
    <w:p w14:paraId="4C3F005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Disponibilité</w:t>
      </w:r>
      <w:r>
        <w:rPr>
          <w:rFonts w:hint="default" w:ascii="Times New Roman" w:hAnsi="Times New Roman" w:cs="Times New Roman"/>
        </w:rPr>
        <w:t xml:space="preserve"> : </w:t>
      </w:r>
    </w:p>
    <w:p w14:paraId="4D3B792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UptimeRobot</w:t>
      </w:r>
      <w:r>
        <w:rPr>
          <w:rFonts w:hint="default" w:ascii="Times New Roman" w:hAnsi="Times New Roman" w:cs="Times New Roman"/>
        </w:rPr>
        <w:t xml:space="preserve"> : Vérifie l'URL </w:t>
      </w:r>
      <w:r>
        <w:rPr>
          <w:rStyle w:val="44"/>
          <w:rFonts w:hint="default" w:ascii="Times New Roman" w:hAnsi="Times New Roman" w:cs="Times New Roman"/>
        </w:rPr>
        <w:t>/health-check</w:t>
      </w:r>
      <w:r>
        <w:rPr>
          <w:rFonts w:hint="default" w:ascii="Times New Roman" w:hAnsi="Times New Roman" w:cs="Times New Roman"/>
        </w:rPr>
        <w:t xml:space="preserve"> toutes les 5 minutes.</w:t>
      </w:r>
    </w:p>
    <w:p w14:paraId="540AD9C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Alertes</w:t>
      </w:r>
      <w:r>
        <w:rPr>
          <w:rFonts w:hint="default" w:ascii="Times New Roman" w:hAnsi="Times New Roman" w:cs="Times New Roman"/>
        </w:rPr>
        <w:t xml:space="preserve"> : SMS/Email en cas d'indisponibilité.</w:t>
      </w:r>
    </w:p>
    <w:p w14:paraId="772993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Journalisation (Logging)</w:t>
      </w:r>
    </w:p>
    <w:p w14:paraId="679F5A4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Configurer dans </w:t>
      </w:r>
      <w:r>
        <w:rPr>
          <w:rStyle w:val="44"/>
          <w:rFonts w:hint="default" w:ascii="Times New Roman" w:hAnsi="Times New Roman" w:cs="Times New Roman"/>
        </w:rPr>
        <w:t>settings.py</w:t>
      </w:r>
      <w:r>
        <w:rPr>
          <w:rFonts w:hint="default" w:ascii="Times New Roman" w:hAnsi="Times New Roman" w:cs="Times New Roman"/>
        </w:rPr>
        <w:t xml:space="preserve"> :</w:t>
      </w:r>
    </w:p>
    <w:p w14:paraId="061233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</w:t>
      </w:r>
    </w:p>
    <w:p w14:paraId="3D3E1A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RunCopy</w:t>
      </w:r>
    </w:p>
    <w:p w14:paraId="75B8D6C0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44"/>
          <w:rFonts w:hint="default" w:ascii="Times New Roman" w:hAnsi="Times New Roman" w:cs="Times New Roman"/>
          <w:color w:val="F8F8F2"/>
          <w:shd w:val="clear" w:fill="2B2B2B"/>
        </w:rPr>
      </w:pP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LOGGING = {    </w:t>
      </w:r>
      <w:r>
        <w:rPr>
          <w:rStyle w:val="44"/>
          <w:rFonts w:hint="default" w:ascii="Times New Roman" w:hAnsi="Times New Roman" w:cs="Times New Roman"/>
          <w:color w:val="ABE338"/>
          <w:shd w:val="clear" w:fill="2B2B2B"/>
        </w:rPr>
        <w:t>'handlers'</w:t>
      </w: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: {        </w:t>
      </w:r>
      <w:r>
        <w:rPr>
          <w:rStyle w:val="44"/>
          <w:rFonts w:hint="default" w:ascii="Times New Roman" w:hAnsi="Times New Roman" w:cs="Times New Roman"/>
          <w:color w:val="ABE338"/>
          <w:shd w:val="clear" w:fill="2B2B2B"/>
        </w:rPr>
        <w:t>'file'</w:t>
      </w: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: {            </w:t>
      </w:r>
      <w:r>
        <w:rPr>
          <w:rStyle w:val="44"/>
          <w:rFonts w:hint="default" w:ascii="Times New Roman" w:hAnsi="Times New Roman" w:cs="Times New Roman"/>
          <w:color w:val="ABE338"/>
          <w:shd w:val="clear" w:fill="2B2B2B"/>
        </w:rPr>
        <w:t>'level'</w:t>
      </w: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shd w:val="clear" w:fill="2B2B2B"/>
        </w:rPr>
        <w:t>'ERROR'</w:t>
      </w: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,            </w:t>
      </w:r>
      <w:r>
        <w:rPr>
          <w:rStyle w:val="44"/>
          <w:rFonts w:hint="default" w:ascii="Times New Roman" w:hAnsi="Times New Roman" w:cs="Times New Roman"/>
          <w:color w:val="ABE338"/>
          <w:shd w:val="clear" w:fill="2B2B2B"/>
        </w:rPr>
        <w:t>'filename'</w:t>
      </w: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: </w:t>
      </w:r>
      <w:r>
        <w:rPr>
          <w:rStyle w:val="44"/>
          <w:rFonts w:hint="default" w:ascii="Times New Roman" w:hAnsi="Times New Roman" w:cs="Times New Roman"/>
          <w:color w:val="ABE338"/>
          <w:shd w:val="clear" w:fill="2B2B2B"/>
        </w:rPr>
        <w:t>'/var/log/intia/errors.log'</w:t>
      </w: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>,        },</w:t>
      </w:r>
    </w:p>
    <w:p w14:paraId="74E65557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44"/>
          <w:rFonts w:hint="default" w:ascii="Times New Roman" w:hAnsi="Times New Roman" w:cs="Times New Roman"/>
          <w:color w:val="F8F8F2"/>
          <w:shd w:val="clear" w:fill="2B2B2B"/>
        </w:rPr>
      </w:pP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 xml:space="preserve">    }</w:t>
      </w:r>
    </w:p>
    <w:p w14:paraId="30C31998">
      <w:pPr>
        <w:pStyle w:val="4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Times New Roman" w:hAnsi="Times New Roman" w:cs="Times New Roman"/>
          <w:color w:val="F8F8F2"/>
        </w:rPr>
      </w:pPr>
      <w:r>
        <w:rPr>
          <w:rStyle w:val="44"/>
          <w:rFonts w:hint="default" w:ascii="Times New Roman" w:hAnsi="Times New Roman" w:cs="Times New Roman"/>
          <w:color w:val="F8F8F2"/>
          <w:shd w:val="clear" w:fill="2B2B2B"/>
        </w:rPr>
        <w:t>}</w:t>
      </w:r>
    </w:p>
    <w:p w14:paraId="66B6585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Métriques Clés</w:t>
      </w:r>
    </w:p>
    <w:p w14:paraId="4B18413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Performance</w:t>
      </w:r>
      <w:r>
        <w:rPr>
          <w:rFonts w:hint="default" w:ascii="Times New Roman" w:hAnsi="Times New Roman" w:cs="Times New Roman"/>
        </w:rPr>
        <w:t xml:space="preserve"> : </w:t>
      </w:r>
    </w:p>
    <w:p w14:paraId="0460D66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Temps de réponse moyen (&lt;500ms)</w:t>
      </w:r>
    </w:p>
    <w:p w14:paraId="2656C01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Erreurs 5xx (&lt;0.1%)</w:t>
      </w:r>
    </w:p>
    <w:p w14:paraId="5C11B1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Métiers</w:t>
      </w:r>
      <w:r>
        <w:rPr>
          <w:rFonts w:hint="default" w:ascii="Times New Roman" w:hAnsi="Times New Roman" w:cs="Times New Roman"/>
        </w:rPr>
        <w:t xml:space="preserve"> : </w:t>
      </w:r>
    </w:p>
    <w:p w14:paraId="020C9AF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Nombre de clients/assurances par succursale</w:t>
      </w:r>
    </w:p>
    <w:p w14:paraId="0D9ECE6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Montant total des primes</w:t>
      </w:r>
    </w:p>
    <w:p w14:paraId="1AF1206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0220F"/>
    <w:multiLevelType w:val="multilevel"/>
    <w:tmpl w:val="D5502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FDE3B36"/>
    <w:multiLevelType w:val="multilevel"/>
    <w:tmpl w:val="4FDE3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11C2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F811C2F"/>
    <w:rsid w:val="73E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24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Theme="minorEastAsia"/>
      <w:bCs/>
      <w:color w:val="5B9BD5" w:themeColor="accent1"/>
      <w:sz w:val="28"/>
      <w:szCs w:val="32"/>
      <w:lang w:val="fr-FR" w:eastAsia="en-US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qFormat/>
    <w:uiPriority w:val="9"/>
    <w:rPr>
      <w:rFonts w:ascii="Times New Roman" w:hAnsi="Times New Roman" w:eastAsiaTheme="minorEastAsia"/>
      <w:bCs/>
      <w:color w:val="5B9BD5" w:themeColor="accent1"/>
      <w:sz w:val="28"/>
      <w:szCs w:val="32"/>
      <w:lang w:val="fr-FR" w:eastAsia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2025-03-27T17:51:00Z</dcterms:created>
  <dc:creator>WPS_1740390912</dc:creator>
  <cp:lastModifiedBy>WPS_1740390912</cp:lastModifiedBy>
  <dcterms:modified xsi:type="dcterms:W3CDTF">2025-03-27T17:52:15Z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5D2095BE66584158A9D3C47FAE77634D_11</vt:lpwstr>
  </property>
</Properties>
</file>