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110346" w14:textId="77777777" w:rsidR="008B54D3" w:rsidRDefault="00000000">
      <w:pPr>
        <w:pStyle w:val="af3"/>
        <w:rPr>
          <w:rFonts w:ascii="Cambria" w:hAnsi="Cambria"/>
          <w:b/>
          <w:kern w:val="2"/>
          <w:sz w:val="30"/>
        </w:rPr>
      </w:pPr>
      <w:bookmarkStart w:id="0" w:name="_Ref35BCA56D"/>
      <w:bookmarkStart w:id="1" w:name="_RefDC6C16E0"/>
      <w:r>
        <w:rPr>
          <w:rFonts w:ascii="Cambria" w:hAnsi="Cambria" w:hint="eastAsia"/>
          <w:b/>
          <w:kern w:val="2"/>
          <w:sz w:val="30"/>
        </w:rPr>
        <w:t>由直径小于</w:t>
      </w:r>
      <w:r>
        <w:rPr>
          <w:rFonts w:ascii="Cambria" w:hAnsi="Cambria" w:hint="eastAsia"/>
          <w:b/>
          <w:kern w:val="2"/>
          <w:sz w:val="30"/>
        </w:rPr>
        <w:t xml:space="preserve">5nm </w:t>
      </w:r>
      <w:r>
        <w:rPr>
          <w:rFonts w:ascii="Cambria" w:hAnsi="Cambria" w:hint="eastAsia"/>
          <w:b/>
          <w:kern w:val="2"/>
          <w:sz w:val="30"/>
        </w:rPr>
        <w:t>的非聚集球晶实现的超可拉伸水凝胶</w:t>
      </w:r>
    </w:p>
    <w:p w14:paraId="7EB76712" w14:textId="2C853EBB" w:rsidR="008B54D3" w:rsidRDefault="00CE032A" w:rsidP="00CE032A">
      <w:pPr>
        <w:pStyle w:val="a1"/>
        <w:rPr>
          <w:bCs/>
        </w:rPr>
      </w:pPr>
      <w:r>
        <w:drawing>
          <wp:inline distT="0" distB="0" distL="0" distR="0" wp14:anchorId="0EC46660" wp14:editId="675F81F9">
            <wp:extent cx="5400040" cy="403225"/>
            <wp:effectExtent l="0" t="0" r="0" b="0"/>
            <wp:docPr id="5444523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52334" name=""/>
                    <pic:cNvPicPr/>
                  </pic:nvPicPr>
                  <pic:blipFill>
                    <a:blip r:embed="rId6"/>
                    <a:stretch>
                      <a:fillRect/>
                    </a:stretch>
                  </pic:blipFill>
                  <pic:spPr>
                    <a:xfrm>
                      <a:off x="0" y="0"/>
                      <a:ext cx="5400040" cy="403225"/>
                    </a:xfrm>
                    <a:prstGeom prst="rect">
                      <a:avLst/>
                    </a:prstGeom>
                  </pic:spPr>
                </pic:pic>
              </a:graphicData>
            </a:graphic>
          </wp:inline>
        </w:drawing>
      </w:r>
      <w:r w:rsidR="00000000">
        <w:t xml:space="preserve"> </w:t>
      </w:r>
      <w:hyperlink r:id="rId7" w:history="1"/>
      <w:bookmarkEnd w:id="0"/>
    </w:p>
    <w:p w14:paraId="5CFA2B27" w14:textId="5C70A6C5" w:rsidR="008B54D3" w:rsidRDefault="00000000">
      <w:pPr>
        <w:pStyle w:val="1"/>
        <w:spacing w:before="249" w:after="156"/>
      </w:pPr>
      <w:r>
        <w:t>Introduction</w:t>
      </w:r>
    </w:p>
    <w:p w14:paraId="72FB2CBF" w14:textId="77777777" w:rsidR="00574CC1" w:rsidRDefault="00574CC1" w:rsidP="00574CC1">
      <w:pPr>
        <w:ind w:firstLineChars="200" w:firstLine="420"/>
      </w:pPr>
      <w:r>
        <w:rPr>
          <w:rFonts w:hint="eastAsia"/>
        </w:rPr>
        <w:t>由于皮肤对多模式机械刺激的解耦感知能力以及大脑对感知信号的学习和处理能力，人类可以完成灵巧的操作、环境探索以及感知触摸对象的物理特性等多种触觉任务。生物学研究表明，人类皮肤对机械刺激的感知源自皮肤中的机械感受器的转导，这些感受器将施加在皮肤上的力转化为电信号，通过轴突传播到中枢神经系统（</w:t>
      </w:r>
      <w:proofErr w:type="spellStart"/>
      <w:r>
        <w:rPr>
          <w:rFonts w:hint="eastAsia"/>
        </w:rPr>
        <w:t>centralnervousSystem</w:t>
      </w:r>
      <w:proofErr w:type="spellEnd"/>
      <w:r>
        <w:rPr>
          <w:rFonts w:hint="eastAsia"/>
        </w:rPr>
        <w:t>，</w:t>
      </w:r>
      <w:r>
        <w:rPr>
          <w:rFonts w:hint="eastAsia"/>
        </w:rPr>
        <w:t>CNS</w:t>
      </w:r>
      <w:r>
        <w:rPr>
          <w:rFonts w:hint="eastAsia"/>
        </w:rPr>
        <w:t>）。</w:t>
      </w:r>
      <w:r>
        <w:rPr>
          <w:rFonts w:hint="eastAsia"/>
        </w:rPr>
        <w:t>Merkel</w:t>
      </w:r>
      <w:r>
        <w:rPr>
          <w:rFonts w:hint="eastAsia"/>
        </w:rPr>
        <w:t>细胞和</w:t>
      </w:r>
      <w:r>
        <w:rPr>
          <w:rFonts w:hint="eastAsia"/>
        </w:rPr>
        <w:t>Ruffini</w:t>
      </w:r>
      <w:r>
        <w:rPr>
          <w:rFonts w:hint="eastAsia"/>
        </w:rPr>
        <w:t>小体是两种类型的机械感受器，</w:t>
      </w:r>
      <w:r>
        <w:rPr>
          <w:rFonts w:hint="eastAsia"/>
        </w:rPr>
        <w:t>3</w:t>
      </w:r>
      <w:r>
        <w:rPr>
          <w:rFonts w:hint="eastAsia"/>
        </w:rPr>
        <w:t>分别位于表皮底部和真皮内部，三维空间中密集分布。由于</w:t>
      </w:r>
      <w:r>
        <w:rPr>
          <w:rFonts w:hint="eastAsia"/>
        </w:rPr>
        <w:t>Merkel</w:t>
      </w:r>
      <w:r>
        <w:rPr>
          <w:rFonts w:hint="eastAsia"/>
        </w:rPr>
        <w:t>细胞一一在真皮中由胶原纤维网络支撑一一与皮肤表面非常接近，它们对施加在皮肤上的力非常敏感。与</w:t>
      </w:r>
      <w:r>
        <w:rPr>
          <w:rFonts w:hint="eastAsia"/>
        </w:rPr>
        <w:t>Merkel</w:t>
      </w:r>
      <w:r>
        <w:rPr>
          <w:rFonts w:hint="eastAsia"/>
        </w:rPr>
        <w:t>细胞相比，</w:t>
      </w:r>
      <w:r>
        <w:rPr>
          <w:rFonts w:hint="eastAsia"/>
        </w:rPr>
        <w:t>Ruffini</w:t>
      </w:r>
      <w:r>
        <w:rPr>
          <w:rFonts w:hint="eastAsia"/>
        </w:rPr>
        <w:t>小体分布在距离皮肤表面更远的地方，因此即使皮肤本身被拉伸，也不会对外力那么敏感。由于机械感受器的这种</w:t>
      </w:r>
      <w:r>
        <w:rPr>
          <w:rFonts w:hint="eastAsia"/>
        </w:rPr>
        <w:t>3D</w:t>
      </w:r>
      <w:r>
        <w:rPr>
          <w:rFonts w:hint="eastAsia"/>
        </w:rPr>
        <w:t>分布（图</w:t>
      </w:r>
      <w:r>
        <w:rPr>
          <w:rFonts w:hint="eastAsia"/>
        </w:rPr>
        <w:t>1A</w:t>
      </w:r>
      <w:r>
        <w:rPr>
          <w:rFonts w:hint="eastAsia"/>
        </w:rPr>
        <w:t>，左），</w:t>
      </w:r>
      <w:r>
        <w:rPr>
          <w:rFonts w:hint="eastAsia"/>
        </w:rPr>
        <w:t>Merkel</w:t>
      </w:r>
      <w:r>
        <w:rPr>
          <w:rFonts w:hint="eastAsia"/>
        </w:rPr>
        <w:t>细胞和</w:t>
      </w:r>
      <w:r>
        <w:rPr>
          <w:rFonts w:hint="eastAsia"/>
        </w:rPr>
        <w:t>Ruffini</w:t>
      </w:r>
      <w:r>
        <w:rPr>
          <w:rFonts w:hint="eastAsia"/>
        </w:rPr>
        <w:t>小体可以有效地分别感知外部力和皮肤的应变。</w:t>
      </w:r>
    </w:p>
    <w:p w14:paraId="5EAAE085" w14:textId="5C744154" w:rsidR="00574CC1" w:rsidRDefault="00574CC1" w:rsidP="00574CC1">
      <w:pPr>
        <w:ind w:firstLineChars="200" w:firstLine="420"/>
      </w:pPr>
      <w:r>
        <w:rPr>
          <w:rFonts w:hint="eastAsia"/>
        </w:rPr>
        <w:t>模仿上述机械力感受器在皮肤中的空间分布，可以实现具有解耦传感性能的压力</w:t>
      </w:r>
      <w:r>
        <w:rPr>
          <w:rFonts w:hint="eastAsia"/>
        </w:rPr>
        <w:t>/</w:t>
      </w:r>
      <w:r>
        <w:rPr>
          <w:rFonts w:hint="eastAsia"/>
        </w:rPr>
        <w:t>剪切力和应变能力的人工电子皮肤，但由于实现具有良好控制的传感组件</w:t>
      </w:r>
      <w:r>
        <w:rPr>
          <w:rFonts w:hint="eastAsia"/>
        </w:rPr>
        <w:t>3D</w:t>
      </w:r>
      <w:r>
        <w:rPr>
          <w:rFonts w:hint="eastAsia"/>
        </w:rPr>
        <w:t>分布的复杂构造的</w:t>
      </w:r>
      <w:r>
        <w:rPr>
          <w:rFonts w:hint="eastAsia"/>
        </w:rPr>
        <w:t>3D</w:t>
      </w:r>
      <w:r>
        <w:rPr>
          <w:rFonts w:hint="eastAsia"/>
        </w:rPr>
        <w:t>电子设备的困难，</w:t>
      </w:r>
      <w:proofErr w:type="gramStart"/>
      <w:r>
        <w:rPr>
          <w:rFonts w:hint="eastAsia"/>
        </w:rPr>
        <w:t>用仍然</w:t>
      </w:r>
      <w:proofErr w:type="gramEnd"/>
      <w:r>
        <w:rPr>
          <w:rFonts w:hint="eastAsia"/>
        </w:rPr>
        <w:t>具有极大的挑战性。尽管已经报道了许多激动人心的电子皮肤的发展，如表皮电子学、神经形态皮肤电子系统、皮肤集成电子系统、具有本征可拉伸电子元件的电子皮肤以及用于多参数感知和触觉接口的电子皮肤，但尚未出现一种电子皮肤模仿人体皮肤机械感受器的三维空间分布。此外，在接近人体皮肤的空间分辨率下，解耦测量压力、剪切力和拉伸应变，仍然是困难的。</w:t>
      </w:r>
    </w:p>
    <w:p w14:paraId="3F86E470" w14:textId="77777777" w:rsidR="00851606" w:rsidRDefault="00574CC1" w:rsidP="00574CC1">
      <w:pPr>
        <w:ind w:firstLineChars="200" w:firstLine="420"/>
      </w:pPr>
      <w:r>
        <w:rPr>
          <w:rFonts w:hint="eastAsia"/>
        </w:rPr>
        <w:t>作者提出了一种受生物启发设计的</w:t>
      </w:r>
      <w:r>
        <w:rPr>
          <w:rFonts w:hint="eastAsia"/>
        </w:rPr>
        <w:t>3D</w:t>
      </w:r>
      <w:r>
        <w:rPr>
          <w:rFonts w:hint="eastAsia"/>
        </w:rPr>
        <w:t>结构电子皮肤（</w:t>
      </w:r>
      <w:r>
        <w:rPr>
          <w:rFonts w:hint="eastAsia"/>
        </w:rPr>
        <w:t>3Darchitectedelectronicskin,63DAE-Skin</w:t>
      </w:r>
      <w:r>
        <w:rPr>
          <w:rFonts w:hint="eastAsia"/>
        </w:rPr>
        <w:t>），采用类似皮肤的多层结构，其中力和应变传感组件被布置在三维布局中，模仿皮肤中的</w:t>
      </w:r>
      <w:r>
        <w:rPr>
          <w:rFonts w:hint="eastAsia"/>
        </w:rPr>
        <w:t>Merkel</w:t>
      </w:r>
      <w:r>
        <w:rPr>
          <w:rFonts w:hint="eastAsia"/>
        </w:rPr>
        <w:t>细胞和</w:t>
      </w:r>
      <w:r>
        <w:rPr>
          <w:rFonts w:hint="eastAsia"/>
        </w:rPr>
        <w:t>Ruffini</w:t>
      </w:r>
      <w:r>
        <w:rPr>
          <w:rFonts w:hint="eastAsia"/>
        </w:rPr>
        <w:t>小体（图</w:t>
      </w:r>
      <w:r>
        <w:rPr>
          <w:rFonts w:hint="eastAsia"/>
        </w:rPr>
        <w:t>1A</w:t>
      </w:r>
      <w:r>
        <w:rPr>
          <w:rFonts w:hint="eastAsia"/>
        </w:rPr>
        <w:t>）。</w:t>
      </w:r>
    </w:p>
    <w:p w14:paraId="04565CB3" w14:textId="256219DC" w:rsidR="008B54D3" w:rsidRDefault="00000000" w:rsidP="00851606">
      <w:pPr>
        <w:pStyle w:val="1"/>
        <w:spacing w:before="249" w:after="156"/>
      </w:pPr>
      <w:r>
        <w:t>Results and Discussion</w:t>
      </w:r>
    </w:p>
    <w:p w14:paraId="5053F0D3" w14:textId="3017B130" w:rsidR="00851606" w:rsidRPr="00851606" w:rsidRDefault="00851606" w:rsidP="00851606">
      <w:pPr>
        <w:pStyle w:val="2"/>
        <w:spacing w:before="249" w:after="156"/>
      </w:pPr>
      <w:r w:rsidRPr="00851606">
        <w:rPr>
          <w:rFonts w:hint="eastAsia"/>
        </w:rPr>
        <w:t>3DAE-Skin</w:t>
      </w:r>
      <w:r w:rsidRPr="00851606">
        <w:rPr>
          <w:rFonts w:hint="eastAsia"/>
        </w:rPr>
        <w:t>的仿生设计与制备</w:t>
      </w:r>
    </w:p>
    <w:p w14:paraId="763E43A8" w14:textId="77777777" w:rsidR="00851606" w:rsidRDefault="00851606" w:rsidP="00851606">
      <w:pPr>
        <w:ind w:firstLineChars="200" w:firstLine="420"/>
      </w:pPr>
      <w:r>
        <w:rPr>
          <w:rFonts w:hint="eastAsia"/>
        </w:rPr>
        <w:t>图</w:t>
      </w:r>
      <w:r>
        <w:rPr>
          <w:rFonts w:hint="eastAsia"/>
        </w:rPr>
        <w:t>1A</w:t>
      </w:r>
      <w:r>
        <w:rPr>
          <w:rFonts w:hint="eastAsia"/>
        </w:rPr>
        <w:t>展示了</w:t>
      </w:r>
      <w:r>
        <w:rPr>
          <w:rFonts w:hint="eastAsia"/>
        </w:rPr>
        <w:t>3DAE-Skin</w:t>
      </w:r>
      <w:r>
        <w:rPr>
          <w:rFonts w:hint="eastAsia"/>
        </w:rPr>
        <w:t>的仿生设计概念。类似于皮肤的三层结构，</w:t>
      </w:r>
      <w:r>
        <w:rPr>
          <w:rFonts w:hint="eastAsia"/>
        </w:rPr>
        <w:t>3DAE-Skin</w:t>
      </w:r>
      <w:r>
        <w:rPr>
          <w:rFonts w:hint="eastAsia"/>
        </w:rPr>
        <w:t>由三层组成：</w:t>
      </w:r>
      <w:proofErr w:type="gramStart"/>
      <w:r>
        <w:rPr>
          <w:rFonts w:hint="eastAsia"/>
        </w:rPr>
        <w:t>“</w:t>
      </w:r>
      <w:proofErr w:type="gramEnd"/>
      <w:r>
        <w:rPr>
          <w:rFonts w:hint="eastAsia"/>
        </w:rPr>
        <w:t>表皮</w:t>
      </w:r>
      <w:r>
        <w:rPr>
          <w:rFonts w:hint="eastAsia"/>
        </w:rPr>
        <w:t>"</w:t>
      </w:r>
      <w:r>
        <w:rPr>
          <w:rFonts w:hint="eastAsia"/>
        </w:rPr>
        <w:t>、</w:t>
      </w:r>
      <w:proofErr w:type="gramStart"/>
      <w:r>
        <w:rPr>
          <w:rFonts w:hint="eastAsia"/>
        </w:rPr>
        <w:t>“</w:t>
      </w:r>
      <w:proofErr w:type="gramEnd"/>
      <w:r>
        <w:rPr>
          <w:rFonts w:hint="eastAsia"/>
        </w:rPr>
        <w:t>真皮</w:t>
      </w:r>
      <w:r>
        <w:rPr>
          <w:rFonts w:hint="eastAsia"/>
        </w:rPr>
        <w:t>"</w:t>
      </w:r>
      <w:r>
        <w:rPr>
          <w:rFonts w:hint="eastAsia"/>
        </w:rPr>
        <w:t>和“皮下组织</w:t>
      </w:r>
      <w:r>
        <w:rPr>
          <w:rFonts w:hint="eastAsia"/>
        </w:rPr>
        <w:t>"</w:t>
      </w:r>
      <w:r>
        <w:rPr>
          <w:rFonts w:hint="eastAsia"/>
        </w:rPr>
        <w:t>。这些层的厚度和弹性模量与皮肤接近。传感元件和相关电路主要嵌入在真皮层中，由传感元件产生的信号通过数据采集模块和深度学习辅助信号处理模块进行采集和处理，类似于中枢神经系统的功能。</w:t>
      </w:r>
    </w:p>
    <w:p w14:paraId="6DAB472A" w14:textId="5ED5F6EA" w:rsidR="00851606" w:rsidRDefault="00851606" w:rsidP="00851606">
      <w:pPr>
        <w:ind w:firstLineChars="200" w:firstLine="420"/>
      </w:pPr>
      <w:r>
        <w:rPr>
          <w:rFonts w:hint="eastAsia"/>
        </w:rPr>
        <w:t>图</w:t>
      </w:r>
      <w:r>
        <w:rPr>
          <w:rFonts w:hint="eastAsia"/>
        </w:rPr>
        <w:t>1B</w:t>
      </w:r>
      <w:r>
        <w:rPr>
          <w:rFonts w:hint="eastAsia"/>
        </w:rPr>
        <w:t>和</w:t>
      </w:r>
      <w:r>
        <w:rPr>
          <w:rFonts w:hint="eastAsia"/>
        </w:rPr>
        <w:t>C</w:t>
      </w:r>
      <w:r>
        <w:rPr>
          <w:rFonts w:hint="eastAsia"/>
        </w:rPr>
        <w:t>展示了</w:t>
      </w:r>
      <w:r>
        <w:rPr>
          <w:rFonts w:hint="eastAsia"/>
        </w:rPr>
        <w:t>3DAE-Skin</w:t>
      </w:r>
      <w:r>
        <w:rPr>
          <w:rFonts w:hint="eastAsia"/>
        </w:rPr>
        <w:t>的几何布局及其代表性的功能单元的放大视图。</w:t>
      </w:r>
      <w:r>
        <w:rPr>
          <w:rFonts w:hint="eastAsia"/>
        </w:rPr>
        <w:t>3DAE-Skin</w:t>
      </w:r>
      <w:r>
        <w:rPr>
          <w:rFonts w:hint="eastAsia"/>
        </w:rPr>
        <w:t>由三个部分组成：功能部分、基底和封装。功能部分包含一个</w:t>
      </w:r>
      <w:r>
        <w:rPr>
          <w:rFonts w:hint="eastAsia"/>
        </w:rPr>
        <w:t>5</w:t>
      </w:r>
      <w:r>
        <w:rPr>
          <w:rFonts w:hint="eastAsia"/>
        </w:rPr>
        <w:t>×</w:t>
      </w:r>
      <w:r>
        <w:rPr>
          <w:rFonts w:hint="eastAsia"/>
        </w:rPr>
        <w:t>5</w:t>
      </w:r>
      <w:r>
        <w:rPr>
          <w:rFonts w:hint="eastAsia"/>
        </w:rPr>
        <w:t>的三维结构单元阵列</w:t>
      </w:r>
      <w:proofErr w:type="gramStart"/>
      <w:r>
        <w:rPr>
          <w:rFonts w:hint="eastAsia"/>
        </w:rPr>
        <w:t>一</w:t>
      </w:r>
      <w:proofErr w:type="gramEnd"/>
      <w:r>
        <w:rPr>
          <w:rFonts w:hint="eastAsia"/>
        </w:rPr>
        <w:t>每个三维功能单元采用</w:t>
      </w:r>
      <w:r>
        <w:rPr>
          <w:rFonts w:hint="eastAsia"/>
        </w:rPr>
        <w:t>9</w:t>
      </w:r>
      <w:r>
        <w:rPr>
          <w:rFonts w:hint="eastAsia"/>
        </w:rPr>
        <w:t>层结构（图</w:t>
      </w:r>
      <w:r>
        <w:rPr>
          <w:rFonts w:hint="eastAsia"/>
        </w:rPr>
        <w:t>1C</w:t>
      </w:r>
      <w:r>
        <w:rPr>
          <w:rFonts w:hint="eastAsia"/>
        </w:rPr>
        <w:t>），包括两个力传感器层、两个应变传感器层，以及</w:t>
      </w:r>
      <w:r>
        <w:rPr>
          <w:rFonts w:hint="eastAsia"/>
        </w:rPr>
        <w:t>5</w:t>
      </w:r>
      <w:r>
        <w:rPr>
          <w:rFonts w:hint="eastAsia"/>
        </w:rPr>
        <w:t>个</w:t>
      </w:r>
      <w:r>
        <w:rPr>
          <w:rFonts w:hint="eastAsia"/>
        </w:rPr>
        <w:t>PI</w:t>
      </w:r>
      <w:r>
        <w:rPr>
          <w:rFonts w:hint="eastAsia"/>
        </w:rPr>
        <w:t>层。</w:t>
      </w:r>
    </w:p>
    <w:p w14:paraId="74A4BD19" w14:textId="4DB68223" w:rsidR="00851606" w:rsidRPr="00851606" w:rsidRDefault="00851606" w:rsidP="00851606">
      <w:pPr>
        <w:ind w:firstLineChars="200" w:firstLine="420"/>
      </w:pPr>
      <w:r>
        <w:rPr>
          <w:rFonts w:hint="eastAsia"/>
        </w:rPr>
        <w:t>图</w:t>
      </w:r>
      <w:r>
        <w:rPr>
          <w:rFonts w:hint="eastAsia"/>
        </w:rPr>
        <w:t>1D</w:t>
      </w:r>
      <w:proofErr w:type="gramStart"/>
      <w:r>
        <w:rPr>
          <w:rFonts w:hint="eastAsia"/>
        </w:rPr>
        <w:t>一</w:t>
      </w:r>
      <w:proofErr w:type="gramEnd"/>
      <w:r>
        <w:rPr>
          <w:rFonts w:hint="eastAsia"/>
        </w:rPr>
        <w:t>H</w:t>
      </w:r>
      <w:r>
        <w:rPr>
          <w:rFonts w:hint="eastAsia"/>
        </w:rPr>
        <w:t>，展示了一个制备的</w:t>
      </w:r>
      <w:r>
        <w:rPr>
          <w:rFonts w:hint="eastAsia"/>
        </w:rPr>
        <w:t>3DAE-Skin</w:t>
      </w:r>
      <w:r>
        <w:rPr>
          <w:rFonts w:hint="eastAsia"/>
        </w:rPr>
        <w:t>的光学图像以及功能单元、力</w:t>
      </w:r>
      <w:r>
        <w:rPr>
          <w:rFonts w:hint="eastAsia"/>
        </w:rPr>
        <w:t>/</w:t>
      </w:r>
      <w:r>
        <w:rPr>
          <w:rFonts w:hint="eastAsia"/>
        </w:rPr>
        <w:t>应变传感器和垂直互连通孔的放大视图。该器件仅在笼状</w:t>
      </w:r>
      <w:proofErr w:type="gramStart"/>
      <w:r>
        <w:rPr>
          <w:rFonts w:hint="eastAsia"/>
        </w:rPr>
        <w:t>介</w:t>
      </w:r>
      <w:proofErr w:type="gramEnd"/>
      <w:r>
        <w:rPr>
          <w:rFonts w:hint="eastAsia"/>
        </w:rPr>
        <w:t>观结构的内部区域进行封装，以提高视觉质量。封装的</w:t>
      </w:r>
      <w:r>
        <w:rPr>
          <w:rFonts w:hint="eastAsia"/>
        </w:rPr>
        <w:t>3DAE-Skin</w:t>
      </w:r>
      <w:r>
        <w:rPr>
          <w:rFonts w:hint="eastAsia"/>
        </w:rPr>
        <w:t>非常柔软，根据单轴拉伸测试，其有效弹性模量约为</w:t>
      </w:r>
      <w:r>
        <w:rPr>
          <w:rFonts w:hint="eastAsia"/>
        </w:rPr>
        <w:t>194kPa</w:t>
      </w:r>
      <w:r>
        <w:rPr>
          <w:rFonts w:hint="eastAsia"/>
        </w:rPr>
        <w:t>。在</w:t>
      </w:r>
      <w:r>
        <w:rPr>
          <w:rFonts w:hint="eastAsia"/>
        </w:rPr>
        <w:t>3DAE-Skin</w:t>
      </w:r>
      <w:r>
        <w:rPr>
          <w:rFonts w:hint="eastAsia"/>
        </w:rPr>
        <w:t>的两个典型位置进行的压痕测试，有效压缩模量分别为约</w:t>
      </w:r>
      <w:r>
        <w:rPr>
          <w:rFonts w:hint="eastAsia"/>
        </w:rPr>
        <w:t>225kPa</w:t>
      </w:r>
      <w:r>
        <w:rPr>
          <w:rFonts w:hint="eastAsia"/>
        </w:rPr>
        <w:t>和约</w:t>
      </w:r>
      <w:r>
        <w:rPr>
          <w:rFonts w:hint="eastAsia"/>
        </w:rPr>
        <w:t>119kPa</w:t>
      </w:r>
      <w:r>
        <w:rPr>
          <w:rFonts w:hint="eastAsia"/>
        </w:rPr>
        <w:t>。</w:t>
      </w:r>
      <w:r>
        <w:rPr>
          <w:rFonts w:hint="eastAsia"/>
        </w:rPr>
        <w:t>3DAE-Skin</w:t>
      </w:r>
      <w:r>
        <w:rPr>
          <w:rFonts w:hint="eastAsia"/>
        </w:rPr>
        <w:t>在单轴张力和压痕下的响应都在人体皮肤响应的典型范围内。由于异质封装策略使用非常柔软的材料封装传感器和互连通孔，因此</w:t>
      </w:r>
      <w:r>
        <w:rPr>
          <w:rFonts w:hint="eastAsia"/>
        </w:rPr>
        <w:t>3DAE-Skin</w:t>
      </w:r>
      <w:r>
        <w:rPr>
          <w:rFonts w:hint="eastAsia"/>
        </w:rPr>
        <w:t>非常柔软和</w:t>
      </w:r>
      <w:proofErr w:type="gramStart"/>
      <w:r>
        <w:rPr>
          <w:rFonts w:hint="eastAsia"/>
        </w:rPr>
        <w:t>可</w:t>
      </w:r>
      <w:proofErr w:type="gramEnd"/>
      <w:r>
        <w:rPr>
          <w:rFonts w:hint="eastAsia"/>
        </w:rPr>
        <w:t>拉伸，并且可以与机械手</w:t>
      </w:r>
      <w:proofErr w:type="gramStart"/>
      <w:r>
        <w:rPr>
          <w:rFonts w:hint="eastAsia"/>
        </w:rPr>
        <w:t>指尖</w:t>
      </w:r>
      <w:r>
        <w:rPr>
          <w:rFonts w:hint="eastAsia"/>
        </w:rPr>
        <w:lastRenderedPageBreak/>
        <w:t>共形贴附</w:t>
      </w:r>
      <w:proofErr w:type="gramEnd"/>
      <w:r>
        <w:rPr>
          <w:rFonts w:hint="eastAsia"/>
        </w:rPr>
        <w:t>（图</w:t>
      </w:r>
      <w:r>
        <w:rPr>
          <w:rFonts w:hint="eastAsia"/>
        </w:rPr>
        <w:t>1J</w:t>
      </w:r>
      <w:proofErr w:type="gramStart"/>
      <w:r>
        <w:rPr>
          <w:rFonts w:hint="eastAsia"/>
        </w:rPr>
        <w:t>一</w:t>
      </w:r>
      <w:proofErr w:type="gramEnd"/>
      <w:r>
        <w:rPr>
          <w:rFonts w:hint="eastAsia"/>
        </w:rPr>
        <w:t>L</w:t>
      </w:r>
      <w:r>
        <w:rPr>
          <w:rFonts w:hint="eastAsia"/>
        </w:rPr>
        <w:t>，和视频</w:t>
      </w:r>
      <w:r>
        <w:rPr>
          <w:rFonts w:hint="eastAsia"/>
        </w:rPr>
        <w:t>S1</w:t>
      </w:r>
      <w:r>
        <w:rPr>
          <w:rFonts w:hint="eastAsia"/>
        </w:rPr>
        <w:t>）。有限元分析（</w:t>
      </w:r>
      <w:r>
        <w:rPr>
          <w:rFonts w:hint="eastAsia"/>
        </w:rPr>
        <w:t>FEA</w:t>
      </w:r>
      <w:r>
        <w:rPr>
          <w:rFonts w:hint="eastAsia"/>
        </w:rPr>
        <w:t>）可以捕捉不同加载条件下</w:t>
      </w:r>
      <w:r>
        <w:rPr>
          <w:rFonts w:hint="eastAsia"/>
        </w:rPr>
        <w:t>3D</w:t>
      </w:r>
      <w:proofErr w:type="gramStart"/>
      <w:r>
        <w:rPr>
          <w:rFonts w:hint="eastAsia"/>
        </w:rPr>
        <w:t>介</w:t>
      </w:r>
      <w:proofErr w:type="gramEnd"/>
      <w:r>
        <w:rPr>
          <w:rFonts w:hint="eastAsia"/>
        </w:rPr>
        <w:t>观结构的复杂变形和金属层的应变分布（图</w:t>
      </w:r>
      <w:r>
        <w:rPr>
          <w:rFonts w:hint="eastAsia"/>
        </w:rPr>
        <w:t>1K</w:t>
      </w:r>
      <w:r>
        <w:rPr>
          <w:rFonts w:hint="eastAsia"/>
        </w:rPr>
        <w:t>）。根据拉伸测试（图</w:t>
      </w:r>
      <w:r>
        <w:rPr>
          <w:rFonts w:hint="eastAsia"/>
        </w:rPr>
        <w:t>S13</w:t>
      </w:r>
      <w:r>
        <w:rPr>
          <w:rFonts w:hint="eastAsia"/>
        </w:rPr>
        <w:t>），</w:t>
      </w:r>
      <w:r>
        <w:rPr>
          <w:rFonts w:hint="eastAsia"/>
        </w:rPr>
        <w:t>3DAE-Skin</w:t>
      </w:r>
      <w:r>
        <w:rPr>
          <w:rFonts w:hint="eastAsia"/>
        </w:rPr>
        <w:t>在电性能失效之前能够承受的最大单轴应变约为</w:t>
      </w:r>
      <w:r>
        <w:rPr>
          <w:rFonts w:hint="eastAsia"/>
        </w:rPr>
        <w:t>45%</w:t>
      </w:r>
      <w:r>
        <w:rPr>
          <w:rFonts w:hint="eastAsia"/>
        </w:rPr>
        <w:t>，对应的有效应力约为</w:t>
      </w:r>
      <w:r>
        <w:rPr>
          <w:rFonts w:hint="eastAsia"/>
        </w:rPr>
        <w:t>84kPa</w:t>
      </w:r>
      <w:r>
        <w:rPr>
          <w:rFonts w:hint="eastAsia"/>
        </w:rPr>
        <w:t>。</w:t>
      </w:r>
    </w:p>
    <w:p w14:paraId="7B1FC853" w14:textId="77777777" w:rsidR="00574CC1" w:rsidRDefault="00574CC1" w:rsidP="00574CC1">
      <w:pPr>
        <w:pStyle w:val="a1"/>
        <w:keepNext/>
      </w:pPr>
      <w:r>
        <w:drawing>
          <wp:inline distT="0" distB="0" distL="0" distR="0" wp14:anchorId="21D0926D" wp14:editId="546E4366">
            <wp:extent cx="3656194" cy="4865914"/>
            <wp:effectExtent l="0" t="0" r="1905" b="0"/>
            <wp:docPr id="2041914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14268" name=""/>
                    <pic:cNvPicPr/>
                  </pic:nvPicPr>
                  <pic:blipFill>
                    <a:blip r:embed="rId8"/>
                    <a:stretch>
                      <a:fillRect/>
                    </a:stretch>
                  </pic:blipFill>
                  <pic:spPr>
                    <a:xfrm>
                      <a:off x="0" y="0"/>
                      <a:ext cx="3660999" cy="4872308"/>
                    </a:xfrm>
                    <a:prstGeom prst="rect">
                      <a:avLst/>
                    </a:prstGeom>
                  </pic:spPr>
                </pic:pic>
              </a:graphicData>
            </a:graphic>
          </wp:inline>
        </w:drawing>
      </w:r>
    </w:p>
    <w:p w14:paraId="07DE10EC" w14:textId="01D076B3" w:rsidR="00574CC1" w:rsidRDefault="00574CC1" w:rsidP="00574CC1">
      <w:pPr>
        <w:pStyle w:val="af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75F3">
        <w:rPr>
          <w:noProof/>
        </w:rPr>
        <w:t>1</w:t>
      </w:r>
      <w:r>
        <w:fldChar w:fldCharType="end"/>
      </w:r>
      <w:r>
        <w:rPr>
          <w:rFonts w:hint="eastAsia"/>
        </w:rPr>
        <w:t>受生物启发设计和制备</w:t>
      </w:r>
      <w:r>
        <w:rPr>
          <w:rFonts w:hint="eastAsia"/>
        </w:rPr>
        <w:t>3DAE-Skin</w:t>
      </w:r>
      <w:r>
        <w:rPr>
          <w:rFonts w:hint="eastAsia"/>
        </w:rPr>
        <w:t>。（</w:t>
      </w:r>
      <w:r>
        <w:rPr>
          <w:rFonts w:hint="eastAsia"/>
        </w:rPr>
        <w:t>A</w:t>
      </w:r>
      <w:r>
        <w:rPr>
          <w:rFonts w:hint="eastAsia"/>
        </w:rPr>
        <w:t>）</w:t>
      </w:r>
      <w:r>
        <w:rPr>
          <w:rFonts w:hint="eastAsia"/>
        </w:rPr>
        <w:t>3DAE-Skin</w:t>
      </w:r>
      <w:r>
        <w:rPr>
          <w:rFonts w:hint="eastAsia"/>
        </w:rPr>
        <w:t>的仿生设计概念示意图，涉及</w:t>
      </w:r>
      <w:r>
        <w:rPr>
          <w:rFonts w:hint="eastAsia"/>
        </w:rPr>
        <w:t>3DAE-Skin</w:t>
      </w:r>
      <w:r>
        <w:rPr>
          <w:rFonts w:hint="eastAsia"/>
        </w:rPr>
        <w:t>的结构与其人工触觉系统、人类皮肤和触觉系统的比较。（</w:t>
      </w:r>
      <w:r>
        <w:rPr>
          <w:rFonts w:hint="eastAsia"/>
        </w:rPr>
        <w:t>B</w:t>
      </w:r>
      <w:r>
        <w:rPr>
          <w:rFonts w:hint="eastAsia"/>
        </w:rPr>
        <w:t>）整个</w:t>
      </w:r>
      <w:r>
        <w:rPr>
          <w:rFonts w:hint="eastAsia"/>
        </w:rPr>
        <w:t>3DAE-Skin</w:t>
      </w:r>
      <w:r>
        <w:rPr>
          <w:rFonts w:hint="eastAsia"/>
        </w:rPr>
        <w:t>器件的多层结构的扩展视图，包括传感器阵列和多层封装。（</w:t>
      </w:r>
      <w:r>
        <w:rPr>
          <w:rFonts w:hint="eastAsia"/>
        </w:rPr>
        <w:t>C</w:t>
      </w:r>
      <w:r>
        <w:rPr>
          <w:rFonts w:hint="eastAsia"/>
        </w:rPr>
        <w:t>）代表性功能单元的扩展视图，其中四金电路被五层</w:t>
      </w:r>
      <w:r>
        <w:rPr>
          <w:rFonts w:hint="eastAsia"/>
        </w:rPr>
        <w:t>PI</w:t>
      </w:r>
      <w:r>
        <w:rPr>
          <w:rFonts w:hint="eastAsia"/>
        </w:rPr>
        <w:t>夹在中间以形成力和应变传感器。（</w:t>
      </w:r>
      <w:r>
        <w:rPr>
          <w:rFonts w:hint="eastAsia"/>
        </w:rPr>
        <w:t>D</w:t>
      </w:r>
      <w:r>
        <w:rPr>
          <w:rFonts w:hint="eastAsia"/>
        </w:rPr>
        <w:t>）互连传感器阵列的图像。（</w:t>
      </w:r>
      <w:r>
        <w:rPr>
          <w:rFonts w:hint="eastAsia"/>
        </w:rPr>
        <w:t>E</w:t>
      </w:r>
      <w:r>
        <w:rPr>
          <w:rFonts w:hint="eastAsia"/>
        </w:rPr>
        <w:t>）功能单元的放大视图。（</w:t>
      </w:r>
      <w:r>
        <w:rPr>
          <w:rFonts w:hint="eastAsia"/>
        </w:rPr>
        <w:t>F</w:t>
      </w:r>
      <w:r>
        <w:rPr>
          <w:rFonts w:hint="eastAsia"/>
        </w:rPr>
        <w:t>至</w:t>
      </w:r>
      <w:r>
        <w:rPr>
          <w:rFonts w:hint="eastAsia"/>
        </w:rPr>
        <w:t>H</w:t>
      </w:r>
      <w:r>
        <w:rPr>
          <w:rFonts w:hint="eastAsia"/>
        </w:rPr>
        <w:t>）力传感器（</w:t>
      </w:r>
      <w:r>
        <w:rPr>
          <w:rFonts w:hint="eastAsia"/>
        </w:rPr>
        <w:t>F</w:t>
      </w:r>
      <w:r>
        <w:rPr>
          <w:rFonts w:hint="eastAsia"/>
        </w:rPr>
        <w:t>）和应变传感器（</w:t>
      </w:r>
      <w:r>
        <w:rPr>
          <w:rFonts w:hint="eastAsia"/>
        </w:rPr>
        <w:t>G</w:t>
      </w:r>
      <w:r>
        <w:rPr>
          <w:rFonts w:hint="eastAsia"/>
        </w:rPr>
        <w:t>），以及具有垂直互连通道的键合点（</w:t>
      </w:r>
      <w:r>
        <w:rPr>
          <w:rFonts w:hint="eastAsia"/>
        </w:rPr>
        <w:t>H)</w:t>
      </w:r>
      <w:r>
        <w:rPr>
          <w:rFonts w:hint="eastAsia"/>
        </w:rPr>
        <w:t>的放大视图。（</w:t>
      </w:r>
      <w:r>
        <w:rPr>
          <w:rFonts w:hint="eastAsia"/>
        </w:rPr>
        <w:t>1</w:t>
      </w:r>
      <w:r>
        <w:rPr>
          <w:rFonts w:hint="eastAsia"/>
        </w:rPr>
        <w:t>）</w:t>
      </w:r>
      <w:r>
        <w:rPr>
          <w:rFonts w:hint="eastAsia"/>
        </w:rPr>
        <w:t>3DAE-Skin</w:t>
      </w:r>
      <w:r>
        <w:rPr>
          <w:rFonts w:hint="eastAsia"/>
        </w:rPr>
        <w:t>在拉伸测试下的机械响应，与橙色区域标记的人类皮肤相比。（</w:t>
      </w:r>
      <w:r>
        <w:rPr>
          <w:rFonts w:hint="eastAsia"/>
        </w:rPr>
        <w:t>J</w:t>
      </w:r>
      <w:r>
        <w:rPr>
          <w:rFonts w:hint="eastAsia"/>
        </w:rPr>
        <w:t>和</w:t>
      </w:r>
      <w:r>
        <w:rPr>
          <w:rFonts w:hint="eastAsia"/>
        </w:rPr>
        <w:t>K</w:t>
      </w:r>
      <w:r>
        <w:rPr>
          <w:rFonts w:hint="eastAsia"/>
        </w:rPr>
        <w:t>）设备</w:t>
      </w:r>
      <w:proofErr w:type="gramStart"/>
      <w:r>
        <w:rPr>
          <w:rFonts w:hint="eastAsia"/>
        </w:rPr>
        <w:t>扭曲约</w:t>
      </w:r>
      <w:proofErr w:type="gramEnd"/>
      <w:r>
        <w:rPr>
          <w:rFonts w:hint="eastAsia"/>
        </w:rPr>
        <w:t>60</w:t>
      </w:r>
      <w:r>
        <w:rPr>
          <w:rFonts w:hint="eastAsia"/>
        </w:rPr>
        <w:t>°的光学图像（</w:t>
      </w:r>
      <w:r>
        <w:rPr>
          <w:rFonts w:hint="eastAsia"/>
        </w:rPr>
        <w:t>J</w:t>
      </w:r>
      <w:r>
        <w:rPr>
          <w:rFonts w:hint="eastAsia"/>
        </w:rPr>
        <w:t>）和有限元分析结果（</w:t>
      </w:r>
      <w:r>
        <w:rPr>
          <w:rFonts w:hint="eastAsia"/>
        </w:rPr>
        <w:t>K)</w:t>
      </w:r>
      <w:r>
        <w:rPr>
          <w:rFonts w:hint="eastAsia"/>
        </w:rPr>
        <w:t>，表明其具有表明其具有良好的变形能力。（</w:t>
      </w:r>
      <w:r>
        <w:rPr>
          <w:rFonts w:hint="eastAsia"/>
        </w:rPr>
        <w:t>K</w:t>
      </w:r>
      <w:r>
        <w:rPr>
          <w:rFonts w:hint="eastAsia"/>
        </w:rPr>
        <w:t>）中的颜色代表金电路中的最大主应变。（</w:t>
      </w:r>
      <w:r>
        <w:rPr>
          <w:rFonts w:hint="eastAsia"/>
        </w:rPr>
        <w:t>L</w:t>
      </w:r>
      <w:r>
        <w:rPr>
          <w:rFonts w:hint="eastAsia"/>
        </w:rPr>
        <w:t>）</w:t>
      </w:r>
      <w:r>
        <w:rPr>
          <w:rFonts w:hint="eastAsia"/>
        </w:rPr>
        <w:t>3DAE-Skin</w:t>
      </w:r>
      <w:r>
        <w:rPr>
          <w:rFonts w:hint="eastAsia"/>
        </w:rPr>
        <w:t>贴附到机械手指尖的光学图像。</w:t>
      </w:r>
    </w:p>
    <w:p w14:paraId="3A5F6C6E" w14:textId="7419A85A" w:rsidR="00851606" w:rsidRDefault="00851606" w:rsidP="00851606">
      <w:pPr>
        <w:pStyle w:val="2"/>
        <w:spacing w:before="249" w:after="156"/>
      </w:pPr>
      <w:r w:rsidRPr="00851606">
        <w:rPr>
          <w:rFonts w:hint="eastAsia"/>
        </w:rPr>
        <w:t>3DAE-Skin</w:t>
      </w:r>
      <w:r w:rsidRPr="00851606">
        <w:rPr>
          <w:rFonts w:hint="eastAsia"/>
        </w:rPr>
        <w:t>的解耦传感机理和性能</w:t>
      </w:r>
    </w:p>
    <w:p w14:paraId="773F1727" w14:textId="77777777" w:rsidR="00851606" w:rsidRDefault="00851606" w:rsidP="00851606">
      <w:pPr>
        <w:ind w:firstLineChars="200" w:firstLine="420"/>
      </w:pPr>
      <w:r>
        <w:rPr>
          <w:rFonts w:hint="eastAsia"/>
        </w:rPr>
        <w:t>3DAE-Skin</w:t>
      </w:r>
      <w:r>
        <w:rPr>
          <w:rFonts w:hint="eastAsia"/>
        </w:rPr>
        <w:t>依赖于</w:t>
      </w:r>
      <w:r>
        <w:rPr>
          <w:rFonts w:hint="eastAsia"/>
        </w:rPr>
        <w:t>3D</w:t>
      </w:r>
      <w:r>
        <w:rPr>
          <w:rFonts w:hint="eastAsia"/>
        </w:rPr>
        <w:t>微观结构，将外部正压力和剪切力转化为</w:t>
      </w:r>
      <w:proofErr w:type="gramStart"/>
      <w:r>
        <w:rPr>
          <w:rFonts w:hint="eastAsia"/>
        </w:rPr>
        <w:t>八臂笼状</w:t>
      </w:r>
      <w:proofErr w:type="gramEnd"/>
      <w:r>
        <w:rPr>
          <w:rFonts w:hint="eastAsia"/>
        </w:rPr>
        <w:t>结构上压阻传感器的应变变化，进而转换为可定量记录的电阻变化（图</w:t>
      </w:r>
      <w:r>
        <w:rPr>
          <w:rFonts w:hint="eastAsia"/>
        </w:rPr>
        <w:t>2A</w:t>
      </w:r>
      <w:r>
        <w:rPr>
          <w:rFonts w:hint="eastAsia"/>
        </w:rPr>
        <w:t>）。基于力学分析和有限元分析，对传感器在臂中的位置进行了优化，使得力传感具有较高的灵敏度和较大的线性范围。沿厚度方向（总厚度约</w:t>
      </w:r>
      <w:r>
        <w:rPr>
          <w:rFonts w:hint="eastAsia"/>
        </w:rPr>
        <w:t>4.8mm</w:t>
      </w:r>
      <w:r>
        <w:rPr>
          <w:rFonts w:hint="eastAsia"/>
        </w:rPr>
        <w:t>），将传感器层放置在四分之一截面点（即距离顶部表面</w:t>
      </w:r>
      <w:r>
        <w:rPr>
          <w:rFonts w:hint="eastAsia"/>
        </w:rPr>
        <w:t>1.2mm</w:t>
      </w:r>
      <w:r>
        <w:rPr>
          <w:rFonts w:hint="eastAsia"/>
        </w:rPr>
        <w:t>）可以确保相对较高的灵敏度，同时避免在微加工过程中可能出现的故障。</w:t>
      </w:r>
    </w:p>
    <w:p w14:paraId="1AFA9017" w14:textId="77777777" w:rsidR="00851606" w:rsidRDefault="00851606" w:rsidP="00851606">
      <w:pPr>
        <w:ind w:firstLineChars="200" w:firstLine="420"/>
      </w:pPr>
      <w:r>
        <w:rPr>
          <w:rFonts w:hint="eastAsia"/>
        </w:rPr>
        <w:t>图</w:t>
      </w:r>
      <w:r>
        <w:rPr>
          <w:rFonts w:hint="eastAsia"/>
        </w:rPr>
        <w:t>2B</w:t>
      </w:r>
      <w:r>
        <w:rPr>
          <w:rFonts w:hint="eastAsia"/>
        </w:rPr>
        <w:t>显示了当传感器阵列被一个平压头压缩时，</w:t>
      </w:r>
      <w:r>
        <w:rPr>
          <w:rFonts w:hint="eastAsia"/>
        </w:rPr>
        <w:t>3DAE-Skin</w:t>
      </w:r>
      <w:r>
        <w:rPr>
          <w:rFonts w:hint="eastAsia"/>
        </w:rPr>
        <w:t>的传感性能。力传感单元对压力载荷的灵敏度为约为</w:t>
      </w:r>
      <w:r>
        <w:rPr>
          <w:rFonts w:hint="eastAsia"/>
        </w:rPr>
        <w:t>5</w:t>
      </w:r>
      <w:r>
        <w:rPr>
          <w:rFonts w:hint="eastAsia"/>
        </w:rPr>
        <w:t>×</w:t>
      </w:r>
      <w:r>
        <w:rPr>
          <w:rFonts w:hint="eastAsia"/>
        </w:rPr>
        <w:t>10(-5)kPa</w:t>
      </w:r>
      <w:r>
        <w:rPr>
          <w:rFonts w:hint="eastAsia"/>
        </w:rPr>
        <w:t>（</w:t>
      </w:r>
      <w:r>
        <w:rPr>
          <w:rFonts w:hint="eastAsia"/>
        </w:rPr>
        <w:t>-1)</w:t>
      </w:r>
      <w:r>
        <w:rPr>
          <w:rFonts w:hint="eastAsia"/>
        </w:rPr>
        <w:t>，线性响应范围约为</w:t>
      </w:r>
      <w:r>
        <w:rPr>
          <w:rFonts w:hint="eastAsia"/>
        </w:rPr>
        <w:t>80kPa</w:t>
      </w:r>
      <w:r>
        <w:rPr>
          <w:rFonts w:hint="eastAsia"/>
        </w:rPr>
        <w:t>。尽管封装的</w:t>
      </w:r>
      <w:r>
        <w:rPr>
          <w:rFonts w:hint="eastAsia"/>
        </w:rPr>
        <w:t>3DAE-</w:t>
      </w:r>
      <w:r>
        <w:rPr>
          <w:rFonts w:hint="eastAsia"/>
        </w:rPr>
        <w:lastRenderedPageBreak/>
        <w:t>Skin</w:t>
      </w:r>
      <w:r>
        <w:rPr>
          <w:rFonts w:hint="eastAsia"/>
        </w:rPr>
        <w:t>非常柔软（拉伸模量约为</w:t>
      </w:r>
      <w:r>
        <w:rPr>
          <w:rFonts w:hint="eastAsia"/>
        </w:rPr>
        <w:t>194kPa</w:t>
      </w:r>
      <w:r>
        <w:rPr>
          <w:rFonts w:hint="eastAsia"/>
        </w:rPr>
        <w:t>），但响应速度仍然很快，在迅速卸载压力载荷</w:t>
      </w:r>
      <w:r>
        <w:rPr>
          <w:rFonts w:hint="eastAsia"/>
        </w:rPr>
        <w:t>60kPa</w:t>
      </w:r>
      <w:r>
        <w:rPr>
          <w:rFonts w:hint="eastAsia"/>
        </w:rPr>
        <w:t>时响应时间约为</w:t>
      </w:r>
      <w:r>
        <w:rPr>
          <w:rFonts w:hint="eastAsia"/>
        </w:rPr>
        <w:t>0.25s</w:t>
      </w:r>
      <w:r>
        <w:rPr>
          <w:rFonts w:hint="eastAsia"/>
        </w:rPr>
        <w:t>。在</w:t>
      </w:r>
      <w:r>
        <w:rPr>
          <w:rFonts w:hint="eastAsia"/>
        </w:rPr>
        <w:t>3000</w:t>
      </w:r>
      <w:r>
        <w:rPr>
          <w:rFonts w:hint="eastAsia"/>
        </w:rPr>
        <w:t>次</w:t>
      </w:r>
      <w:r>
        <w:rPr>
          <w:rFonts w:hint="eastAsia"/>
        </w:rPr>
        <w:t>60kPa</w:t>
      </w:r>
      <w:r>
        <w:rPr>
          <w:rFonts w:hint="eastAsia"/>
        </w:rPr>
        <w:t>的加载卸载循环中压力传感保持稳定可靠（图</w:t>
      </w:r>
      <w:r>
        <w:rPr>
          <w:rFonts w:hint="eastAsia"/>
        </w:rPr>
        <w:t>2C</w:t>
      </w:r>
      <w:r>
        <w:rPr>
          <w:rFonts w:hint="eastAsia"/>
        </w:rPr>
        <w:t>）。</w:t>
      </w:r>
    </w:p>
    <w:p w14:paraId="6FD86674" w14:textId="77777777" w:rsidR="00851606" w:rsidRDefault="00851606" w:rsidP="00851606">
      <w:pPr>
        <w:ind w:firstLineChars="200" w:firstLine="420"/>
      </w:pPr>
      <w:r>
        <w:rPr>
          <w:rFonts w:hint="eastAsia"/>
        </w:rPr>
        <w:t>图</w:t>
      </w:r>
      <w:r>
        <w:rPr>
          <w:rFonts w:hint="eastAsia"/>
        </w:rPr>
        <w:t>2</w:t>
      </w:r>
      <w:r>
        <w:rPr>
          <w:rFonts w:hint="eastAsia"/>
        </w:rPr>
        <w:t>中的</w:t>
      </w:r>
      <w:r>
        <w:rPr>
          <w:rFonts w:hint="eastAsia"/>
        </w:rPr>
        <w:t>D</w:t>
      </w:r>
      <w:r>
        <w:rPr>
          <w:rFonts w:hint="eastAsia"/>
        </w:rPr>
        <w:t>和</w:t>
      </w:r>
      <w:r>
        <w:rPr>
          <w:rFonts w:hint="eastAsia"/>
        </w:rPr>
        <w:t>E</w:t>
      </w:r>
      <w:r>
        <w:rPr>
          <w:rFonts w:hint="eastAsia"/>
        </w:rPr>
        <w:t>展示了</w:t>
      </w:r>
      <w:r>
        <w:rPr>
          <w:rFonts w:hint="eastAsia"/>
        </w:rPr>
        <w:t>3DAE-Skin</w:t>
      </w:r>
      <w:r>
        <w:rPr>
          <w:rFonts w:hint="eastAsia"/>
        </w:rPr>
        <w:t>在不同方向的剪切载荷下的传感性能。与先前报道的代表性剪切传感器设备进行比较（表</w:t>
      </w:r>
      <w:r>
        <w:rPr>
          <w:rFonts w:hint="eastAsia"/>
        </w:rPr>
        <w:t>S2</w:t>
      </w:r>
      <w:r>
        <w:rPr>
          <w:rFonts w:hint="eastAsia"/>
        </w:rPr>
        <w:t>），作者的</w:t>
      </w:r>
      <w:r>
        <w:rPr>
          <w:rFonts w:hint="eastAsia"/>
        </w:rPr>
        <w:t>3DAE-Skin</w:t>
      </w:r>
      <w:r>
        <w:rPr>
          <w:rFonts w:hint="eastAsia"/>
        </w:rPr>
        <w:t>显示出平均相对误差的最小水平之一，位于国内外研究的领先水平。图</w:t>
      </w:r>
      <w:r>
        <w:rPr>
          <w:rFonts w:hint="eastAsia"/>
        </w:rPr>
        <w:t>2F</w:t>
      </w:r>
      <w:r>
        <w:rPr>
          <w:rFonts w:hint="eastAsia"/>
        </w:rPr>
        <w:t>表明，在对</w:t>
      </w:r>
      <w:r>
        <w:rPr>
          <w:rFonts w:hint="eastAsia"/>
        </w:rPr>
        <w:t>3DAE-Skin</w:t>
      </w:r>
      <w:r>
        <w:rPr>
          <w:rFonts w:hint="eastAsia"/>
        </w:rPr>
        <w:t>施加</w:t>
      </w:r>
      <w:r>
        <w:rPr>
          <w:rFonts w:hint="eastAsia"/>
        </w:rPr>
        <w:t>10000</w:t>
      </w:r>
      <w:r>
        <w:rPr>
          <w:rFonts w:hint="eastAsia"/>
        </w:rPr>
        <w:t>次单轴拉伸循环（应变幅度约</w:t>
      </w:r>
      <w:r>
        <w:rPr>
          <w:rFonts w:hint="eastAsia"/>
        </w:rPr>
        <w:t>20%</w:t>
      </w:r>
      <w:r>
        <w:rPr>
          <w:rFonts w:hint="eastAsia"/>
        </w:rPr>
        <w:t>）后，仍具有可靠的传感性能，灵敏度约为</w:t>
      </w:r>
      <w:r>
        <w:rPr>
          <w:rFonts w:hint="eastAsia"/>
        </w:rPr>
        <w:t>0.02</w:t>
      </w:r>
      <w:r>
        <w:rPr>
          <w:rFonts w:hint="eastAsia"/>
        </w:rPr>
        <w:t>。在制备的</w:t>
      </w:r>
      <w:r>
        <w:rPr>
          <w:rFonts w:hint="eastAsia"/>
        </w:rPr>
        <w:t>3DAE-Skin</w:t>
      </w:r>
      <w:r>
        <w:rPr>
          <w:rFonts w:hint="eastAsia"/>
        </w:rPr>
        <w:t>中，所有</w:t>
      </w:r>
      <w:r>
        <w:rPr>
          <w:rFonts w:hint="eastAsia"/>
        </w:rPr>
        <w:t>240</w:t>
      </w:r>
      <w:r>
        <w:rPr>
          <w:rFonts w:hint="eastAsia"/>
        </w:rPr>
        <w:t>个压阻传感器（用于力和应变传感）均正常工作，并表现出相当一致的灵敏度。</w:t>
      </w:r>
    </w:p>
    <w:p w14:paraId="54A24F05" w14:textId="197670F7" w:rsidR="00851606" w:rsidRDefault="00851606" w:rsidP="00851606">
      <w:pPr>
        <w:ind w:firstLineChars="200" w:firstLine="420"/>
      </w:pPr>
      <w:r>
        <w:rPr>
          <w:rFonts w:hint="eastAsia"/>
        </w:rPr>
        <w:t>仿生</w:t>
      </w:r>
      <w:r>
        <w:rPr>
          <w:rFonts w:hint="eastAsia"/>
        </w:rPr>
        <w:t>3D</w:t>
      </w:r>
      <w:r>
        <w:rPr>
          <w:rFonts w:hint="eastAsia"/>
        </w:rPr>
        <w:t>结构设计让</w:t>
      </w:r>
      <w:r>
        <w:rPr>
          <w:rFonts w:hint="eastAsia"/>
        </w:rPr>
        <w:t>3DAE-Skin</w:t>
      </w:r>
      <w:r>
        <w:rPr>
          <w:rFonts w:hint="eastAsia"/>
        </w:rPr>
        <w:t>能够从物理层面解耦地测量压力、剪切力和应变。在压缩载荷下，</w:t>
      </w:r>
      <w:r>
        <w:rPr>
          <w:rFonts w:hint="eastAsia"/>
        </w:rPr>
        <w:t>3DAE-Skin</w:t>
      </w:r>
      <w:r>
        <w:rPr>
          <w:rFonts w:hint="eastAsia"/>
        </w:rPr>
        <w:t>中应变从受力点（最大应变）开始快速向深处衰减。由于力传感元件非常靠近皮肤表面，而</w:t>
      </w:r>
      <w:proofErr w:type="gramStart"/>
      <w:r>
        <w:rPr>
          <w:rFonts w:hint="eastAsia"/>
        </w:rPr>
        <w:t>八臂笼状</w:t>
      </w:r>
      <w:proofErr w:type="gramEnd"/>
      <w:r>
        <w:rPr>
          <w:rFonts w:hint="eastAsia"/>
        </w:rPr>
        <w:t>结构比其他区域更加刚硬，</w:t>
      </w:r>
      <w:proofErr w:type="gramStart"/>
      <w:r>
        <w:rPr>
          <w:rFonts w:hint="eastAsia"/>
        </w:rPr>
        <w:t>用因此</w:t>
      </w:r>
      <w:proofErr w:type="gramEnd"/>
      <w:r>
        <w:rPr>
          <w:rFonts w:hint="eastAsia"/>
        </w:rPr>
        <w:t>应变传感元件中最大主应变（</w:t>
      </w:r>
      <w:r>
        <w:rPr>
          <w:rFonts w:hint="eastAsia"/>
        </w:rPr>
        <w:t>~0.012%</w:t>
      </w:r>
      <w:r>
        <w:rPr>
          <w:rFonts w:hint="eastAsia"/>
        </w:rPr>
        <w:t>）要比力传感元件中的（</w:t>
      </w:r>
      <w:r>
        <w:rPr>
          <w:rFonts w:hint="eastAsia"/>
        </w:rPr>
        <w:t>~0.17%</w:t>
      </w:r>
      <w:r>
        <w:rPr>
          <w:rFonts w:hint="eastAsia"/>
        </w:rPr>
        <w:t>）小得多（图</w:t>
      </w:r>
      <w:r>
        <w:rPr>
          <w:rFonts w:hint="eastAsia"/>
        </w:rPr>
        <w:t>2G</w:t>
      </w:r>
      <w:r>
        <w:rPr>
          <w:rFonts w:hint="eastAsia"/>
        </w:rPr>
        <w:t>为</w:t>
      </w:r>
      <w:r>
        <w:rPr>
          <w:rFonts w:hint="eastAsia"/>
        </w:rPr>
        <w:t>60kPa</w:t>
      </w:r>
      <w:r>
        <w:rPr>
          <w:rFonts w:hint="eastAsia"/>
        </w:rPr>
        <w:t>压力）。在这种情况下，应变传感元件中最大主应变的幅度（</w:t>
      </w:r>
      <w:r>
        <w:rPr>
          <w:rFonts w:hint="eastAsia"/>
        </w:rPr>
        <w:t>~0.012%</w:t>
      </w:r>
      <w:r>
        <w:rPr>
          <w:rFonts w:hint="eastAsia"/>
        </w:rPr>
        <w:t>）也比在</w:t>
      </w:r>
      <w:r>
        <w:rPr>
          <w:rFonts w:hint="eastAsia"/>
        </w:rPr>
        <w:t>15%</w:t>
      </w:r>
      <w:r>
        <w:rPr>
          <w:rFonts w:hint="eastAsia"/>
        </w:rPr>
        <w:t>单轴拉伸下的值（</w:t>
      </w:r>
      <w:r>
        <w:rPr>
          <w:rFonts w:hint="eastAsia"/>
        </w:rPr>
        <w:t>~0.14%)</w:t>
      </w:r>
      <w:r>
        <w:rPr>
          <w:rFonts w:hint="eastAsia"/>
        </w:rPr>
        <w:t>小得多。</w:t>
      </w:r>
    </w:p>
    <w:p w14:paraId="1D8719A3" w14:textId="62EF5010" w:rsidR="009E7C2F" w:rsidRDefault="009E7C2F" w:rsidP="009E7C2F">
      <w:pPr>
        <w:ind w:firstLineChars="200" w:firstLine="420"/>
      </w:pPr>
      <w:r>
        <w:rPr>
          <w:rFonts w:hint="eastAsia"/>
        </w:rPr>
        <w:t>在单轴拉伸下，由于相对刚性的笼状结构的应变隔离，力传感元件中最大主应变要比应变传感元件中的小得多（图</w:t>
      </w:r>
      <w:r>
        <w:rPr>
          <w:rFonts w:hint="eastAsia"/>
        </w:rPr>
        <w:t>2H</w:t>
      </w:r>
      <w:r>
        <w:rPr>
          <w:rFonts w:hint="eastAsia"/>
        </w:rPr>
        <w:t>）。图</w:t>
      </w:r>
      <w:r>
        <w:rPr>
          <w:rFonts w:hint="eastAsia"/>
        </w:rPr>
        <w:t>2I</w:t>
      </w:r>
      <w:r>
        <w:rPr>
          <w:rFonts w:hint="eastAsia"/>
        </w:rPr>
        <w:t>和视频</w:t>
      </w:r>
      <w:r>
        <w:rPr>
          <w:rFonts w:hint="eastAsia"/>
        </w:rPr>
        <w:t>S2</w:t>
      </w:r>
      <w:r>
        <w:rPr>
          <w:rFonts w:hint="eastAsia"/>
        </w:rPr>
        <w:t>提供了在</w:t>
      </w:r>
      <w:proofErr w:type="gramStart"/>
      <w:r>
        <w:rPr>
          <w:rFonts w:hint="eastAsia"/>
        </w:rPr>
        <w:t>纯压力</w:t>
      </w:r>
      <w:proofErr w:type="gramEnd"/>
      <w:r>
        <w:rPr>
          <w:rFonts w:hint="eastAsia"/>
        </w:rPr>
        <w:t>加载、压力和剪切力耦合加载、纯单轴拉伸、单轴拉伸和压力耦合加载以及拉伸、压力和剪切力耦合加载的顺序过程中的实验结果。压力</w:t>
      </w:r>
      <w:r>
        <w:rPr>
          <w:rFonts w:hint="eastAsia"/>
        </w:rPr>
        <w:t>/</w:t>
      </w:r>
      <w:r>
        <w:rPr>
          <w:rFonts w:hint="eastAsia"/>
        </w:rPr>
        <w:t>剪切力和应变的响应定量展示了</w:t>
      </w:r>
      <w:r>
        <w:rPr>
          <w:rFonts w:hint="eastAsia"/>
        </w:rPr>
        <w:t>3DAE-Skin</w:t>
      </w:r>
      <w:r>
        <w:rPr>
          <w:rFonts w:hint="eastAsia"/>
        </w:rPr>
        <w:t>的解耦感知能力。此外，在</w:t>
      </w:r>
      <w:r>
        <w:rPr>
          <w:rFonts w:hint="eastAsia"/>
        </w:rPr>
        <w:t>0</w:t>
      </w:r>
      <w:r>
        <w:rPr>
          <w:rFonts w:hint="eastAsia"/>
        </w:rPr>
        <w:t>、</w:t>
      </w:r>
      <w:r>
        <w:rPr>
          <w:rFonts w:hint="eastAsia"/>
        </w:rPr>
        <w:t>20</w:t>
      </w:r>
      <w:r>
        <w:rPr>
          <w:rFonts w:hint="eastAsia"/>
        </w:rPr>
        <w:t>和</w:t>
      </w:r>
      <w:r>
        <w:rPr>
          <w:rFonts w:hint="eastAsia"/>
        </w:rPr>
        <w:t>40kPa</w:t>
      </w:r>
      <w:r>
        <w:rPr>
          <w:rFonts w:hint="eastAsia"/>
        </w:rPr>
        <w:t>压力值下对应变和剪切力感知进行了表征，可以观察到施加压力的轻微影响，进一步证明了解耦感知能力。</w:t>
      </w:r>
    </w:p>
    <w:p w14:paraId="2E493FB2" w14:textId="4BA0FB65" w:rsidR="009E7C2F" w:rsidRDefault="009E7C2F" w:rsidP="009E7C2F">
      <w:pPr>
        <w:pStyle w:val="2"/>
        <w:spacing w:before="249" w:after="156"/>
      </w:pPr>
      <w:r w:rsidRPr="009E7C2F">
        <w:rPr>
          <w:rFonts w:hint="eastAsia"/>
        </w:rPr>
        <w:t>压力</w:t>
      </w:r>
      <w:r w:rsidRPr="009E7C2F">
        <w:rPr>
          <w:rFonts w:hint="eastAsia"/>
        </w:rPr>
        <w:t>/</w:t>
      </w:r>
      <w:r w:rsidRPr="009E7C2F">
        <w:rPr>
          <w:rFonts w:hint="eastAsia"/>
        </w:rPr>
        <w:t>剪切力和应变的时空映射</w:t>
      </w:r>
    </w:p>
    <w:p w14:paraId="3C02772F" w14:textId="77777777" w:rsidR="009E7C2F" w:rsidRDefault="009E7C2F" w:rsidP="009E7C2F">
      <w:pPr>
        <w:ind w:firstLineChars="200" w:firstLine="420"/>
      </w:pPr>
      <w:r>
        <w:rPr>
          <w:rFonts w:hint="eastAsia"/>
        </w:rPr>
        <w:t>3DAE-Skin</w:t>
      </w:r>
      <w:r>
        <w:rPr>
          <w:rFonts w:hint="eastAsia"/>
        </w:rPr>
        <w:t>与数据采集电路和信号处理模块集成在一起，形成了一个触觉系统（图</w:t>
      </w:r>
      <w:r>
        <w:rPr>
          <w:rFonts w:hint="eastAsia"/>
        </w:rPr>
        <w:t>3A</w:t>
      </w:r>
      <w:r>
        <w:rPr>
          <w:rFonts w:hint="eastAsia"/>
        </w:rPr>
        <w:t>）。数据采集电路允许对阵列中每个压阻传感器（</w:t>
      </w:r>
      <w:r>
        <w:rPr>
          <w:rFonts w:hint="eastAsia"/>
        </w:rPr>
        <w:t>240</w:t>
      </w:r>
      <w:r>
        <w:rPr>
          <w:rFonts w:hint="eastAsia"/>
        </w:rPr>
        <w:t>个）进行单独寻址，无串扰（图</w:t>
      </w:r>
      <w:r>
        <w:rPr>
          <w:rFonts w:hint="eastAsia"/>
        </w:rPr>
        <w:t>3B</w:t>
      </w:r>
      <w:r>
        <w:rPr>
          <w:rFonts w:hint="eastAsia"/>
        </w:rPr>
        <w:t>）（采样率约为</w:t>
      </w:r>
      <w:r>
        <w:rPr>
          <w:rFonts w:hint="eastAsia"/>
        </w:rPr>
        <w:t>50kS/s</w:t>
      </w:r>
      <w:r>
        <w:rPr>
          <w:rFonts w:hint="eastAsia"/>
        </w:rPr>
        <w:t>，分辨率为</w:t>
      </w:r>
      <w:r>
        <w:rPr>
          <w:rFonts w:hint="eastAsia"/>
        </w:rPr>
        <w:t>16bit</w:t>
      </w:r>
      <w:r>
        <w:rPr>
          <w:rFonts w:hint="eastAsia"/>
        </w:rPr>
        <w:t>）。接着，信号处理模块根据采集到的数据，计算出压力</w:t>
      </w:r>
      <w:r>
        <w:rPr>
          <w:rFonts w:hint="eastAsia"/>
        </w:rPr>
        <w:t>/</w:t>
      </w:r>
      <w:r>
        <w:rPr>
          <w:rFonts w:hint="eastAsia"/>
        </w:rPr>
        <w:t>剪切力和应变的空间分布，并通过深度学习神经网络</w:t>
      </w:r>
      <w:r>
        <w:rPr>
          <w:rFonts w:hint="eastAsia"/>
        </w:rPr>
        <w:t>(DNN)</w:t>
      </w:r>
      <w:r>
        <w:rPr>
          <w:rFonts w:hint="eastAsia"/>
        </w:rPr>
        <w:t>模型对触觉信息进行定量解码。</w:t>
      </w:r>
    </w:p>
    <w:p w14:paraId="1F793542" w14:textId="77777777" w:rsidR="009E7C2F" w:rsidRDefault="009E7C2F" w:rsidP="009E7C2F">
      <w:pPr>
        <w:ind w:firstLineChars="200" w:firstLine="420"/>
      </w:pPr>
      <w:r>
        <w:rPr>
          <w:rFonts w:hint="eastAsia"/>
        </w:rPr>
        <w:t>引入了一个时空映射图来可视化感知到的压力</w:t>
      </w:r>
      <w:r>
        <w:rPr>
          <w:rFonts w:hint="eastAsia"/>
        </w:rPr>
        <w:t>/</w:t>
      </w:r>
      <w:r>
        <w:rPr>
          <w:rFonts w:hint="eastAsia"/>
        </w:rPr>
        <w:t>剪切力和应变的分布。其中，利用</w:t>
      </w:r>
      <w:r>
        <w:rPr>
          <w:rFonts w:hint="eastAsia"/>
        </w:rPr>
        <w:t>25</w:t>
      </w:r>
      <w:r>
        <w:rPr>
          <w:rFonts w:hint="eastAsia"/>
        </w:rPr>
        <w:t>个彩色八边形来表示力的响应，每个八边形的颜色（或大小）表示压力的大小，黑色箭头（或每个八边形的扭曲）表示剪切力的大小和方向。相邻八边形之间的水平和垂直间距代表两个方向上的压力应变分量。红色虚线八边形是基线，即不受力时的初始状态，应变大小放大了</w:t>
      </w:r>
      <w:r>
        <w:rPr>
          <w:rFonts w:hint="eastAsia"/>
        </w:rPr>
        <w:t>10</w:t>
      </w:r>
      <w:r>
        <w:rPr>
          <w:rFonts w:hint="eastAsia"/>
        </w:rPr>
        <w:t>倍以便更好地可视化。</w:t>
      </w:r>
    </w:p>
    <w:p w14:paraId="4329FB5C" w14:textId="45A3296E" w:rsidR="009E7C2F" w:rsidRDefault="009E7C2F" w:rsidP="009E7C2F">
      <w:pPr>
        <w:ind w:firstLineChars="200" w:firstLine="420"/>
      </w:pPr>
      <w:r>
        <w:rPr>
          <w:rFonts w:hint="eastAsia"/>
        </w:rPr>
        <w:t>图</w:t>
      </w:r>
      <w:r>
        <w:rPr>
          <w:rFonts w:hint="eastAsia"/>
        </w:rPr>
        <w:t>3C</w:t>
      </w:r>
      <w:proofErr w:type="gramStart"/>
      <w:r>
        <w:rPr>
          <w:rFonts w:hint="eastAsia"/>
        </w:rPr>
        <w:t>一</w:t>
      </w:r>
      <w:proofErr w:type="gramEnd"/>
      <w:r>
        <w:rPr>
          <w:rFonts w:hint="eastAsia"/>
        </w:rPr>
        <w:t>G</w:t>
      </w:r>
      <w:r>
        <w:rPr>
          <w:rFonts w:hint="eastAsia"/>
        </w:rPr>
        <w:t>和视频</w:t>
      </w:r>
      <w:r>
        <w:rPr>
          <w:rFonts w:hint="eastAsia"/>
        </w:rPr>
        <w:t>S3</w:t>
      </w:r>
      <w:r>
        <w:rPr>
          <w:rFonts w:hint="eastAsia"/>
        </w:rPr>
        <w:t>展示了当</w:t>
      </w:r>
      <w:r>
        <w:rPr>
          <w:rFonts w:hint="eastAsia"/>
        </w:rPr>
        <w:t>3DAE-Skin</w:t>
      </w:r>
      <w:r>
        <w:rPr>
          <w:rFonts w:hint="eastAsia"/>
        </w:rPr>
        <w:t>接触三个</w:t>
      </w:r>
      <w:r>
        <w:rPr>
          <w:rFonts w:hint="eastAsia"/>
        </w:rPr>
        <w:t>3D</w:t>
      </w:r>
      <w:r>
        <w:rPr>
          <w:rFonts w:hint="eastAsia"/>
        </w:rPr>
        <w:t>打印的浮雕字母（即字母</w:t>
      </w:r>
      <w:r>
        <w:rPr>
          <w:rFonts w:hint="eastAsia"/>
        </w:rPr>
        <w:t>T</w:t>
      </w:r>
      <w:r>
        <w:rPr>
          <w:rFonts w:hint="eastAsia"/>
        </w:rPr>
        <w:t>、</w:t>
      </w:r>
      <w:r>
        <w:rPr>
          <w:rFonts w:hint="eastAsia"/>
        </w:rPr>
        <w:t>H</w:t>
      </w:r>
      <w:r>
        <w:rPr>
          <w:rFonts w:hint="eastAsia"/>
        </w:rPr>
        <w:t>和</w:t>
      </w:r>
      <w:r>
        <w:rPr>
          <w:rFonts w:hint="eastAsia"/>
        </w:rPr>
        <w:t>U</w:t>
      </w:r>
      <w:r>
        <w:rPr>
          <w:rFonts w:hint="eastAsia"/>
        </w:rPr>
        <w:t>）时压力</w:t>
      </w:r>
      <w:r>
        <w:rPr>
          <w:rFonts w:hint="eastAsia"/>
        </w:rPr>
        <w:t>/</w:t>
      </w:r>
      <w:r>
        <w:rPr>
          <w:rFonts w:hint="eastAsia"/>
        </w:rPr>
        <w:t>剪切力和应变的空间分布的实验结果。当</w:t>
      </w:r>
      <w:r>
        <w:rPr>
          <w:rFonts w:hint="eastAsia"/>
        </w:rPr>
        <w:t>3DAE-Skin</w:t>
      </w:r>
      <w:r>
        <w:rPr>
          <w:rFonts w:hint="eastAsia"/>
        </w:rPr>
        <w:t>按压在</w:t>
      </w:r>
      <w:r>
        <w:rPr>
          <w:rFonts w:hint="eastAsia"/>
        </w:rPr>
        <w:t>T</w:t>
      </w:r>
      <w:r>
        <w:rPr>
          <w:rFonts w:hint="eastAsia"/>
        </w:rPr>
        <w:t>形浮雕上时，映射图直观地展现出了压力分布的不均匀性（图</w:t>
      </w:r>
      <w:r>
        <w:rPr>
          <w:rFonts w:hint="eastAsia"/>
        </w:rPr>
        <w:t>3E</w:t>
      </w:r>
      <w:r>
        <w:rPr>
          <w:rFonts w:hint="eastAsia"/>
        </w:rPr>
        <w:t>）。在交互过程中施加压力和剪切力时，在</w:t>
      </w:r>
      <w:r>
        <w:rPr>
          <w:rFonts w:hint="eastAsia"/>
        </w:rPr>
        <w:t>3DAE-Skin</w:t>
      </w:r>
      <w:r>
        <w:rPr>
          <w:rFonts w:hint="eastAsia"/>
        </w:rPr>
        <w:t>的一侧引</w:t>
      </w:r>
      <w:r>
        <w:rPr>
          <w:rFonts w:hint="eastAsia"/>
        </w:rPr>
        <w:t>I</w:t>
      </w:r>
      <w:r>
        <w:rPr>
          <w:rFonts w:hint="eastAsia"/>
        </w:rPr>
        <w:t>起拉伸应变（图</w:t>
      </w:r>
      <w:r>
        <w:rPr>
          <w:rFonts w:hint="eastAsia"/>
        </w:rPr>
        <w:t>3F</w:t>
      </w:r>
      <w:r>
        <w:rPr>
          <w:rFonts w:hint="eastAsia"/>
        </w:rPr>
        <w:t>）。图</w:t>
      </w:r>
      <w:r>
        <w:rPr>
          <w:rFonts w:hint="eastAsia"/>
        </w:rPr>
        <w:t>3G</w:t>
      </w:r>
      <w:r>
        <w:rPr>
          <w:rFonts w:hint="eastAsia"/>
        </w:rPr>
        <w:t>展示了一种复杂的加载情况，显示了</w:t>
      </w:r>
      <w:r>
        <w:rPr>
          <w:rFonts w:hint="eastAsia"/>
        </w:rPr>
        <w:t>3DAE-Skin</w:t>
      </w:r>
      <w:r>
        <w:rPr>
          <w:rFonts w:hint="eastAsia"/>
        </w:rPr>
        <w:t>对相互耦合的压力</w:t>
      </w:r>
      <w:r>
        <w:rPr>
          <w:rFonts w:hint="eastAsia"/>
        </w:rPr>
        <w:t>/</w:t>
      </w:r>
      <w:r>
        <w:rPr>
          <w:rFonts w:hint="eastAsia"/>
        </w:rPr>
        <w:t>剪切力在空间的复杂分布具有出色的分辨能力。</w:t>
      </w:r>
    </w:p>
    <w:p w14:paraId="0CF57A21" w14:textId="43C63C48" w:rsidR="009E7C2F" w:rsidRPr="009E7C2F" w:rsidRDefault="009E7C2F" w:rsidP="009E7C2F">
      <w:pPr>
        <w:ind w:firstLineChars="200" w:firstLine="420"/>
      </w:pPr>
      <w:r>
        <w:rPr>
          <w:rFonts w:hint="eastAsia"/>
        </w:rPr>
        <w:t>基于</w:t>
      </w:r>
      <w:r>
        <w:rPr>
          <w:rFonts w:hint="eastAsia"/>
        </w:rPr>
        <w:t>3DAE-Skin</w:t>
      </w:r>
      <w:r>
        <w:rPr>
          <w:rFonts w:hint="eastAsia"/>
        </w:rPr>
        <w:t>触觉系统的超分辨率感知是通过结合</w:t>
      </w:r>
      <w:r>
        <w:rPr>
          <w:rFonts w:hint="eastAsia"/>
        </w:rPr>
        <w:t>DNN</w:t>
      </w:r>
      <w:r>
        <w:rPr>
          <w:rFonts w:hint="eastAsia"/>
        </w:rPr>
        <w:t>模型实现的，在施加的压力的位置和大小与</w:t>
      </w:r>
      <w:r>
        <w:rPr>
          <w:rFonts w:hint="eastAsia"/>
        </w:rPr>
        <w:t>3DAE-Skin</w:t>
      </w:r>
      <w:r>
        <w:rPr>
          <w:rFonts w:hint="eastAsia"/>
        </w:rPr>
        <w:t>中</w:t>
      </w:r>
      <w:r>
        <w:rPr>
          <w:rFonts w:hint="eastAsia"/>
        </w:rPr>
        <w:t>240</w:t>
      </w:r>
      <w:r>
        <w:rPr>
          <w:rFonts w:hint="eastAsia"/>
        </w:rPr>
        <w:t>个压阻传感器相对电阻变化之间的建立了隐式映射（图</w:t>
      </w:r>
      <w:r>
        <w:rPr>
          <w:rFonts w:hint="eastAsia"/>
        </w:rPr>
        <w:t>3H</w:t>
      </w:r>
      <w:proofErr w:type="gramStart"/>
      <w:r>
        <w:rPr>
          <w:rFonts w:hint="eastAsia"/>
        </w:rPr>
        <w:t>一</w:t>
      </w:r>
      <w:proofErr w:type="gramEnd"/>
      <w:r>
        <w:rPr>
          <w:rFonts w:hint="eastAsia"/>
        </w:rPr>
        <w:t>J</w:t>
      </w:r>
      <w:r>
        <w:rPr>
          <w:rFonts w:hint="eastAsia"/>
        </w:rPr>
        <w:t>）。借助</w:t>
      </w:r>
      <w:r>
        <w:rPr>
          <w:rFonts w:hint="eastAsia"/>
        </w:rPr>
        <w:t>DNN</w:t>
      </w:r>
      <w:r>
        <w:rPr>
          <w:rFonts w:hint="eastAsia"/>
        </w:rPr>
        <w:t>模型的帮助，加载位置的预测精度得到了显著提高，与线性插值法相比。可以观察到根均方误差的显著降低（从</w:t>
      </w:r>
      <w:r>
        <w:rPr>
          <w:rFonts w:hint="eastAsia"/>
        </w:rPr>
        <w:t>1.086mm</w:t>
      </w:r>
      <w:r>
        <w:rPr>
          <w:rFonts w:hint="eastAsia"/>
        </w:rPr>
        <w:t>降至</w:t>
      </w:r>
      <w:r>
        <w:rPr>
          <w:rFonts w:hint="eastAsia"/>
        </w:rPr>
        <w:t>0.117mm</w:t>
      </w:r>
      <w:r>
        <w:rPr>
          <w:rFonts w:hint="eastAsia"/>
        </w:rPr>
        <w:t>）。这种压力传感的分辨率（</w:t>
      </w:r>
      <w:r>
        <w:rPr>
          <w:rFonts w:hint="eastAsia"/>
        </w:rPr>
        <w:t>0.117mm</w:t>
      </w:r>
      <w:r>
        <w:rPr>
          <w:rFonts w:hint="eastAsia"/>
        </w:rPr>
        <w:t>）非常接近人手感知力的分辨率。在压力和剪切力一起加载的情况下，</w:t>
      </w:r>
      <w:r>
        <w:rPr>
          <w:rFonts w:hint="eastAsia"/>
        </w:rPr>
        <w:t>DNN</w:t>
      </w:r>
      <w:r>
        <w:rPr>
          <w:rFonts w:hint="eastAsia"/>
        </w:rPr>
        <w:t>模型的应用还可以实现超分辨率感知，这可以通过加载位置的预测精度的提高来证明。</w:t>
      </w:r>
    </w:p>
    <w:p w14:paraId="2AD94F97" w14:textId="77777777" w:rsidR="00851606" w:rsidRDefault="00851606" w:rsidP="00851606">
      <w:pPr>
        <w:pStyle w:val="a1"/>
        <w:keepNext/>
      </w:pPr>
      <w:r>
        <w:lastRenderedPageBreak/>
        <w:drawing>
          <wp:inline distT="0" distB="0" distL="0" distR="0" wp14:anchorId="063BB71E" wp14:editId="51DD398B">
            <wp:extent cx="3892138" cy="4757057"/>
            <wp:effectExtent l="0" t="0" r="0" b="5715"/>
            <wp:docPr id="6073859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385903" name=""/>
                    <pic:cNvPicPr/>
                  </pic:nvPicPr>
                  <pic:blipFill>
                    <a:blip r:embed="rId9"/>
                    <a:stretch>
                      <a:fillRect/>
                    </a:stretch>
                  </pic:blipFill>
                  <pic:spPr>
                    <a:xfrm>
                      <a:off x="0" y="0"/>
                      <a:ext cx="3898179" cy="4764441"/>
                    </a:xfrm>
                    <a:prstGeom prst="rect">
                      <a:avLst/>
                    </a:prstGeom>
                  </pic:spPr>
                </pic:pic>
              </a:graphicData>
            </a:graphic>
          </wp:inline>
        </w:drawing>
      </w:r>
    </w:p>
    <w:p w14:paraId="13BE40E7" w14:textId="746F45D3" w:rsidR="00851606" w:rsidRDefault="00851606" w:rsidP="00851606">
      <w:pPr>
        <w:pStyle w:val="af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75F3">
        <w:rPr>
          <w:noProof/>
        </w:rPr>
        <w:t>2</w:t>
      </w:r>
      <w:r>
        <w:fldChar w:fldCharType="end"/>
      </w:r>
      <w:r>
        <w:rPr>
          <w:rFonts w:hint="eastAsia"/>
        </w:rPr>
        <w:t xml:space="preserve"> </w:t>
      </w:r>
      <w:r w:rsidRPr="00903588">
        <w:rPr>
          <w:rFonts w:hint="eastAsia"/>
        </w:rPr>
        <w:t>3DAE-Skin</w:t>
      </w:r>
      <w:r w:rsidRPr="00903588">
        <w:rPr>
          <w:rFonts w:hint="eastAsia"/>
        </w:rPr>
        <w:t>的解耦传感机理和性能。</w:t>
      </w:r>
    </w:p>
    <w:p w14:paraId="36DFACFB" w14:textId="77777777" w:rsidR="009E7C2F" w:rsidRDefault="009E7C2F" w:rsidP="009E7C2F">
      <w:pPr>
        <w:pStyle w:val="a1"/>
        <w:keepNext/>
      </w:pPr>
      <w:r>
        <w:lastRenderedPageBreak/>
        <w:drawing>
          <wp:inline distT="0" distB="0" distL="0" distR="0" wp14:anchorId="443FC7E6" wp14:editId="7B08D88E">
            <wp:extent cx="4008418" cy="4953000"/>
            <wp:effectExtent l="0" t="0" r="0" b="0"/>
            <wp:docPr id="84075805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8055" name=""/>
                    <pic:cNvPicPr/>
                  </pic:nvPicPr>
                  <pic:blipFill>
                    <a:blip r:embed="rId10"/>
                    <a:stretch>
                      <a:fillRect/>
                    </a:stretch>
                  </pic:blipFill>
                  <pic:spPr>
                    <a:xfrm>
                      <a:off x="0" y="0"/>
                      <a:ext cx="4016239" cy="4962663"/>
                    </a:xfrm>
                    <a:prstGeom prst="rect">
                      <a:avLst/>
                    </a:prstGeom>
                  </pic:spPr>
                </pic:pic>
              </a:graphicData>
            </a:graphic>
          </wp:inline>
        </w:drawing>
      </w:r>
    </w:p>
    <w:p w14:paraId="4C3F608A" w14:textId="272382DF" w:rsidR="009E7C2F" w:rsidRDefault="009E7C2F" w:rsidP="009E7C2F">
      <w:pPr>
        <w:pStyle w:val="af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7575F3">
        <w:rPr>
          <w:noProof/>
        </w:rPr>
        <w:t>3</w:t>
      </w:r>
      <w:r>
        <w:fldChar w:fldCharType="end"/>
      </w:r>
      <w:r>
        <w:rPr>
          <w:rFonts w:hint="eastAsia"/>
        </w:rPr>
        <w:t xml:space="preserve"> </w:t>
      </w:r>
      <w:r>
        <w:rPr>
          <w:rFonts w:hint="eastAsia"/>
        </w:rPr>
        <w:t>使用基于</w:t>
      </w:r>
      <w:r>
        <w:rPr>
          <w:rFonts w:hint="eastAsia"/>
        </w:rPr>
        <w:t>3DAE-Skin</w:t>
      </w:r>
      <w:r>
        <w:rPr>
          <w:rFonts w:hint="eastAsia"/>
        </w:rPr>
        <w:t>的触觉系统进行力和应变的时空映射。（</w:t>
      </w:r>
      <w:r>
        <w:rPr>
          <w:rFonts w:hint="eastAsia"/>
        </w:rPr>
        <w:t>A</w:t>
      </w:r>
      <w:r>
        <w:rPr>
          <w:rFonts w:hint="eastAsia"/>
        </w:rPr>
        <w:t>）</w:t>
      </w:r>
      <w:r>
        <w:rPr>
          <w:rFonts w:hint="eastAsia"/>
        </w:rPr>
        <w:t>3DAE-Skin</w:t>
      </w:r>
      <w:r>
        <w:rPr>
          <w:rFonts w:hint="eastAsia"/>
        </w:rPr>
        <w:t>基础触觉系统的示意图和工作机制。照片中的黑色虚线框表示电路的不同组件：（</w:t>
      </w:r>
      <w:r>
        <w:rPr>
          <w:rFonts w:hint="eastAsia"/>
        </w:rPr>
        <w:t>1</w:t>
      </w:r>
      <w:r>
        <w:rPr>
          <w:rFonts w:hint="eastAsia"/>
        </w:rPr>
        <w:t>）控制模块；（</w:t>
      </w:r>
      <w:r>
        <w:rPr>
          <w:rFonts w:hint="eastAsia"/>
        </w:rPr>
        <w:t>2</w:t>
      </w:r>
      <w:r>
        <w:rPr>
          <w:rFonts w:hint="eastAsia"/>
        </w:rPr>
        <w:t>）</w:t>
      </w:r>
      <w:proofErr w:type="gramStart"/>
      <w:r>
        <w:rPr>
          <w:rFonts w:hint="eastAsia"/>
        </w:rPr>
        <w:t>列选择</w:t>
      </w:r>
      <w:proofErr w:type="gramEnd"/>
      <w:r>
        <w:rPr>
          <w:rFonts w:hint="eastAsia"/>
        </w:rPr>
        <w:t>模块；（</w:t>
      </w:r>
      <w:r>
        <w:rPr>
          <w:rFonts w:hint="eastAsia"/>
        </w:rPr>
        <w:t>3</w:t>
      </w:r>
      <w:r>
        <w:rPr>
          <w:rFonts w:hint="eastAsia"/>
        </w:rPr>
        <w:t>）行选择模块；（</w:t>
      </w:r>
      <w:r>
        <w:rPr>
          <w:rFonts w:hint="eastAsia"/>
        </w:rPr>
        <w:t>4</w:t>
      </w:r>
      <w:r>
        <w:rPr>
          <w:rFonts w:hint="eastAsia"/>
        </w:rPr>
        <w:t>）通信模块；（</w:t>
      </w:r>
      <w:r>
        <w:rPr>
          <w:rFonts w:hint="eastAsia"/>
        </w:rPr>
        <w:t>5</w:t>
      </w:r>
      <w:r>
        <w:rPr>
          <w:rFonts w:hint="eastAsia"/>
        </w:rPr>
        <w:t>）电源模块；一个单独的计算机用于</w:t>
      </w:r>
      <w:r>
        <w:rPr>
          <w:rFonts w:hint="eastAsia"/>
        </w:rPr>
        <w:t>DNN</w:t>
      </w:r>
      <w:r>
        <w:rPr>
          <w:rFonts w:hint="eastAsia"/>
        </w:rPr>
        <w:t>的训练和测试。（</w:t>
      </w:r>
      <w:r>
        <w:rPr>
          <w:rFonts w:hint="eastAsia"/>
        </w:rPr>
        <w:t>B</w:t>
      </w:r>
      <w:r>
        <w:rPr>
          <w:rFonts w:hint="eastAsia"/>
        </w:rPr>
        <w:t>）数据采集电路的框图，其中每个模块的数字表示（</w:t>
      </w:r>
      <w:r>
        <w:rPr>
          <w:rFonts w:hint="eastAsia"/>
        </w:rPr>
        <w:t>A</w:t>
      </w:r>
      <w:r>
        <w:rPr>
          <w:rFonts w:hint="eastAsia"/>
        </w:rPr>
        <w:t>）中对应标记的组件。（</w:t>
      </w:r>
      <w:r>
        <w:rPr>
          <w:rFonts w:hint="eastAsia"/>
        </w:rPr>
        <w:t>C</w:t>
      </w:r>
      <w:r>
        <w:rPr>
          <w:rFonts w:hint="eastAsia"/>
        </w:rPr>
        <w:t>）时空映射测试的示意图，人工手指配备集成</w:t>
      </w:r>
      <w:r>
        <w:rPr>
          <w:rFonts w:hint="eastAsia"/>
        </w:rPr>
        <w:t>3DAE-Skin</w:t>
      </w:r>
      <w:r>
        <w:rPr>
          <w:rFonts w:hint="eastAsia"/>
        </w:rPr>
        <w:t>触碰了</w:t>
      </w:r>
      <w:r>
        <w:rPr>
          <w:rFonts w:hint="eastAsia"/>
        </w:rPr>
        <w:t>"THU"</w:t>
      </w:r>
      <w:r>
        <w:rPr>
          <w:rFonts w:hint="eastAsia"/>
        </w:rPr>
        <w:t>三个字母，采用不同的加载模式。（</w:t>
      </w:r>
      <w:r>
        <w:rPr>
          <w:rFonts w:hint="eastAsia"/>
        </w:rPr>
        <w:t>D</w:t>
      </w:r>
      <w:r>
        <w:rPr>
          <w:rFonts w:hint="eastAsia"/>
        </w:rPr>
        <w:t>）在（</w:t>
      </w:r>
      <w:r>
        <w:rPr>
          <w:rFonts w:hint="eastAsia"/>
        </w:rPr>
        <w:t>C</w:t>
      </w:r>
      <w:r>
        <w:rPr>
          <w:rFonts w:hint="eastAsia"/>
        </w:rPr>
        <w:t>）中测试期间的典型信号的时间记录，包括来自</w:t>
      </w:r>
      <w:r>
        <w:rPr>
          <w:rFonts w:hint="eastAsia"/>
        </w:rPr>
        <w:t>9</w:t>
      </w:r>
      <w:r>
        <w:rPr>
          <w:rFonts w:hint="eastAsia"/>
        </w:rPr>
        <w:t>个选定单元的压力和剪切力（</w:t>
      </w:r>
      <w:r>
        <w:rPr>
          <w:rFonts w:hint="eastAsia"/>
        </w:rPr>
        <w:t>x</w:t>
      </w:r>
      <w:r>
        <w:rPr>
          <w:rFonts w:hint="eastAsia"/>
        </w:rPr>
        <w:t>和</w:t>
      </w:r>
      <w:r>
        <w:rPr>
          <w:rFonts w:hint="eastAsia"/>
        </w:rPr>
        <w:t>y</w:t>
      </w:r>
      <w:r>
        <w:rPr>
          <w:rFonts w:hint="eastAsia"/>
        </w:rPr>
        <w:t>轴）信号，以及来自</w:t>
      </w:r>
      <w:r>
        <w:rPr>
          <w:rFonts w:hint="eastAsia"/>
        </w:rPr>
        <w:t>12</w:t>
      </w:r>
      <w:r>
        <w:rPr>
          <w:rFonts w:hint="eastAsia"/>
        </w:rPr>
        <w:t>个选定单元的应变信号。（</w:t>
      </w:r>
      <w:r>
        <w:rPr>
          <w:rFonts w:hint="eastAsia"/>
        </w:rPr>
        <w:t>E</w:t>
      </w:r>
      <w:r>
        <w:rPr>
          <w:rFonts w:hint="eastAsia"/>
        </w:rPr>
        <w:t>至</w:t>
      </w:r>
      <w:r>
        <w:rPr>
          <w:rFonts w:hint="eastAsia"/>
        </w:rPr>
        <w:t>G</w:t>
      </w:r>
      <w:r>
        <w:rPr>
          <w:rFonts w:hint="eastAsia"/>
        </w:rPr>
        <w:t>）显示（</w:t>
      </w:r>
      <w:r>
        <w:rPr>
          <w:rFonts w:hint="eastAsia"/>
        </w:rPr>
        <w:t>C</w:t>
      </w:r>
      <w:r>
        <w:rPr>
          <w:rFonts w:hint="eastAsia"/>
        </w:rPr>
        <w:t>）中测试三个时刻的触觉感知。（</w:t>
      </w:r>
      <w:r>
        <w:rPr>
          <w:rFonts w:hint="eastAsia"/>
        </w:rPr>
        <w:t>H</w:t>
      </w:r>
      <w:r>
        <w:rPr>
          <w:rFonts w:hint="eastAsia"/>
        </w:rPr>
        <w:t>）用于收集数据以实现深度学习辅助的压力感应的</w:t>
      </w:r>
      <w:proofErr w:type="gramStart"/>
      <w:r>
        <w:rPr>
          <w:rFonts w:hint="eastAsia"/>
        </w:rPr>
        <w:t>空间超</w:t>
      </w:r>
      <w:proofErr w:type="gramEnd"/>
      <w:r>
        <w:rPr>
          <w:rFonts w:hint="eastAsia"/>
        </w:rPr>
        <w:t>分辨率的实验设置的光学图像。（</w:t>
      </w:r>
      <w:r>
        <w:rPr>
          <w:rFonts w:hint="eastAsia"/>
        </w:rPr>
        <w:t>1</w:t>
      </w:r>
      <w:r>
        <w:rPr>
          <w:rFonts w:hint="eastAsia"/>
        </w:rPr>
        <w:t>）用于超分辨率感应的</w:t>
      </w:r>
      <w:r>
        <w:rPr>
          <w:rFonts w:hint="eastAsia"/>
        </w:rPr>
        <w:t>DNN</w:t>
      </w:r>
      <w:r>
        <w:rPr>
          <w:rFonts w:hint="eastAsia"/>
        </w:rPr>
        <w:t>模型的示意图。</w:t>
      </w:r>
      <w:r>
        <w:rPr>
          <w:rFonts w:hint="eastAsia"/>
        </w:rPr>
        <w:t>F</w:t>
      </w:r>
      <w:r>
        <w:rPr>
          <w:rFonts w:hint="eastAsia"/>
        </w:rPr>
        <w:t>，力传感器；</w:t>
      </w:r>
      <w:r>
        <w:rPr>
          <w:rFonts w:hint="eastAsia"/>
        </w:rPr>
        <w:t>S</w:t>
      </w:r>
      <w:r>
        <w:rPr>
          <w:rFonts w:hint="eastAsia"/>
        </w:rPr>
        <w:t>，应变传感器。（</w:t>
      </w:r>
      <w:r>
        <w:rPr>
          <w:rFonts w:hint="eastAsia"/>
        </w:rPr>
        <w:t>J</w:t>
      </w:r>
      <w:r>
        <w:rPr>
          <w:rFonts w:hint="eastAsia"/>
        </w:rPr>
        <w:t>）经过训练的</w:t>
      </w:r>
      <w:r>
        <w:rPr>
          <w:rFonts w:hint="eastAsia"/>
        </w:rPr>
        <w:t>DNN</w:t>
      </w:r>
      <w:r>
        <w:rPr>
          <w:rFonts w:hint="eastAsia"/>
        </w:rPr>
        <w:t>模型在部分测试集上对加载位置的预测结果。</w:t>
      </w:r>
    </w:p>
    <w:p w14:paraId="182FC55E" w14:textId="2CDE31E6" w:rsidR="009E7C2F" w:rsidRDefault="009E7C2F" w:rsidP="009E7C2F">
      <w:pPr>
        <w:pStyle w:val="2"/>
        <w:spacing w:before="249" w:after="156"/>
      </w:pPr>
      <w:r w:rsidRPr="009E7C2F">
        <w:rPr>
          <w:rFonts w:hint="eastAsia"/>
        </w:rPr>
        <w:t>同时定量测量弹性模量和主曲率分量</w:t>
      </w:r>
    </w:p>
    <w:p w14:paraId="16FF3D14" w14:textId="77777777" w:rsidR="007575F3" w:rsidRDefault="009E7C2F" w:rsidP="007575F3">
      <w:pPr>
        <w:ind w:firstLineChars="200" w:firstLine="420"/>
      </w:pPr>
      <w:r>
        <w:rPr>
          <w:rFonts w:hint="eastAsia"/>
        </w:rPr>
        <w:t>对于假肢应用，物体的弹性模量和主曲率分量的定量测量至关重要，因为在许多实际情况下物体的形状是未知的。当人们触摸物体时，手指尖通常依赖于感知到的力分布及其自身的皮肤变形来推断物体的柔软度和局部形状。类似地，基于</w:t>
      </w:r>
      <w:r>
        <w:rPr>
          <w:rFonts w:hint="eastAsia"/>
        </w:rPr>
        <w:t>3DAE-Skin</w:t>
      </w:r>
      <w:r>
        <w:rPr>
          <w:rFonts w:hint="eastAsia"/>
        </w:rPr>
        <w:t>的触觉系统可以通过感应</w:t>
      </w:r>
      <w:r>
        <w:rPr>
          <w:rFonts w:hint="eastAsia"/>
        </w:rPr>
        <w:t>3DAE-Skin</w:t>
      </w:r>
      <w:r>
        <w:rPr>
          <w:rFonts w:hint="eastAsia"/>
        </w:rPr>
        <w:t>的</w:t>
      </w:r>
      <w:proofErr w:type="gramStart"/>
      <w:r>
        <w:rPr>
          <w:rFonts w:hint="eastAsia"/>
        </w:rPr>
        <w:t>个</w:t>
      </w:r>
      <w:proofErr w:type="gramEnd"/>
      <w:r>
        <w:rPr>
          <w:rFonts w:hint="eastAsia"/>
        </w:rPr>
        <w:t>物体的软硬度，并通过不同的正压力</w:t>
      </w:r>
      <w:r>
        <w:rPr>
          <w:rFonts w:hint="eastAsia"/>
        </w:rPr>
        <w:t>/</w:t>
      </w:r>
      <w:r>
        <w:rPr>
          <w:rFonts w:hint="eastAsia"/>
        </w:rPr>
        <w:t>剪切力分布识别局部曲率（如图</w:t>
      </w:r>
      <w:r>
        <w:rPr>
          <w:rFonts w:hint="eastAsia"/>
        </w:rPr>
        <w:t>4A</w:t>
      </w:r>
      <w:r>
        <w:rPr>
          <w:rFonts w:hint="eastAsia"/>
        </w:rPr>
        <w:t>所示）。作者开发了型，该模型关联了</w:t>
      </w:r>
      <w:r>
        <w:rPr>
          <w:rFonts w:hint="eastAsia"/>
        </w:rPr>
        <w:t>240</w:t>
      </w:r>
      <w:r>
        <w:rPr>
          <w:rFonts w:hint="eastAsia"/>
        </w:rPr>
        <w:t>个压阻传感器的相对阻力变化与弹性模量（</w:t>
      </w:r>
      <w:r>
        <w:rPr>
          <w:rFonts w:hint="eastAsia"/>
        </w:rPr>
        <w:t>E</w:t>
      </w:r>
      <w:r>
        <w:rPr>
          <w:rFonts w:hint="eastAsia"/>
        </w:rPr>
        <w:t>）和主曲率成分使得在不知道物体形状的情况</w:t>
      </w:r>
      <w:proofErr w:type="gramStart"/>
      <w:r>
        <w:rPr>
          <w:rFonts w:hint="eastAsia"/>
        </w:rPr>
        <w:t>下预测</w:t>
      </w:r>
      <w:proofErr w:type="gramEnd"/>
      <w:r>
        <w:rPr>
          <w:rFonts w:hint="eastAsia"/>
        </w:rPr>
        <w:t>其弹性模量成为可能。数据集基于多样化的样本构建，包括</w:t>
      </w:r>
      <w:r>
        <w:rPr>
          <w:rFonts w:hint="eastAsia"/>
        </w:rPr>
        <w:t>51</w:t>
      </w:r>
      <w:r>
        <w:rPr>
          <w:rFonts w:hint="eastAsia"/>
        </w:rPr>
        <w:t>种不同的表面形状（椭球形、球形、圆柱形和平面）和</w:t>
      </w:r>
      <w:r>
        <w:rPr>
          <w:rFonts w:hint="eastAsia"/>
        </w:rPr>
        <w:t>15</w:t>
      </w:r>
      <w:r>
        <w:rPr>
          <w:rFonts w:hint="eastAsia"/>
        </w:rPr>
        <w:t>种不同的模量（从</w:t>
      </w:r>
      <w:r>
        <w:rPr>
          <w:rFonts w:hint="eastAsia"/>
        </w:rPr>
        <w:lastRenderedPageBreak/>
        <w:t>40kPa</w:t>
      </w:r>
      <w:r>
        <w:rPr>
          <w:rFonts w:hint="eastAsia"/>
        </w:rPr>
        <w:t>到</w:t>
      </w:r>
      <w:r>
        <w:rPr>
          <w:rFonts w:hint="eastAsia"/>
        </w:rPr>
        <w:t>3.9MPa</w:t>
      </w:r>
      <w:r>
        <w:rPr>
          <w:rFonts w:hint="eastAsia"/>
        </w:rPr>
        <w:t>）。数据包括</w:t>
      </w:r>
      <w:r>
        <w:rPr>
          <w:rFonts w:hint="eastAsia"/>
        </w:rPr>
        <w:t>30</w:t>
      </w:r>
      <w:r>
        <w:rPr>
          <w:rFonts w:hint="eastAsia"/>
        </w:rPr>
        <w:t>，</w:t>
      </w:r>
      <w:r>
        <w:rPr>
          <w:rFonts w:hint="eastAsia"/>
        </w:rPr>
        <w:t>600</w:t>
      </w:r>
      <w:r>
        <w:rPr>
          <w:rFonts w:hint="eastAsia"/>
        </w:rPr>
        <w:t>个样本）按照大约</w:t>
      </w:r>
      <w:r>
        <w:rPr>
          <w:rFonts w:hint="eastAsia"/>
        </w:rPr>
        <w:t>8</w:t>
      </w:r>
      <w:r>
        <w:rPr>
          <w:rFonts w:hint="eastAsia"/>
        </w:rPr>
        <w:t>：</w:t>
      </w:r>
      <w:r>
        <w:rPr>
          <w:rFonts w:hint="eastAsia"/>
        </w:rPr>
        <w:t>1</w:t>
      </w:r>
      <w:r>
        <w:rPr>
          <w:rFonts w:hint="eastAsia"/>
        </w:rPr>
        <w:t>：</w:t>
      </w:r>
      <w:r>
        <w:rPr>
          <w:rFonts w:hint="eastAsia"/>
        </w:rPr>
        <w:t>1</w:t>
      </w:r>
      <w:r>
        <w:rPr>
          <w:rFonts w:hint="eastAsia"/>
        </w:rPr>
        <w:t>的比例分为训练、验证和测试数据集。使用深度神经网络模型可以比其他经典机器学型（如线性回归、</w:t>
      </w:r>
      <w:r>
        <w:rPr>
          <w:rFonts w:hint="eastAsia"/>
        </w:rPr>
        <w:t>KNN</w:t>
      </w:r>
      <w:r>
        <w:rPr>
          <w:rFonts w:hint="eastAsia"/>
        </w:rPr>
        <w:t>回归和随机森林回归模型）更准确地进行预测。</w:t>
      </w:r>
    </w:p>
    <w:p w14:paraId="52F43162" w14:textId="4520D103" w:rsidR="009E7C2F" w:rsidRDefault="009E7C2F" w:rsidP="007575F3">
      <w:pPr>
        <w:ind w:firstLineChars="200" w:firstLine="420"/>
      </w:pPr>
      <w:r>
        <w:rPr>
          <w:rFonts w:hint="eastAsia"/>
        </w:rPr>
        <w:t>图</w:t>
      </w:r>
      <w:r>
        <w:rPr>
          <w:rFonts w:hint="eastAsia"/>
        </w:rPr>
        <w:t>4B</w:t>
      </w:r>
      <w:r>
        <w:rPr>
          <w:rFonts w:hint="eastAsia"/>
        </w:rPr>
        <w:t>到</w:t>
      </w:r>
      <w:r>
        <w:rPr>
          <w:rFonts w:hint="eastAsia"/>
        </w:rPr>
        <w:t>D</w:t>
      </w:r>
      <w:r>
        <w:rPr>
          <w:rFonts w:hint="eastAsia"/>
        </w:rPr>
        <w:t>展示了来自测试集的</w:t>
      </w:r>
      <w:r>
        <w:rPr>
          <w:rFonts w:hint="eastAsia"/>
        </w:rPr>
        <w:t>2700</w:t>
      </w:r>
      <w:r>
        <w:rPr>
          <w:rFonts w:hint="eastAsia"/>
        </w:rPr>
        <w:t>表明在</w:t>
      </w:r>
      <w:r>
        <w:rPr>
          <w:rFonts w:hint="eastAsia"/>
        </w:rPr>
        <w:t>40kPa</w:t>
      </w:r>
      <w:r>
        <w:rPr>
          <w:rFonts w:hint="eastAsia"/>
        </w:rPr>
        <w:t>到</w:t>
      </w:r>
      <w:r>
        <w:rPr>
          <w:rFonts w:hint="eastAsia"/>
        </w:rPr>
        <w:t>3.9MPa</w:t>
      </w:r>
      <w:r>
        <w:rPr>
          <w:rFonts w:hint="eastAsia"/>
        </w:rPr>
        <w:t>的范围内，对于不同形状的对象，可以观察到良好的弹性模量预测。人类皮肤，基十</w:t>
      </w:r>
      <w:proofErr w:type="gramStart"/>
      <w:r>
        <w:rPr>
          <w:rFonts w:hint="eastAsia"/>
        </w:rPr>
        <w:t>3</w:t>
      </w:r>
      <w:proofErr w:type="gramEnd"/>
      <w:r>
        <w:rPr>
          <w:rFonts w:hint="eastAsia"/>
        </w:rPr>
        <w:t>DAE-SKI5</w:t>
      </w:r>
      <w:r>
        <w:rPr>
          <w:rFonts w:hint="eastAsia"/>
        </w:rPr>
        <w:t>的</w:t>
      </w:r>
      <w:proofErr w:type="gramStart"/>
      <w:r>
        <w:rPr>
          <w:rFonts w:hint="eastAsia"/>
        </w:rPr>
        <w:t>寸电充能够</w:t>
      </w:r>
      <w:proofErr w:type="gramEnd"/>
      <w:r>
        <w:rPr>
          <w:rFonts w:hint="eastAsia"/>
        </w:rPr>
        <w:t>测量与自身有效拉伸模量（约</w:t>
      </w:r>
      <w:r>
        <w:rPr>
          <w:rFonts w:hint="eastAsia"/>
        </w:rPr>
        <w:t>194kPa</w:t>
      </w:r>
      <w:r>
        <w:rPr>
          <w:rFonts w:hint="eastAsia"/>
        </w:rPr>
        <w:t>）相当的模量值例如，，大十</w:t>
      </w:r>
      <w:proofErr w:type="gramStart"/>
      <w:r>
        <w:rPr>
          <w:rFonts w:hint="eastAsia"/>
        </w:rPr>
        <w:t>1</w:t>
      </w:r>
      <w:proofErr w:type="gramEnd"/>
      <w:r>
        <w:rPr>
          <w:rFonts w:hint="eastAsia"/>
        </w:rPr>
        <w:t>MPa</w:t>
      </w:r>
      <w:r>
        <w:rPr>
          <w:rFonts w:hint="eastAsia"/>
        </w:rPr>
        <w:t>）于</w:t>
      </w:r>
      <w:r>
        <w:rPr>
          <w:rFonts w:hint="eastAsia"/>
        </w:rPr>
        <w:t>3DAE-Skin</w:t>
      </w:r>
      <w:r>
        <w:rPr>
          <w:rFonts w:hint="eastAsia"/>
        </w:rPr>
        <w:t>的模量时，目标物体在交互过程中几乎不发生形变，导致预测精度有所下降。</w:t>
      </w:r>
      <w:proofErr w:type="gramStart"/>
      <w:r>
        <w:rPr>
          <w:rFonts w:hint="eastAsia"/>
        </w:rPr>
        <w:t>由于力刀传感器</w:t>
      </w:r>
      <w:proofErr w:type="gramEnd"/>
      <w:r>
        <w:rPr>
          <w:rFonts w:hint="eastAsia"/>
        </w:rPr>
        <w:t>的相对较小间距（</w:t>
      </w:r>
      <w:r>
        <w:rPr>
          <w:rFonts w:hint="eastAsia"/>
        </w:rPr>
        <w:t>2.5mm</w:t>
      </w:r>
      <w:r>
        <w:rPr>
          <w:rFonts w:hint="eastAsia"/>
        </w:rPr>
        <w:t>）），</w:t>
      </w:r>
      <w:r>
        <w:rPr>
          <w:rFonts w:hint="eastAsia"/>
        </w:rPr>
        <w:t>3DAE-Skin</w:t>
      </w:r>
      <w:r>
        <w:rPr>
          <w:rFonts w:hint="eastAsia"/>
        </w:rPr>
        <w:t>基触觉系统能够提供相当好的局部曲率分量预测。</w:t>
      </w:r>
    </w:p>
    <w:p w14:paraId="6552BEB3" w14:textId="03F41C92" w:rsidR="007575F3" w:rsidRDefault="007575F3" w:rsidP="007575F3">
      <w:pPr>
        <w:ind w:firstLineChars="200" w:firstLine="420"/>
      </w:pPr>
      <w:r>
        <w:rPr>
          <w:rFonts w:hint="eastAsia"/>
        </w:rPr>
        <w:t>一些食物（例如</w:t>
      </w:r>
      <w:proofErr w:type="gramStart"/>
      <w:r>
        <w:rPr>
          <w:rFonts w:hint="eastAsia"/>
        </w:rPr>
        <w:t>弥猴</w:t>
      </w:r>
      <w:proofErr w:type="gramEnd"/>
      <w:r>
        <w:rPr>
          <w:rFonts w:hint="eastAsia"/>
        </w:rPr>
        <w:t>桃、桃子、蛋糕和面包）的成熟度或新鲜度很难通过图像识别或其他计算机视觉方法进行区分，所提出的基于</w:t>
      </w:r>
      <w:r>
        <w:rPr>
          <w:rFonts w:hint="eastAsia"/>
        </w:rPr>
        <w:t>3DAE-SKin</w:t>
      </w:r>
      <w:r>
        <w:rPr>
          <w:rFonts w:hint="eastAsia"/>
        </w:rPr>
        <w:t>的触觉系统可以通过触摸提供可能的快速解决方案。作者测量了四种水果（猕猴桃、桃子、李子和梅干，主曲率分量范围约为</w:t>
      </w:r>
      <w:r>
        <w:rPr>
          <w:rFonts w:hint="eastAsia"/>
        </w:rPr>
        <w:t>0.02</w:t>
      </w:r>
      <w:r>
        <w:rPr>
          <w:rFonts w:hint="eastAsia"/>
        </w:rPr>
        <w:t>至</w:t>
      </w:r>
      <w:r>
        <w:rPr>
          <w:rFonts w:hint="eastAsia"/>
        </w:rPr>
        <w:t>0.07mm^-1</w:t>
      </w:r>
      <w:r>
        <w:rPr>
          <w:rFonts w:hint="eastAsia"/>
        </w:rPr>
        <w:t>）在未成熟和成熟状态下的弹性模量（图</w:t>
      </w:r>
      <w:r>
        <w:rPr>
          <w:rFonts w:hint="eastAsia"/>
        </w:rPr>
        <w:t>4E</w:t>
      </w:r>
      <w:r>
        <w:rPr>
          <w:rFonts w:hint="eastAsia"/>
        </w:rPr>
        <w:t>和视频</w:t>
      </w:r>
      <w:r>
        <w:rPr>
          <w:rFonts w:hint="eastAsia"/>
        </w:rPr>
        <w:t>S5</w:t>
      </w:r>
      <w:r>
        <w:rPr>
          <w:rFonts w:hint="eastAsia"/>
        </w:rPr>
        <w:t>和</w:t>
      </w:r>
      <w:r>
        <w:rPr>
          <w:rFonts w:hint="eastAsia"/>
        </w:rPr>
        <w:t>S6</w:t>
      </w:r>
      <w:r>
        <w:rPr>
          <w:rFonts w:hint="eastAsia"/>
        </w:rPr>
        <w:t>）。水果在成熟过程中形状变化非常轻微，但在这个过程中逐渐变软。例如，猕猴桃的模量在前</w:t>
      </w:r>
      <w:r>
        <w:rPr>
          <w:rFonts w:hint="eastAsia"/>
        </w:rPr>
        <w:t>6</w:t>
      </w:r>
      <w:r>
        <w:rPr>
          <w:rFonts w:hint="eastAsia"/>
        </w:rPr>
        <w:t>天略微下降，然后在第</w:t>
      </w:r>
      <w:r>
        <w:rPr>
          <w:rFonts w:hint="eastAsia"/>
        </w:rPr>
        <w:t>14</w:t>
      </w:r>
      <w:r>
        <w:rPr>
          <w:rFonts w:hint="eastAsia"/>
        </w:rPr>
        <w:t>天猕猴桃过熟时迅速下降（图</w:t>
      </w:r>
      <w:r>
        <w:rPr>
          <w:rFonts w:hint="eastAsia"/>
        </w:rPr>
        <w:t>4F</w:t>
      </w:r>
      <w:r>
        <w:rPr>
          <w:rFonts w:hint="eastAsia"/>
        </w:rPr>
        <w:t>）。成熟猕猴桃（第</w:t>
      </w:r>
      <w:r>
        <w:rPr>
          <w:rFonts w:hint="eastAsia"/>
        </w:rPr>
        <w:t>14</w:t>
      </w:r>
      <w:r>
        <w:rPr>
          <w:rFonts w:hint="eastAsia"/>
        </w:rPr>
        <w:t>天）的模量（约</w:t>
      </w:r>
      <w:r>
        <w:rPr>
          <w:rFonts w:hint="eastAsia"/>
        </w:rPr>
        <w:t>0.2MPa</w:t>
      </w:r>
      <w:r>
        <w:rPr>
          <w:rFonts w:hint="eastAsia"/>
        </w:rPr>
        <w:t>）比未成熟猕猴桃（第</w:t>
      </w:r>
      <w:r>
        <w:rPr>
          <w:rFonts w:hint="eastAsia"/>
        </w:rPr>
        <w:t>0</w:t>
      </w:r>
      <w:r>
        <w:rPr>
          <w:rFonts w:hint="eastAsia"/>
        </w:rPr>
        <w:t>天）的模量（约</w:t>
      </w:r>
      <w:r>
        <w:rPr>
          <w:rFonts w:hint="eastAsia"/>
        </w:rPr>
        <w:t>3.2MPa</w:t>
      </w:r>
      <w:r>
        <w:rPr>
          <w:rFonts w:hint="eastAsia"/>
        </w:rPr>
        <w:t>）低一个数量级。同样，成熟桃子（第</w:t>
      </w:r>
      <w:r>
        <w:rPr>
          <w:rFonts w:hint="eastAsia"/>
        </w:rPr>
        <w:t>14</w:t>
      </w:r>
      <w:r>
        <w:rPr>
          <w:rFonts w:hint="eastAsia"/>
        </w:rPr>
        <w:t>天）的模量（约</w:t>
      </w:r>
      <w:r>
        <w:rPr>
          <w:rFonts w:hint="eastAsia"/>
        </w:rPr>
        <w:t>0.9MPa</w:t>
      </w:r>
      <w:r>
        <w:rPr>
          <w:rFonts w:hint="eastAsia"/>
        </w:rPr>
        <w:t>）也比未成熟桃子（第</w:t>
      </w:r>
      <w:r>
        <w:rPr>
          <w:rFonts w:hint="eastAsia"/>
        </w:rPr>
        <w:t>0</w:t>
      </w:r>
      <w:r>
        <w:rPr>
          <w:rFonts w:hint="eastAsia"/>
        </w:rPr>
        <w:t>天）的模量（约</w:t>
      </w:r>
      <w:r>
        <w:rPr>
          <w:rFonts w:hint="eastAsia"/>
        </w:rPr>
        <w:t>3.1MPa</w:t>
      </w:r>
      <w:r>
        <w:rPr>
          <w:rFonts w:hint="eastAsia"/>
        </w:rPr>
        <w:t>）小得多。相比之下，发酵的面包或蛋糕在长时间暴露在空气中后往往变得更加坚硬，这是由于干燥引起的硬化。图</w:t>
      </w:r>
      <w:r>
        <w:rPr>
          <w:rFonts w:hint="eastAsia"/>
        </w:rPr>
        <w:t>4G</w:t>
      </w:r>
      <w:r>
        <w:rPr>
          <w:rFonts w:hint="eastAsia"/>
        </w:rPr>
        <w:t>显示，杯子蛋糕的模量在第一天迅速增加（从约</w:t>
      </w:r>
      <w:r>
        <w:rPr>
          <w:rFonts w:hint="eastAsia"/>
        </w:rPr>
        <w:t>0.45MPa</w:t>
      </w:r>
      <w:r>
        <w:rPr>
          <w:rFonts w:hint="eastAsia"/>
        </w:rPr>
        <w:t>增加到约</w:t>
      </w:r>
      <w:r>
        <w:rPr>
          <w:rFonts w:hint="eastAsia"/>
        </w:rPr>
        <w:t>2.3MPa</w:t>
      </w:r>
      <w:r>
        <w:rPr>
          <w:rFonts w:hint="eastAsia"/>
        </w:rPr>
        <w:t>），在接下来的一天相对缓慢增加（达到约</w:t>
      </w:r>
      <w:r>
        <w:rPr>
          <w:rFonts w:hint="eastAsia"/>
        </w:rPr>
        <w:t>3.0MPa</w:t>
      </w:r>
      <w:r>
        <w:rPr>
          <w:rFonts w:hint="eastAsia"/>
        </w:rPr>
        <w:t>），因为在最初的</w:t>
      </w:r>
      <w:r>
        <w:rPr>
          <w:rFonts w:hint="eastAsia"/>
        </w:rPr>
        <w:t>24</w:t>
      </w:r>
      <w:r>
        <w:rPr>
          <w:rFonts w:hint="eastAsia"/>
        </w:rPr>
        <w:t>小时内脱水大部分完成。羊角面包显示出更显著的硬化（从约</w:t>
      </w:r>
      <w:r>
        <w:rPr>
          <w:rFonts w:hint="eastAsia"/>
        </w:rPr>
        <w:t>0.3MPa</w:t>
      </w:r>
      <w:r>
        <w:rPr>
          <w:rFonts w:hint="eastAsia"/>
        </w:rPr>
        <w:t>增加到约</w:t>
      </w:r>
      <w:r>
        <w:rPr>
          <w:rFonts w:hint="eastAsia"/>
        </w:rPr>
        <w:t>3.3MPa</w:t>
      </w:r>
      <w:r>
        <w:rPr>
          <w:rFonts w:hint="eastAsia"/>
        </w:rPr>
        <w:t>）。</w:t>
      </w:r>
    </w:p>
    <w:p w14:paraId="1FFAB059" w14:textId="77777777" w:rsidR="007575F3" w:rsidRDefault="007575F3" w:rsidP="007575F3">
      <w:pPr>
        <w:pStyle w:val="a1"/>
        <w:keepNext/>
      </w:pPr>
      <w:r>
        <w:lastRenderedPageBreak/>
        <w:drawing>
          <wp:inline distT="0" distB="0" distL="0" distR="0" wp14:anchorId="35662330" wp14:editId="2A60A5BB">
            <wp:extent cx="4435224" cy="6035563"/>
            <wp:effectExtent l="0" t="0" r="3810" b="3810"/>
            <wp:docPr id="15193493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349344" name=""/>
                    <pic:cNvPicPr/>
                  </pic:nvPicPr>
                  <pic:blipFill>
                    <a:blip r:embed="rId11"/>
                    <a:stretch>
                      <a:fillRect/>
                    </a:stretch>
                  </pic:blipFill>
                  <pic:spPr>
                    <a:xfrm>
                      <a:off x="0" y="0"/>
                      <a:ext cx="4435224" cy="6035563"/>
                    </a:xfrm>
                    <a:prstGeom prst="rect">
                      <a:avLst/>
                    </a:prstGeom>
                  </pic:spPr>
                </pic:pic>
              </a:graphicData>
            </a:graphic>
          </wp:inline>
        </w:drawing>
      </w:r>
    </w:p>
    <w:p w14:paraId="654746E5" w14:textId="06CBCD14" w:rsidR="007575F3" w:rsidRPr="009E7C2F" w:rsidRDefault="007575F3" w:rsidP="007575F3">
      <w:pPr>
        <w:pStyle w:val="afd"/>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 xml:space="preserve"> </w:t>
      </w:r>
      <w:r>
        <w:rPr>
          <w:rFonts w:hint="eastAsia"/>
        </w:rPr>
        <w:t>弹性模量和主曲率分量的同时定量测量。（</w:t>
      </w:r>
      <w:r>
        <w:rPr>
          <w:rFonts w:hint="eastAsia"/>
        </w:rPr>
        <w:t>A</w:t>
      </w:r>
      <w:r>
        <w:rPr>
          <w:rFonts w:hint="eastAsia"/>
        </w:rPr>
        <w:t>）当</w:t>
      </w:r>
      <w:r>
        <w:rPr>
          <w:rFonts w:hint="eastAsia"/>
        </w:rPr>
        <w:t>3DAE-Skin</w:t>
      </w:r>
      <w:r>
        <w:rPr>
          <w:rFonts w:hint="eastAsia"/>
        </w:rPr>
        <w:t>接触具有不同弹性模量（</w:t>
      </w:r>
      <w:r>
        <w:rPr>
          <w:rFonts w:hint="eastAsia"/>
        </w:rPr>
        <w:t>E</w:t>
      </w:r>
      <w:r>
        <w:rPr>
          <w:rFonts w:hint="eastAsia"/>
        </w:rPr>
        <w:t>）和由主曲率分量（</w:t>
      </w:r>
      <w:r>
        <w:rPr>
          <w:rFonts w:hint="eastAsia"/>
        </w:rPr>
        <w:t>k1</w:t>
      </w:r>
      <w:r>
        <w:rPr>
          <w:rFonts w:hint="eastAsia"/>
        </w:rPr>
        <w:t>和</w:t>
      </w:r>
      <w:r>
        <w:rPr>
          <w:rFonts w:hint="eastAsia"/>
        </w:rPr>
        <w:t>k2</w:t>
      </w:r>
      <w:r>
        <w:rPr>
          <w:rFonts w:hint="eastAsia"/>
        </w:rPr>
        <w:t>）表征的表面形状的四个标准样本时，可视化的触觉信息。第一行显示了具有实际样本光学图像的示意图。第二行显示了相应的时空映射图。（</w:t>
      </w:r>
      <w:r>
        <w:rPr>
          <w:rFonts w:hint="eastAsia"/>
        </w:rPr>
        <w:t>B</w:t>
      </w:r>
      <w:r>
        <w:rPr>
          <w:rFonts w:hint="eastAsia"/>
        </w:rPr>
        <w:t>至</w:t>
      </w:r>
      <w:r>
        <w:rPr>
          <w:rFonts w:hint="eastAsia"/>
        </w:rPr>
        <w:t>D</w:t>
      </w:r>
      <w:r>
        <w:rPr>
          <w:rFonts w:hint="eastAsia"/>
        </w:rPr>
        <w:t>）基于开发的触觉系统对弹性模量和主曲率分量的测试结果。</w:t>
      </w:r>
      <w:r>
        <w:rPr>
          <w:rFonts w:hint="eastAsia"/>
        </w:rPr>
        <w:t>3</w:t>
      </w:r>
      <w:r>
        <w:rPr>
          <w:rFonts w:hint="eastAsia"/>
        </w:rPr>
        <w:t>共测试了</w:t>
      </w:r>
      <w:r>
        <w:rPr>
          <w:rFonts w:hint="eastAsia"/>
        </w:rPr>
        <w:t>765</w:t>
      </w:r>
      <w:r>
        <w:rPr>
          <w:rFonts w:hint="eastAsia"/>
        </w:rPr>
        <w:t>个具有不同弹性模量和表面形状的样本，以构建数据集。（</w:t>
      </w:r>
      <w:r>
        <w:rPr>
          <w:rFonts w:hint="eastAsia"/>
        </w:rPr>
        <w:t>E</w:t>
      </w:r>
      <w:r>
        <w:rPr>
          <w:rFonts w:hint="eastAsia"/>
        </w:rPr>
        <w:t>）对八种不同食物的弹性模量和主曲率分量的同时测量，包括四种水果（桃子、猕猴桃、李子和梅干），每种水果都具有不同程度的成熟度，以及四种面包</w:t>
      </w:r>
      <w:r>
        <w:rPr>
          <w:rFonts w:hint="eastAsia"/>
        </w:rPr>
        <w:t>/</w:t>
      </w:r>
      <w:r>
        <w:rPr>
          <w:rFonts w:hint="eastAsia"/>
        </w:rPr>
        <w:t>蛋糕（古斯塔、羊角面包、小圆面包和杯子蛋糕）在新鲜和干燥条件下。（</w:t>
      </w:r>
      <w:r>
        <w:rPr>
          <w:rFonts w:hint="eastAsia"/>
        </w:rPr>
        <w:t>F</w:t>
      </w:r>
      <w:r>
        <w:rPr>
          <w:rFonts w:hint="eastAsia"/>
        </w:rPr>
        <w:t>至</w:t>
      </w:r>
      <w:r>
        <w:rPr>
          <w:rFonts w:hint="eastAsia"/>
        </w:rPr>
        <w:t>H</w:t>
      </w:r>
      <w:r>
        <w:rPr>
          <w:rFonts w:hint="eastAsia"/>
        </w:rPr>
        <w:t>）对在空气中放置了</w:t>
      </w:r>
      <w:r>
        <w:rPr>
          <w:rFonts w:hint="eastAsia"/>
        </w:rPr>
        <w:t>16</w:t>
      </w:r>
      <w:r>
        <w:rPr>
          <w:rFonts w:hint="eastAsia"/>
        </w:rPr>
        <w:t>、</w:t>
      </w:r>
      <w:r>
        <w:rPr>
          <w:rFonts w:hint="eastAsia"/>
        </w:rPr>
        <w:t>2</w:t>
      </w:r>
      <w:r>
        <w:rPr>
          <w:rFonts w:hint="eastAsia"/>
        </w:rPr>
        <w:t>和</w:t>
      </w:r>
      <w:r>
        <w:rPr>
          <w:rFonts w:hint="eastAsia"/>
        </w:rPr>
        <w:t>2</w:t>
      </w:r>
      <w:r>
        <w:rPr>
          <w:rFonts w:hint="eastAsia"/>
        </w:rPr>
        <w:t>天的（</w:t>
      </w:r>
      <w:r>
        <w:rPr>
          <w:rFonts w:hint="eastAsia"/>
        </w:rPr>
        <w:t>F</w:t>
      </w:r>
      <w:r>
        <w:rPr>
          <w:rFonts w:hint="eastAsia"/>
        </w:rPr>
        <w:t>）猕猴桃、（</w:t>
      </w:r>
      <w:r>
        <w:rPr>
          <w:rFonts w:hint="eastAsia"/>
        </w:rPr>
        <w:t>G</w:t>
      </w:r>
      <w:r>
        <w:rPr>
          <w:rFonts w:hint="eastAsia"/>
        </w:rPr>
        <w:t>）杯子蛋糕和（</w:t>
      </w:r>
      <w:r>
        <w:rPr>
          <w:rFonts w:hint="eastAsia"/>
        </w:rPr>
        <w:t>H</w:t>
      </w:r>
      <w:r>
        <w:rPr>
          <w:rFonts w:hint="eastAsia"/>
        </w:rPr>
        <w:t>）羊角面包的弹性模量和主曲率的长期监测。</w:t>
      </w:r>
    </w:p>
    <w:bookmarkEnd w:id="1"/>
    <w:p w14:paraId="3A4D4046" w14:textId="42708411" w:rsidR="008B54D3" w:rsidRDefault="00000000">
      <w:pPr>
        <w:pStyle w:val="1"/>
        <w:spacing w:before="249" w:after="156"/>
      </w:pPr>
      <w:r>
        <w:t>C</w:t>
      </w:r>
      <w:r>
        <w:rPr>
          <w:rFonts w:hint="eastAsia"/>
        </w:rPr>
        <w:t>onclusion</w:t>
      </w:r>
    </w:p>
    <w:p w14:paraId="58C0E8AF" w14:textId="6834111D" w:rsidR="004E2180" w:rsidRPr="004E2180" w:rsidRDefault="00F16E7D" w:rsidP="00F16E7D">
      <w:pPr>
        <w:ind w:firstLine="420"/>
      </w:pPr>
      <w:r>
        <w:rPr>
          <w:rFonts w:hint="eastAsia"/>
        </w:rPr>
        <w:t>受生物启发的</w:t>
      </w:r>
      <w:r>
        <w:rPr>
          <w:rFonts w:hint="eastAsia"/>
        </w:rPr>
        <w:t>3D</w:t>
      </w:r>
      <w:r>
        <w:rPr>
          <w:rFonts w:hint="eastAsia"/>
        </w:rPr>
        <w:t>结构设计、异质封装策略和微加工技术实现了</w:t>
      </w:r>
      <w:r>
        <w:rPr>
          <w:rFonts w:hint="eastAsia"/>
        </w:rPr>
        <w:t>3DAE-Skin</w:t>
      </w:r>
      <w:r>
        <w:rPr>
          <w:rFonts w:hint="eastAsia"/>
        </w:rPr>
        <w:t>的开发，该技术模仿了人类皮肤中</w:t>
      </w:r>
      <w:r>
        <w:rPr>
          <w:rFonts w:hint="eastAsia"/>
        </w:rPr>
        <w:t>Merkel</w:t>
      </w:r>
      <w:r>
        <w:rPr>
          <w:rFonts w:hint="eastAsia"/>
        </w:rPr>
        <w:t>细胞和</w:t>
      </w:r>
      <w:r>
        <w:rPr>
          <w:rFonts w:hint="eastAsia"/>
        </w:rPr>
        <w:t>Ruffini</w:t>
      </w:r>
      <w:r>
        <w:rPr>
          <w:rFonts w:hint="eastAsia"/>
        </w:rPr>
        <w:t>小体的空间排列，以及皮肤的多层几何</w:t>
      </w:r>
      <w:r>
        <w:rPr>
          <w:rFonts w:hint="eastAsia"/>
        </w:rPr>
        <w:t>/</w:t>
      </w:r>
      <w:r>
        <w:rPr>
          <w:rFonts w:hint="eastAsia"/>
        </w:rPr>
        <w:t>力学特性。这种仿生设计利用了力和应变传感组件的</w:t>
      </w:r>
      <w:r>
        <w:rPr>
          <w:rFonts w:hint="eastAsia"/>
        </w:rPr>
        <w:t>3D</w:t>
      </w:r>
      <w:r>
        <w:rPr>
          <w:rFonts w:hint="eastAsia"/>
        </w:rPr>
        <w:t>分布以及电子皮肤中的工程刚度变化，实现了压力</w:t>
      </w:r>
      <w:r>
        <w:rPr>
          <w:rFonts w:hint="eastAsia"/>
        </w:rPr>
        <w:t>/</w:t>
      </w:r>
      <w:r>
        <w:rPr>
          <w:rFonts w:hint="eastAsia"/>
        </w:rPr>
        <w:t>剪切力和拉伸应变的解耦感知。将</w:t>
      </w:r>
      <w:r>
        <w:rPr>
          <w:rFonts w:hint="eastAsia"/>
        </w:rPr>
        <w:t>3DAE-Skin</w:t>
      </w:r>
      <w:r>
        <w:rPr>
          <w:rFonts w:hint="eastAsia"/>
        </w:rPr>
        <w:t>与深度学习算法辅助的数据采集</w:t>
      </w:r>
      <w:r>
        <w:rPr>
          <w:rFonts w:hint="eastAsia"/>
        </w:rPr>
        <w:t>/</w:t>
      </w:r>
      <w:r>
        <w:rPr>
          <w:rFonts w:hint="eastAsia"/>
        </w:rPr>
        <w:t>处理模块集</w:t>
      </w:r>
      <w:r>
        <w:rPr>
          <w:rFonts w:hint="eastAsia"/>
        </w:rPr>
        <w:lastRenderedPageBreak/>
        <w:t>成，开发了一个具有与人类皮肤相当空间分辨率的压力</w:t>
      </w:r>
      <w:r>
        <w:rPr>
          <w:rFonts w:hint="eastAsia"/>
        </w:rPr>
        <w:t>/</w:t>
      </w:r>
      <w:r>
        <w:rPr>
          <w:rFonts w:hint="eastAsia"/>
        </w:rPr>
        <w:t>剪切力感知的触觉系统，以及通过简单触摸对象进行同时模量和曲率测量。对不同形状水果、面包和蛋糕的模量测量演示表明，该技术可用于评估随时间变化而变化的食品的新鲜程度。实时定量评估接触状态和物体信息的能力，对于人机交互、人形机器人、智能假肢和自动检测仪器具有重要意义。</w:t>
      </w:r>
    </w:p>
    <w:p w14:paraId="4355C9E6" w14:textId="7D1914E5" w:rsidR="00574CC1" w:rsidRDefault="00000000" w:rsidP="00F53848">
      <w:pPr>
        <w:pStyle w:val="1"/>
        <w:spacing w:before="249" w:after="156"/>
      </w:pPr>
      <w:r>
        <w:t>I</w:t>
      </w:r>
      <w:r>
        <w:rPr>
          <w:rFonts w:hint="eastAsia"/>
        </w:rPr>
        <w:t>dea</w:t>
      </w:r>
    </w:p>
    <w:p w14:paraId="27496ED6" w14:textId="0D1C4391" w:rsidR="008B54D3" w:rsidRDefault="00F16E7D" w:rsidP="00F16E7D">
      <w:pPr>
        <w:ind w:firstLineChars="200" w:firstLine="420"/>
      </w:pPr>
      <w:r>
        <w:rPr>
          <w:rFonts w:hint="eastAsia"/>
        </w:rPr>
        <w:t>3D</w:t>
      </w:r>
      <w:r>
        <w:rPr>
          <w:rFonts w:hint="eastAsia"/>
        </w:rPr>
        <w:t>结构的传感器提供了更多的信息。但这也给制作带来了复杂性。是不是还可以加一个温度传感器？</w:t>
      </w:r>
    </w:p>
    <w:sectPr w:rsidR="008B54D3">
      <w:pgSz w:w="11906" w:h="16838"/>
      <w:pgMar w:top="1417" w:right="1701" w:bottom="1134" w:left="1701"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w:altName w:val="Times"/>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timws">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multilevel"/>
    <w:tmpl w:val="61F8C780"/>
    <w:lvl w:ilvl="0">
      <w:start w:val="1"/>
      <w:numFmt w:val="decimal"/>
      <w:suff w:val="space"/>
      <w:lvlText w:val="%1 "/>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abstractNum w:abstractNumId="1" w15:restartNumberingAfterBreak="0">
    <w:nsid w:val="00000002"/>
    <w:multiLevelType w:val="multilevel"/>
    <w:tmpl w:val="F878BF98"/>
    <w:lvl w:ilvl="0">
      <w:start w:val="1"/>
      <w:numFmt w:val="upperRoman"/>
      <w:pStyle w:val="1"/>
      <w:suff w:val="space"/>
      <w:lvlText w:val="%1、"/>
      <w:lvlJc w:val="left"/>
      <w:pPr>
        <w:ind w:left="85" w:firstLine="57"/>
      </w:pPr>
      <w:rPr>
        <w:rFonts w:ascii="Times" w:eastAsia="黑体" w:hAnsi="Times" w:hint="default"/>
        <w:b/>
        <w:i w:val="0"/>
        <w:sz w:val="24"/>
      </w:rPr>
    </w:lvl>
    <w:lvl w:ilvl="1">
      <w:start w:val="1"/>
      <w:numFmt w:val="decimal"/>
      <w:pStyle w:val="2"/>
      <w:suff w:val="space"/>
      <w:lvlText w:val="%2、"/>
      <w:lvlJc w:val="left"/>
      <w:pPr>
        <w:ind w:left="0" w:firstLine="113"/>
      </w:pPr>
      <w:rPr>
        <w:rFonts w:ascii="Times" w:eastAsia="宋体" w:hAnsi="Times" w:hint="default"/>
        <w:b/>
        <w:i w:val="0"/>
        <w:sz w:val="24"/>
      </w:rPr>
    </w:lvl>
    <w:lvl w:ilvl="2">
      <w:start w:val="1"/>
      <w:numFmt w:val="decimal"/>
      <w:pStyle w:val="3"/>
      <w:suff w:val="space"/>
      <w:lvlText w:val="（%3）"/>
      <w:lvlJc w:val="left"/>
      <w:pPr>
        <w:ind w:left="0" w:firstLine="0"/>
      </w:pPr>
      <w:rPr>
        <w:rFonts w:ascii="Times" w:eastAsia="宋体" w:hAnsi="Times" w:hint="default"/>
        <w:b/>
        <w:i w:val="0"/>
        <w:sz w:val="24"/>
        <w:lang w:val="en-US"/>
      </w:rPr>
    </w:lvl>
    <w:lvl w:ilvl="3">
      <w:start w:val="1"/>
      <w:numFmt w:val="lowerLetter"/>
      <w:pStyle w:val="4"/>
      <w:suff w:val="space"/>
      <w:lvlText w:val="%4）"/>
      <w:lvlJc w:val="left"/>
      <w:pPr>
        <w:ind w:left="0" w:firstLine="0"/>
      </w:pPr>
      <w:rPr>
        <w:rFonts w:ascii="timws" w:eastAsia="宋体" w:hAnsi="timws" w:hint="default"/>
        <w:b w:val="0"/>
        <w:i w:val="0"/>
        <w:sz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00000003"/>
    <w:multiLevelType w:val="multilevel"/>
    <w:tmpl w:val="5C603046"/>
    <w:lvl w:ilvl="0">
      <w:start w:val="1"/>
      <w:numFmt w:val="decimal"/>
      <w:pStyle w:val="a"/>
      <w:suff w:val="space"/>
      <w:lvlText w:val="%1."/>
      <w:lvlJc w:val="left"/>
      <w:pPr>
        <w:ind w:left="0" w:firstLine="400"/>
      </w:pPr>
      <w:rPr>
        <w:rFonts w:hint="eastAsia"/>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3" w15:restartNumberingAfterBreak="0">
    <w:nsid w:val="00000004"/>
    <w:multiLevelType w:val="singleLevel"/>
    <w:tmpl w:val="79866A84"/>
    <w:lvl w:ilvl="0">
      <w:start w:val="1"/>
      <w:numFmt w:val="chineseCountingThousand"/>
      <w:suff w:val="nothing"/>
      <w:lvlText w:val="%1、"/>
      <w:lvlJc w:val="left"/>
      <w:pPr>
        <w:ind w:left="0" w:firstLine="0"/>
      </w:pPr>
    </w:lvl>
  </w:abstractNum>
  <w:abstractNum w:abstractNumId="4" w15:restartNumberingAfterBreak="0">
    <w:nsid w:val="00000005"/>
    <w:multiLevelType w:val="hybridMultilevel"/>
    <w:tmpl w:val="4ED490F4"/>
    <w:lvl w:ilvl="0" w:tplc="79866A84">
      <w:start w:val="1"/>
      <w:numFmt w:val="chineseCountingThousand"/>
      <w:suff w:val="nothing"/>
      <w:lvlText w:val="%1、"/>
      <w:lvlJc w:val="left"/>
      <w:pPr>
        <w:ind w:left="0" w:firstLine="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0000006"/>
    <w:multiLevelType w:val="hybridMultilevel"/>
    <w:tmpl w:val="E2321D1A"/>
    <w:lvl w:ilvl="0" w:tplc="E2F8BFEE">
      <w:start w:val="1"/>
      <w:numFmt w:val="decimal"/>
      <w:lvlText w:val="%1."/>
      <w:lvlJc w:val="left"/>
      <w:pPr>
        <w:ind w:left="670" w:hanging="420"/>
      </w:pPr>
      <w:rPr>
        <w:rFonts w:hint="eastAsia"/>
      </w:rPr>
    </w:lvl>
    <w:lvl w:ilvl="1" w:tplc="04090019" w:tentative="1">
      <w:start w:val="1"/>
      <w:numFmt w:val="lowerLetter"/>
      <w:lvlText w:val="%2)"/>
      <w:lvlJc w:val="left"/>
      <w:pPr>
        <w:ind w:left="1090" w:hanging="420"/>
      </w:pPr>
    </w:lvl>
    <w:lvl w:ilvl="2" w:tplc="0409001B" w:tentative="1">
      <w:start w:val="1"/>
      <w:numFmt w:val="lowerRoman"/>
      <w:lvlText w:val="%3."/>
      <w:lvlJc w:val="right"/>
      <w:pPr>
        <w:ind w:left="1510" w:hanging="420"/>
      </w:pPr>
    </w:lvl>
    <w:lvl w:ilvl="3" w:tplc="0409000F" w:tentative="1">
      <w:start w:val="1"/>
      <w:numFmt w:val="decimal"/>
      <w:lvlText w:val="%4."/>
      <w:lvlJc w:val="left"/>
      <w:pPr>
        <w:ind w:left="1930" w:hanging="420"/>
      </w:pPr>
    </w:lvl>
    <w:lvl w:ilvl="4" w:tplc="04090019" w:tentative="1">
      <w:start w:val="1"/>
      <w:numFmt w:val="lowerLetter"/>
      <w:lvlText w:val="%5)"/>
      <w:lvlJc w:val="left"/>
      <w:pPr>
        <w:ind w:left="2350" w:hanging="420"/>
      </w:pPr>
    </w:lvl>
    <w:lvl w:ilvl="5" w:tplc="0409001B" w:tentative="1">
      <w:start w:val="1"/>
      <w:numFmt w:val="lowerRoman"/>
      <w:lvlText w:val="%6."/>
      <w:lvlJc w:val="right"/>
      <w:pPr>
        <w:ind w:left="2770" w:hanging="420"/>
      </w:pPr>
    </w:lvl>
    <w:lvl w:ilvl="6" w:tplc="0409000F" w:tentative="1">
      <w:start w:val="1"/>
      <w:numFmt w:val="decimal"/>
      <w:lvlText w:val="%7."/>
      <w:lvlJc w:val="left"/>
      <w:pPr>
        <w:ind w:left="3190" w:hanging="420"/>
      </w:pPr>
    </w:lvl>
    <w:lvl w:ilvl="7" w:tplc="04090019" w:tentative="1">
      <w:start w:val="1"/>
      <w:numFmt w:val="lowerLetter"/>
      <w:lvlText w:val="%8)"/>
      <w:lvlJc w:val="left"/>
      <w:pPr>
        <w:ind w:left="3610" w:hanging="420"/>
      </w:pPr>
    </w:lvl>
    <w:lvl w:ilvl="8" w:tplc="0409001B" w:tentative="1">
      <w:start w:val="1"/>
      <w:numFmt w:val="lowerRoman"/>
      <w:lvlText w:val="%9."/>
      <w:lvlJc w:val="right"/>
      <w:pPr>
        <w:ind w:left="4030" w:hanging="420"/>
      </w:pPr>
    </w:lvl>
  </w:abstractNum>
  <w:abstractNum w:abstractNumId="6" w15:restartNumberingAfterBreak="0">
    <w:nsid w:val="00000007"/>
    <w:multiLevelType w:val="hybridMultilevel"/>
    <w:tmpl w:val="038C9110"/>
    <w:lvl w:ilvl="0" w:tplc="9438B0E0">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0000008"/>
    <w:multiLevelType w:val="hybridMultilevel"/>
    <w:tmpl w:val="F3D61C34"/>
    <w:lvl w:ilvl="0" w:tplc="AD8C7D06">
      <w:start w:val="1"/>
      <w:numFmt w:val="decimal"/>
      <w:lvlText w:val="（%1）"/>
      <w:lvlJc w:val="left"/>
      <w:pPr>
        <w:ind w:left="420" w:hanging="420"/>
      </w:pPr>
      <w:rPr>
        <w:rFonts w:hint="eastAsia"/>
      </w:rPr>
    </w:lvl>
    <w:lvl w:ilvl="1" w:tplc="7F7666A8" w:tentative="1">
      <w:start w:val="1"/>
      <w:numFmt w:val="lowerLetter"/>
      <w:lvlText w:val="%2)"/>
      <w:lvlJc w:val="left"/>
      <w:pPr>
        <w:ind w:left="840" w:hanging="420"/>
      </w:pPr>
    </w:lvl>
    <w:lvl w:ilvl="2" w:tplc="A4A61518" w:tentative="1">
      <w:start w:val="1"/>
      <w:numFmt w:val="lowerRoman"/>
      <w:lvlText w:val="%3."/>
      <w:lvlJc w:val="right"/>
      <w:pPr>
        <w:ind w:left="1260" w:hanging="420"/>
      </w:pPr>
    </w:lvl>
    <w:lvl w:ilvl="3" w:tplc="9FBEC5F4" w:tentative="1">
      <w:start w:val="1"/>
      <w:numFmt w:val="decimal"/>
      <w:lvlText w:val="%4."/>
      <w:lvlJc w:val="left"/>
      <w:pPr>
        <w:ind w:left="1680" w:hanging="420"/>
      </w:pPr>
    </w:lvl>
    <w:lvl w:ilvl="4" w:tplc="98B49EDC" w:tentative="1">
      <w:start w:val="1"/>
      <w:numFmt w:val="lowerLetter"/>
      <w:lvlText w:val="%5)"/>
      <w:lvlJc w:val="left"/>
      <w:pPr>
        <w:ind w:left="2100" w:hanging="420"/>
      </w:pPr>
    </w:lvl>
    <w:lvl w:ilvl="5" w:tplc="D48EE40E" w:tentative="1">
      <w:start w:val="1"/>
      <w:numFmt w:val="lowerRoman"/>
      <w:lvlText w:val="%6."/>
      <w:lvlJc w:val="right"/>
      <w:pPr>
        <w:ind w:left="2520" w:hanging="420"/>
      </w:pPr>
    </w:lvl>
    <w:lvl w:ilvl="6" w:tplc="9A60D1E8" w:tentative="1">
      <w:start w:val="1"/>
      <w:numFmt w:val="decimal"/>
      <w:lvlText w:val="%7."/>
      <w:lvlJc w:val="left"/>
      <w:pPr>
        <w:ind w:left="2940" w:hanging="420"/>
      </w:pPr>
    </w:lvl>
    <w:lvl w:ilvl="7" w:tplc="293AE4BA" w:tentative="1">
      <w:start w:val="1"/>
      <w:numFmt w:val="lowerLetter"/>
      <w:lvlText w:val="%8)"/>
      <w:lvlJc w:val="left"/>
      <w:pPr>
        <w:ind w:left="3360" w:hanging="420"/>
      </w:pPr>
    </w:lvl>
    <w:lvl w:ilvl="8" w:tplc="5C8241DE" w:tentative="1">
      <w:start w:val="1"/>
      <w:numFmt w:val="lowerRoman"/>
      <w:lvlText w:val="%9."/>
      <w:lvlJc w:val="right"/>
      <w:pPr>
        <w:ind w:left="3780" w:hanging="420"/>
      </w:pPr>
    </w:lvl>
  </w:abstractNum>
  <w:abstractNum w:abstractNumId="8" w15:restartNumberingAfterBreak="0">
    <w:nsid w:val="00000009"/>
    <w:multiLevelType w:val="hybridMultilevel"/>
    <w:tmpl w:val="3B82515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0000000A"/>
    <w:multiLevelType w:val="hybridMultilevel"/>
    <w:tmpl w:val="034E0BA2"/>
    <w:lvl w:ilvl="0" w:tplc="B2F4B600">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000000B"/>
    <w:multiLevelType w:val="hybridMultilevel"/>
    <w:tmpl w:val="B6542EC6"/>
    <w:lvl w:ilvl="0" w:tplc="302C561A">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000000C"/>
    <w:multiLevelType w:val="hybridMultilevel"/>
    <w:tmpl w:val="FC0AC938"/>
    <w:lvl w:ilvl="0" w:tplc="AD8C7D0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000000D"/>
    <w:multiLevelType w:val="singleLevel"/>
    <w:tmpl w:val="79866A84"/>
    <w:lvl w:ilvl="0">
      <w:start w:val="1"/>
      <w:numFmt w:val="chineseCountingThousand"/>
      <w:suff w:val="nothing"/>
      <w:lvlText w:val="%1、"/>
      <w:lvlJc w:val="left"/>
      <w:pPr>
        <w:ind w:left="0" w:firstLine="0"/>
      </w:pPr>
    </w:lvl>
  </w:abstractNum>
  <w:abstractNum w:abstractNumId="13" w15:restartNumberingAfterBreak="0">
    <w:nsid w:val="0000000E"/>
    <w:multiLevelType w:val="hybridMultilevel"/>
    <w:tmpl w:val="91E8069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A470150"/>
    <w:multiLevelType w:val="hybridMultilevel"/>
    <w:tmpl w:val="BEB49D44"/>
    <w:lvl w:ilvl="0" w:tplc="B3623F96">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2066564605">
    <w:abstractNumId w:val="1"/>
  </w:num>
  <w:num w:numId="2" w16cid:durableId="589629405">
    <w:abstractNumId w:val="2"/>
  </w:num>
  <w:num w:numId="3" w16cid:durableId="67195212">
    <w:abstractNumId w:val="3"/>
  </w:num>
  <w:num w:numId="4" w16cid:durableId="1395740542">
    <w:abstractNumId w:val="12"/>
  </w:num>
  <w:num w:numId="5" w16cid:durableId="39020558">
    <w:abstractNumId w:val="6"/>
  </w:num>
  <w:num w:numId="6" w16cid:durableId="1302266282">
    <w:abstractNumId w:val="5"/>
  </w:num>
  <w:num w:numId="7" w16cid:durableId="1099374779">
    <w:abstractNumId w:val="9"/>
  </w:num>
  <w:num w:numId="8" w16cid:durableId="1428891122">
    <w:abstractNumId w:val="14"/>
  </w:num>
  <w:num w:numId="9" w16cid:durableId="1664815314">
    <w:abstractNumId w:val="10"/>
  </w:num>
  <w:num w:numId="10" w16cid:durableId="887717748">
    <w:abstractNumId w:val="4"/>
  </w:num>
  <w:num w:numId="11" w16cid:durableId="1385762652">
    <w:abstractNumId w:val="7"/>
  </w:num>
  <w:num w:numId="12" w16cid:durableId="68818046">
    <w:abstractNumId w:val="0"/>
  </w:num>
  <w:num w:numId="13" w16cid:durableId="2012681980">
    <w:abstractNumId w:val="13"/>
  </w:num>
  <w:num w:numId="14" w16cid:durableId="31539310">
    <w:abstractNumId w:val="11"/>
  </w:num>
  <w:num w:numId="15" w16cid:durableId="1223829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54D3"/>
    <w:rsid w:val="000218C5"/>
    <w:rsid w:val="00041D36"/>
    <w:rsid w:val="00044A63"/>
    <w:rsid w:val="001842D5"/>
    <w:rsid w:val="001A3116"/>
    <w:rsid w:val="00201A7B"/>
    <w:rsid w:val="002237E7"/>
    <w:rsid w:val="002A036A"/>
    <w:rsid w:val="002C128D"/>
    <w:rsid w:val="002F6E02"/>
    <w:rsid w:val="003D14B5"/>
    <w:rsid w:val="004837C5"/>
    <w:rsid w:val="00484285"/>
    <w:rsid w:val="00486E84"/>
    <w:rsid w:val="004A1596"/>
    <w:rsid w:val="004E04E4"/>
    <w:rsid w:val="004E2180"/>
    <w:rsid w:val="0050214B"/>
    <w:rsid w:val="00552946"/>
    <w:rsid w:val="00574CC1"/>
    <w:rsid w:val="005E0BCE"/>
    <w:rsid w:val="006205D2"/>
    <w:rsid w:val="00661BB7"/>
    <w:rsid w:val="0073164D"/>
    <w:rsid w:val="007320A5"/>
    <w:rsid w:val="00743CD8"/>
    <w:rsid w:val="007575F3"/>
    <w:rsid w:val="00766742"/>
    <w:rsid w:val="00772244"/>
    <w:rsid w:val="00777A9D"/>
    <w:rsid w:val="007D2DC8"/>
    <w:rsid w:val="00805ABE"/>
    <w:rsid w:val="00815142"/>
    <w:rsid w:val="00851606"/>
    <w:rsid w:val="00855AA4"/>
    <w:rsid w:val="008B54D3"/>
    <w:rsid w:val="008C6313"/>
    <w:rsid w:val="008D52A6"/>
    <w:rsid w:val="008F335C"/>
    <w:rsid w:val="009218DE"/>
    <w:rsid w:val="00944153"/>
    <w:rsid w:val="009E7C2F"/>
    <w:rsid w:val="00A500B4"/>
    <w:rsid w:val="00A8655E"/>
    <w:rsid w:val="00B33CB5"/>
    <w:rsid w:val="00B3666C"/>
    <w:rsid w:val="00B731AD"/>
    <w:rsid w:val="00BB52DB"/>
    <w:rsid w:val="00BF668A"/>
    <w:rsid w:val="00C84659"/>
    <w:rsid w:val="00CE032A"/>
    <w:rsid w:val="00CE05B4"/>
    <w:rsid w:val="00D0447E"/>
    <w:rsid w:val="00DC5C85"/>
    <w:rsid w:val="00E05425"/>
    <w:rsid w:val="00E557DC"/>
    <w:rsid w:val="00E97BD6"/>
    <w:rsid w:val="00F16E7D"/>
    <w:rsid w:val="00F52216"/>
    <w:rsid w:val="00F53848"/>
    <w:rsid w:val="00F71057"/>
    <w:rsid w:val="00FA1E57"/>
    <w:rsid w:val="00FA6602"/>
    <w:rsid w:val="00FB61F0"/>
    <w:rsid w:val="00FD6896"/>
    <w:rsid w:val="00FE0F3A"/>
    <w:rsid w:val="00FF076A"/>
    <w:rsid w:val="00FF44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214F243"/>
  <w15:docId w15:val="{357B7B39-B877-4465-AF77-056A54A0C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宋体" w:hAnsi="Calibri" w:cs="宋体"/>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pPr>
      <w:widowControl w:val="0"/>
      <w:jc w:val="both"/>
    </w:pPr>
    <w:rPr>
      <w:rFonts w:ascii="Times" w:hAnsi="Times"/>
    </w:rPr>
  </w:style>
  <w:style w:type="paragraph" w:styleId="1">
    <w:name w:val="heading 1"/>
    <w:basedOn w:val="a0"/>
    <w:next w:val="a0"/>
    <w:link w:val="10"/>
    <w:uiPriority w:val="9"/>
    <w:qFormat/>
    <w:pPr>
      <w:keepNext/>
      <w:keepLines/>
      <w:numPr>
        <w:numId w:val="1"/>
      </w:numPr>
      <w:spacing w:beforeLines="80" w:afterLines="50"/>
      <w:jc w:val="left"/>
      <w:outlineLvl w:val="0"/>
    </w:pPr>
    <w:rPr>
      <w:rFonts w:ascii="Times New Roman" w:eastAsia="黑体" w:hAnsi="Calibri"/>
      <w:b/>
      <w:bCs/>
      <w:kern w:val="44"/>
      <w:sz w:val="24"/>
      <w:szCs w:val="44"/>
    </w:rPr>
  </w:style>
  <w:style w:type="paragraph" w:styleId="2">
    <w:name w:val="heading 2"/>
    <w:basedOn w:val="a0"/>
    <w:next w:val="a0"/>
    <w:link w:val="20"/>
    <w:uiPriority w:val="9"/>
    <w:unhideWhenUsed/>
    <w:qFormat/>
    <w:pPr>
      <w:keepNext/>
      <w:keepLines/>
      <w:numPr>
        <w:ilvl w:val="1"/>
        <w:numId w:val="1"/>
      </w:numPr>
      <w:spacing w:beforeLines="80" w:before="100" w:afterLines="50"/>
      <w:outlineLvl w:val="1"/>
    </w:pPr>
    <w:rPr>
      <w:rFonts w:ascii="Times New Roman" w:eastAsia="黑体" w:hAnsi="Cambria"/>
      <w:b/>
      <w:bCs/>
      <w:sz w:val="24"/>
      <w:szCs w:val="32"/>
    </w:rPr>
  </w:style>
  <w:style w:type="paragraph" w:styleId="3">
    <w:name w:val="heading 3"/>
    <w:basedOn w:val="a0"/>
    <w:next w:val="a1"/>
    <w:link w:val="30"/>
    <w:uiPriority w:val="9"/>
    <w:unhideWhenUsed/>
    <w:qFormat/>
    <w:pPr>
      <w:numPr>
        <w:ilvl w:val="2"/>
        <w:numId w:val="1"/>
      </w:numPr>
      <w:snapToGrid w:val="0"/>
      <w:spacing w:before="60" w:after="60" w:line="360" w:lineRule="auto"/>
      <w:outlineLvl w:val="2"/>
    </w:pPr>
    <w:rPr>
      <w:rFonts w:ascii="Times New Roman" w:eastAsia="黑体" w:hAnsi="Calibri"/>
      <w:b/>
      <w:bCs/>
      <w:sz w:val="18"/>
      <w:szCs w:val="32"/>
    </w:rPr>
  </w:style>
  <w:style w:type="paragraph" w:styleId="4">
    <w:name w:val="heading 4"/>
    <w:basedOn w:val="a0"/>
    <w:next w:val="a1"/>
    <w:link w:val="40"/>
    <w:uiPriority w:val="9"/>
    <w:semiHidden/>
    <w:unhideWhenUsed/>
    <w:qFormat/>
    <w:pPr>
      <w:widowControl/>
      <w:numPr>
        <w:ilvl w:val="3"/>
        <w:numId w:val="1"/>
      </w:numPr>
      <w:spacing w:before="50" w:after="50"/>
      <w:outlineLvl w:val="3"/>
    </w:pPr>
    <w:rPr>
      <w:rFonts w:cs="Times New Roman"/>
      <w:b/>
      <w:kern w:val="0"/>
      <w:szCs w:val="20"/>
    </w:rPr>
  </w:style>
  <w:style w:type="paragraph" w:styleId="5">
    <w:name w:val="heading 5"/>
    <w:basedOn w:val="a0"/>
    <w:link w:val="50"/>
    <w:uiPriority w:val="9"/>
    <w:semiHidden/>
    <w:unhideWhenUsed/>
    <w:qFormat/>
    <w:pPr>
      <w:widowControl/>
      <w:jc w:val="left"/>
      <w:outlineLvl w:val="4"/>
    </w:pPr>
    <w:rPr>
      <w:rFonts w:cs="Times New Roman"/>
      <w:kern w:val="0"/>
      <w:sz w:val="24"/>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20">
    <w:name w:val="标题 2 字符"/>
    <w:basedOn w:val="a2"/>
    <w:link w:val="2"/>
    <w:uiPriority w:val="9"/>
    <w:rPr>
      <w:rFonts w:ascii="Times New Roman" w:eastAsia="黑体" w:hAnsi="Cambria" w:cs="宋体"/>
      <w:b/>
      <w:bCs/>
      <w:sz w:val="24"/>
      <w:szCs w:val="32"/>
    </w:rPr>
  </w:style>
  <w:style w:type="character" w:customStyle="1" w:styleId="30">
    <w:name w:val="标题 3 字符"/>
    <w:basedOn w:val="a2"/>
    <w:link w:val="3"/>
    <w:uiPriority w:val="9"/>
    <w:rPr>
      <w:rFonts w:ascii="Times New Roman" w:eastAsia="黑体"/>
      <w:b/>
      <w:bCs/>
      <w:sz w:val="18"/>
      <w:szCs w:val="32"/>
    </w:rPr>
  </w:style>
  <w:style w:type="character" w:customStyle="1" w:styleId="40">
    <w:name w:val="标题 4 字符"/>
    <w:basedOn w:val="a2"/>
    <w:link w:val="4"/>
    <w:uiPriority w:val="9"/>
    <w:rPr>
      <w:rFonts w:ascii="Times" w:eastAsia="宋体" w:hAnsi="Times" w:cs="Times New Roman"/>
      <w:b/>
      <w:kern w:val="0"/>
      <w:szCs w:val="20"/>
    </w:rPr>
  </w:style>
  <w:style w:type="character" w:customStyle="1" w:styleId="10">
    <w:name w:val="标题 1 字符"/>
    <w:basedOn w:val="a2"/>
    <w:link w:val="1"/>
    <w:uiPriority w:val="9"/>
    <w:rPr>
      <w:rFonts w:ascii="Times New Roman" w:eastAsia="黑体"/>
      <w:b/>
      <w:bCs/>
      <w:kern w:val="44"/>
      <w:sz w:val="24"/>
      <w:szCs w:val="44"/>
    </w:rPr>
  </w:style>
  <w:style w:type="character" w:customStyle="1" w:styleId="50">
    <w:name w:val="标题 5 字符"/>
    <w:basedOn w:val="a2"/>
    <w:link w:val="5"/>
    <w:uiPriority w:val="9"/>
    <w:rPr>
      <w:rFonts w:ascii="Times" w:eastAsia="宋体" w:hAnsi="Times" w:cs="Times New Roman"/>
      <w:kern w:val="0"/>
      <w:sz w:val="24"/>
      <w:szCs w:val="20"/>
    </w:rPr>
  </w:style>
  <w:style w:type="paragraph" w:customStyle="1" w:styleId="a5">
    <w:name w:val="论文正文"/>
    <w:basedOn w:val="1"/>
    <w:link w:val="a6"/>
    <w:pPr>
      <w:numPr>
        <w:numId w:val="0"/>
      </w:numPr>
      <w:spacing w:line="460" w:lineRule="exact"/>
      <w:ind w:left="482" w:firstLineChars="200" w:firstLine="200"/>
    </w:pPr>
    <w:rPr>
      <w:rFonts w:eastAsia="宋体"/>
      <w:b w:val="0"/>
    </w:rPr>
  </w:style>
  <w:style w:type="character" w:customStyle="1" w:styleId="a6">
    <w:name w:val="论文正文 字符"/>
    <w:basedOn w:val="10"/>
    <w:link w:val="a5"/>
    <w:rPr>
      <w:rFonts w:ascii="Times New Roman" w:eastAsia="宋体"/>
      <w:b w:val="0"/>
      <w:bCs/>
      <w:kern w:val="44"/>
      <w:sz w:val="36"/>
      <w:szCs w:val="44"/>
    </w:rPr>
  </w:style>
  <w:style w:type="paragraph" w:customStyle="1" w:styleId="a7">
    <w:name w:val="论文公式"/>
    <w:basedOn w:val="1"/>
    <w:link w:val="a8"/>
    <w:pPr>
      <w:numPr>
        <w:numId w:val="0"/>
      </w:numPr>
      <w:tabs>
        <w:tab w:val="center" w:pos="4201"/>
        <w:tab w:val="right" w:pos="8396"/>
      </w:tabs>
      <w:spacing w:before="249" w:after="156" w:line="460" w:lineRule="exact"/>
      <w:ind w:left="482"/>
      <w:outlineLvl w:val="9"/>
    </w:pPr>
    <w:rPr>
      <w:rFonts w:eastAsia="宋体"/>
      <w:b w:val="0"/>
    </w:rPr>
  </w:style>
  <w:style w:type="character" w:customStyle="1" w:styleId="a8">
    <w:name w:val="论文公式 字符"/>
    <w:basedOn w:val="10"/>
    <w:link w:val="a7"/>
    <w:rPr>
      <w:rFonts w:ascii="Times New Roman" w:eastAsia="宋体"/>
      <w:b w:val="0"/>
      <w:bCs/>
      <w:kern w:val="44"/>
      <w:sz w:val="24"/>
      <w:szCs w:val="44"/>
    </w:rPr>
  </w:style>
  <w:style w:type="paragraph" w:customStyle="1" w:styleId="a9">
    <w:name w:val="论文表格标题"/>
    <w:basedOn w:val="1"/>
    <w:link w:val="aa"/>
    <w:pPr>
      <w:numPr>
        <w:numId w:val="0"/>
      </w:numPr>
      <w:spacing w:before="249" w:after="156" w:line="460" w:lineRule="exact"/>
      <w:ind w:left="482"/>
      <w:outlineLvl w:val="9"/>
    </w:pPr>
  </w:style>
  <w:style w:type="character" w:customStyle="1" w:styleId="aa">
    <w:name w:val="论文表格标题 字符"/>
    <w:basedOn w:val="10"/>
    <w:link w:val="a9"/>
    <w:rPr>
      <w:rFonts w:ascii="Times New Roman" w:eastAsia="黑体"/>
      <w:b/>
      <w:bCs/>
      <w:kern w:val="44"/>
      <w:sz w:val="24"/>
      <w:szCs w:val="44"/>
    </w:rPr>
  </w:style>
  <w:style w:type="paragraph" w:customStyle="1" w:styleId="ab">
    <w:name w:val="论文表格内容"/>
    <w:basedOn w:val="1"/>
    <w:link w:val="ac"/>
    <w:pPr>
      <w:numPr>
        <w:numId w:val="0"/>
      </w:numPr>
      <w:spacing w:before="249" w:after="156" w:line="20" w:lineRule="atLeast"/>
      <w:outlineLvl w:val="9"/>
    </w:pPr>
    <w:rPr>
      <w:rFonts w:eastAsia="宋体"/>
      <w:b w:val="0"/>
      <w:sz w:val="21"/>
    </w:rPr>
  </w:style>
  <w:style w:type="character" w:customStyle="1" w:styleId="ac">
    <w:name w:val="论文表格内容 字符"/>
    <w:basedOn w:val="10"/>
    <w:link w:val="ab"/>
    <w:rPr>
      <w:rFonts w:ascii="Times New Roman" w:eastAsia="宋体"/>
      <w:b w:val="0"/>
      <w:bCs/>
      <w:kern w:val="44"/>
      <w:sz w:val="36"/>
      <w:szCs w:val="44"/>
    </w:rPr>
  </w:style>
  <w:style w:type="paragraph" w:customStyle="1" w:styleId="ad">
    <w:name w:val="论文图表注释"/>
    <w:basedOn w:val="1"/>
    <w:link w:val="ae"/>
    <w:pPr>
      <w:numPr>
        <w:numId w:val="0"/>
      </w:numPr>
      <w:spacing w:before="249" w:after="156" w:line="460" w:lineRule="exact"/>
      <w:ind w:left="482" w:firstLineChars="200" w:firstLine="200"/>
      <w:jc w:val="both"/>
      <w:outlineLvl w:val="9"/>
    </w:pPr>
    <w:rPr>
      <w:rFonts w:eastAsia="宋体"/>
      <w:b w:val="0"/>
      <w:sz w:val="21"/>
    </w:rPr>
  </w:style>
  <w:style w:type="character" w:customStyle="1" w:styleId="ae">
    <w:name w:val="论文图表注释 字符"/>
    <w:basedOn w:val="10"/>
    <w:link w:val="ad"/>
    <w:rPr>
      <w:rFonts w:ascii="Times New Roman" w:eastAsia="宋体"/>
      <w:b w:val="0"/>
      <w:bCs/>
      <w:kern w:val="44"/>
      <w:sz w:val="36"/>
      <w:szCs w:val="44"/>
    </w:rPr>
  </w:style>
  <w:style w:type="paragraph" w:customStyle="1" w:styleId="af">
    <w:name w:val="论文图片标题"/>
    <w:basedOn w:val="1"/>
    <w:link w:val="af0"/>
    <w:pPr>
      <w:numPr>
        <w:numId w:val="0"/>
      </w:numPr>
      <w:spacing w:before="249" w:after="156" w:line="460" w:lineRule="exact"/>
      <w:ind w:left="482"/>
    </w:pPr>
    <w:rPr>
      <w:rFonts w:eastAsia="宋体"/>
      <w:b w:val="0"/>
    </w:rPr>
  </w:style>
  <w:style w:type="character" w:customStyle="1" w:styleId="af0">
    <w:name w:val="论文图片标题 字符"/>
    <w:basedOn w:val="10"/>
    <w:link w:val="af"/>
    <w:rPr>
      <w:rFonts w:ascii="Times New Roman" w:eastAsia="宋体"/>
      <w:b w:val="0"/>
      <w:bCs/>
      <w:kern w:val="44"/>
      <w:sz w:val="24"/>
      <w:szCs w:val="44"/>
    </w:rPr>
  </w:style>
  <w:style w:type="paragraph" w:styleId="af1">
    <w:name w:val="Title"/>
    <w:basedOn w:val="a0"/>
    <w:next w:val="a0"/>
    <w:link w:val="af2"/>
    <w:uiPriority w:val="10"/>
    <w:qFormat/>
    <w:pPr>
      <w:spacing w:before="240" w:after="60"/>
      <w:jc w:val="center"/>
      <w:outlineLvl w:val="0"/>
    </w:pPr>
    <w:rPr>
      <w:rFonts w:ascii="Cambria" w:hAnsi="Cambria"/>
      <w:b/>
      <w:bCs/>
      <w:sz w:val="30"/>
      <w:szCs w:val="32"/>
    </w:rPr>
  </w:style>
  <w:style w:type="character" w:customStyle="1" w:styleId="af2">
    <w:name w:val="标题 字符"/>
    <w:basedOn w:val="a2"/>
    <w:link w:val="af1"/>
    <w:uiPriority w:val="10"/>
    <w:rPr>
      <w:rFonts w:ascii="Cambria" w:eastAsia="宋体" w:hAnsi="Cambria" w:cs="宋体"/>
      <w:b/>
      <w:bCs/>
      <w:sz w:val="30"/>
      <w:szCs w:val="32"/>
    </w:rPr>
  </w:style>
  <w:style w:type="paragraph" w:styleId="af3">
    <w:name w:val="Subtitle"/>
    <w:basedOn w:val="a0"/>
    <w:next w:val="a0"/>
    <w:link w:val="af4"/>
    <w:uiPriority w:val="11"/>
    <w:qFormat/>
    <w:pPr>
      <w:spacing w:before="240" w:after="60" w:line="312" w:lineRule="auto"/>
      <w:jc w:val="center"/>
      <w:outlineLvl w:val="1"/>
    </w:pPr>
    <w:rPr>
      <w:bCs/>
      <w:kern w:val="28"/>
      <w:szCs w:val="32"/>
    </w:rPr>
  </w:style>
  <w:style w:type="character" w:customStyle="1" w:styleId="af4">
    <w:name w:val="副标题 字符"/>
    <w:basedOn w:val="a2"/>
    <w:link w:val="af3"/>
    <w:uiPriority w:val="11"/>
    <w:rPr>
      <w:rFonts w:ascii="Times" w:hAnsi="Times"/>
      <w:bCs/>
      <w:kern w:val="28"/>
      <w:szCs w:val="32"/>
    </w:rPr>
  </w:style>
  <w:style w:type="character" w:styleId="af5">
    <w:name w:val="Hyperlink"/>
    <w:basedOn w:val="a2"/>
    <w:uiPriority w:val="99"/>
    <w:rPr>
      <w:color w:val="0000FF"/>
      <w:u w:val="single"/>
    </w:rPr>
  </w:style>
  <w:style w:type="paragraph" w:styleId="af6">
    <w:name w:val="header"/>
    <w:basedOn w:val="a0"/>
    <w:link w:val="af7"/>
    <w:uiPriority w:val="99"/>
    <w:pPr>
      <w:pBdr>
        <w:bottom w:val="single" w:sz="6" w:space="1" w:color="auto"/>
      </w:pBdr>
      <w:tabs>
        <w:tab w:val="center" w:pos="4153"/>
        <w:tab w:val="right" w:pos="8306"/>
      </w:tabs>
      <w:snapToGrid w:val="0"/>
      <w:jc w:val="center"/>
    </w:pPr>
    <w:rPr>
      <w:sz w:val="18"/>
      <w:szCs w:val="18"/>
    </w:rPr>
  </w:style>
  <w:style w:type="character" w:customStyle="1" w:styleId="af7">
    <w:name w:val="页眉 字符"/>
    <w:basedOn w:val="a2"/>
    <w:link w:val="af6"/>
    <w:uiPriority w:val="99"/>
    <w:rPr>
      <w:rFonts w:ascii="Times" w:hAnsi="Times"/>
      <w:sz w:val="18"/>
      <w:szCs w:val="18"/>
    </w:rPr>
  </w:style>
  <w:style w:type="paragraph" w:styleId="af8">
    <w:name w:val="footer"/>
    <w:basedOn w:val="a0"/>
    <w:link w:val="af9"/>
    <w:uiPriority w:val="99"/>
    <w:pPr>
      <w:tabs>
        <w:tab w:val="center" w:pos="4153"/>
        <w:tab w:val="right" w:pos="8306"/>
      </w:tabs>
      <w:snapToGrid w:val="0"/>
      <w:jc w:val="left"/>
    </w:pPr>
    <w:rPr>
      <w:sz w:val="18"/>
      <w:szCs w:val="18"/>
    </w:rPr>
  </w:style>
  <w:style w:type="character" w:customStyle="1" w:styleId="af9">
    <w:name w:val="页脚 字符"/>
    <w:basedOn w:val="a2"/>
    <w:link w:val="af8"/>
    <w:uiPriority w:val="99"/>
    <w:rPr>
      <w:rFonts w:ascii="Times" w:hAnsi="Times"/>
      <w:sz w:val="18"/>
      <w:szCs w:val="18"/>
    </w:rPr>
  </w:style>
  <w:style w:type="paragraph" w:customStyle="1" w:styleId="a1">
    <w:name w:val="图片样式"/>
    <w:basedOn w:val="a0"/>
    <w:next w:val="a0"/>
    <w:link w:val="afa"/>
    <w:qFormat/>
    <w:pPr>
      <w:jc w:val="center"/>
    </w:pPr>
    <w:rPr>
      <w:noProof/>
    </w:rPr>
  </w:style>
  <w:style w:type="paragraph" w:styleId="afb">
    <w:name w:val="List Paragraph"/>
    <w:basedOn w:val="a0"/>
    <w:uiPriority w:val="34"/>
    <w:qFormat/>
    <w:pPr>
      <w:ind w:firstLineChars="200" w:firstLine="420"/>
    </w:pPr>
  </w:style>
  <w:style w:type="character" w:customStyle="1" w:styleId="afa">
    <w:name w:val="图片样式 字符"/>
    <w:basedOn w:val="a2"/>
    <w:link w:val="a1"/>
    <w:rPr>
      <w:rFonts w:ascii="Times" w:hAnsi="Times"/>
      <w:noProof/>
    </w:rPr>
  </w:style>
  <w:style w:type="paragraph" w:customStyle="1" w:styleId="a">
    <w:name w:val="最后一段"/>
    <w:basedOn w:val="a0"/>
    <w:link w:val="afc"/>
    <w:qFormat/>
    <w:pPr>
      <w:numPr>
        <w:numId w:val="2"/>
      </w:numPr>
    </w:pPr>
  </w:style>
  <w:style w:type="character" w:customStyle="1" w:styleId="afc">
    <w:name w:val="最后一段 字符"/>
    <w:basedOn w:val="a2"/>
    <w:link w:val="a"/>
    <w:rPr>
      <w:rFonts w:ascii="Times" w:hAnsi="Times"/>
    </w:rPr>
  </w:style>
  <w:style w:type="paragraph" w:styleId="afd">
    <w:name w:val="caption"/>
    <w:basedOn w:val="a0"/>
    <w:next w:val="a0"/>
    <w:uiPriority w:val="35"/>
    <w:unhideWhenUsed/>
    <w:qFormat/>
    <w:rsid w:val="00574CC1"/>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hyperlink" Target="marginnote3app://note/477BFE4F-431B-4893-A46B-932A35BCA56D" TargetMode="Externa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8D0D42-970D-4656-9C64-B1D90E6499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TotalTime>
  <Pages>8</Pages>
  <Words>2900</Words>
  <Characters>3452</Characters>
  <Application>Microsoft Office Word</Application>
  <DocSecurity>0</DocSecurity>
  <Lines>88</Lines>
  <Paragraphs>33</Paragraphs>
  <ScaleCrop>false</ScaleCrop>
  <Company/>
  <LinksUpToDate>false</LinksUpToDate>
  <CharactersWithSpaces>6319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Yin Mr.</dc:creator>
  <cp:lastModifiedBy>润 run</cp:lastModifiedBy>
  <cp:revision>4</cp:revision>
  <dcterms:created xsi:type="dcterms:W3CDTF">2025-05-01T11:58:00Z</dcterms:created>
  <dcterms:modified xsi:type="dcterms:W3CDTF">2025-05-22T16:45:00Z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111afc297453436988d73e86b9f4d495</vt:lpwstr>
  </property>
</Properties>
</file>