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Fonts w:ascii="黑体" w:cs="黑体" w:eastAsia="黑体" w:hAnsi="黑体"/>
        </w:rPr>
        <w:t xml:space="preserve">外观设计专利申请　简要说明</w:t>
      </w:r>
    </w:p>
    <w:p>
      <w:pPr>
        <w:spacing w:after="500"/>
        <w:jc w:val="center"/>
      </w:pPr>
      <w:r>
        <w:rPr>
          <w:color w:val="777777"/>
          <w:sz w:val="20"/>
          <w:szCs w:val="20"/>
          <w:rFonts w:ascii="仿宋" w:cs="仿宋" w:eastAsia="仿宋" w:hAnsi="仿宋"/>
        </w:rPr>
        <w:t xml:space="preserve">（草稿，供代理人核对格式后提交）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2F2F2" w:val="clear"/>
          </w:tcPr>
          <w:p>
            <w:r>
              <w:rPr>
                <w:b/>
                <w:bCs/>
                <w:sz w:val="20"/>
                <w:szCs w:val="20"/>
                <w:rFonts w:ascii="黑体" w:cs="黑体" w:eastAsia="黑体" w:hAnsi="黑体"/>
              </w:rPr>
              <w:t xml:space="preserve">产品名称</w:t>
            </w:r>
          </w:p>
        </w:tc>
        <w:tc>
          <w:tcPr>
            <w:tcW w:type="dxa" w:w="6600"/>
          </w:tcPr>
          <w:p>
            <w:r>
              <w:rPr>
                <w:sz w:val="20"/>
                <w:szCs w:val="20"/>
                <w:rFonts w:ascii="仿宋" w:cs="仿宋" w:eastAsia="仿宋" w:hAnsi="仿宋"/>
              </w:rPr>
              <w:t xml:space="preserve">带图形用户界面的显示屏面板（具体名称请代理人按最新审查指南核对用词）</w:t>
            </w:r>
          </w:p>
        </w:tc>
      </w:tr>
      <w:tr>
        <w:tc>
          <w:tcPr>
            <w:tcW w:type="dxa" w:w="2400"/>
            <w:shd w:fill="F2F2F2" w:val="clear"/>
          </w:tcPr>
          <w:p>
            <w:r>
              <w:rPr>
                <w:b/>
                <w:bCs/>
                <w:sz w:val="20"/>
                <w:szCs w:val="20"/>
                <w:rFonts w:ascii="黑体" w:cs="黑体" w:eastAsia="黑体" w:hAnsi="黑体"/>
              </w:rPr>
              <w:t xml:space="preserve">设计人</w:t>
            </w:r>
          </w:p>
        </w:tc>
        <w:tc>
          <w:tcPr>
            <w:tcW w:type="dxa" w:w="6600"/>
          </w:tcPr>
          <w:p>
            <w:r>
              <w:rPr>
                <w:sz w:val="20"/>
                <w:szCs w:val="20"/>
                <w:rFonts w:ascii="仿宋" w:cs="仿宋" w:eastAsia="仿宋" w:hAnsi="仿宋"/>
              </w:rPr>
              <w:t xml:space="preserve">　　　　　　　　　　　　（请填写，多人以顿号分隔）</w:t>
            </w:r>
          </w:p>
        </w:tc>
      </w:tr>
      <w:tr>
        <w:tc>
          <w:tcPr>
            <w:tcW w:type="dxa" w:w="2400"/>
            <w:shd w:fill="F2F2F2" w:val="clear"/>
          </w:tcPr>
          <w:p>
            <w:r>
              <w:rPr>
                <w:b/>
                <w:bCs/>
                <w:sz w:val="20"/>
                <w:szCs w:val="20"/>
                <w:rFonts w:ascii="黑体" w:cs="黑体" w:eastAsia="黑体" w:hAnsi="黑体"/>
              </w:rPr>
              <w:t xml:space="preserve">申请人</w:t>
            </w:r>
          </w:p>
        </w:tc>
        <w:tc>
          <w:tcPr>
            <w:tcW w:type="dxa" w:w="6600"/>
          </w:tcPr>
          <w:p>
            <w:r>
              <w:rPr>
                <w:sz w:val="20"/>
                <w:szCs w:val="20"/>
                <w:rFonts w:ascii="仿宋" w:cs="仿宋" w:eastAsia="仿宋" w:hAnsi="仿宋"/>
              </w:rPr>
              <w:t xml:space="preserve">　　　　　　　　　　　　（请填写）</w:t>
            </w:r>
          </w:p>
        </w:tc>
      </w:tr>
      <w:tr>
        <w:tc>
          <w:tcPr>
            <w:tcW w:type="dxa" w:w="2400"/>
            <w:shd w:fill="F2F2F2" w:val="clear"/>
          </w:tcPr>
          <w:p>
            <w:r>
              <w:rPr>
                <w:b/>
                <w:bCs/>
                <w:sz w:val="20"/>
                <w:szCs w:val="20"/>
                <w:rFonts w:ascii="黑体" w:cs="黑体" w:eastAsia="黑体" w:hAnsi="黑体"/>
              </w:rPr>
              <w:t xml:space="preserve">是否成组设计</w:t>
            </w:r>
          </w:p>
        </w:tc>
        <w:tc>
          <w:tcPr>
            <w:tcW w:type="dxa" w:w="6600"/>
          </w:tcPr>
          <w:p>
            <w:r>
              <w:rPr>
                <w:sz w:val="20"/>
                <w:szCs w:val="20"/>
                <w:rFonts w:ascii="仿宋" w:cs="仿宋" w:eastAsia="仿宋" w:hAnsi="仿宋"/>
              </w:rPr>
              <w:t xml:space="preserve">是——本申请的多幅图对应同一产品在不同操作状态下呈现的图形用户界面，请求作为一件外观设计整体保护</w:t>
            </w:r>
          </w:p>
        </w:tc>
      </w:tr>
      <w:tr>
        <w:tc>
          <w:tcPr>
            <w:tcW w:type="dxa" w:w="2400"/>
            <w:shd w:fill="F2F2F2" w:val="clear"/>
          </w:tcPr>
          <w:p>
            <w:r>
              <w:rPr>
                <w:b/>
                <w:bCs/>
                <w:sz w:val="20"/>
                <w:szCs w:val="20"/>
                <w:rFonts w:ascii="黑体" w:cs="黑体" w:eastAsia="黑体" w:hAnsi="黑体"/>
              </w:rPr>
              <w:t xml:space="preserve">是否请求保护色彩</w:t>
            </w:r>
          </w:p>
        </w:tc>
        <w:tc>
          <w:tcPr>
            <w:tcW w:type="dxa" w:w="6600"/>
          </w:tcPr>
          <w:p>
            <w:r>
              <w:rPr>
                <w:sz w:val="20"/>
                <w:szCs w:val="20"/>
                <w:rFonts w:ascii="仿宋" w:cs="仿宋" w:eastAsia="仿宋" w:hAnsi="仿宋"/>
              </w:rPr>
              <w:t xml:space="preserve">否（本设计仅请求保护界面的布局、图形要素形状及排布方式，不主张对具体配色方案的独占）</w:t>
            </w:r>
          </w:p>
        </w:tc>
      </w:tr>
    </w:tbl>
    <w:p>
      <w:pPr>
        <w:spacing w:after="300"/>
      </w:pPr>
    </w:p>
    <w:p>
      <w:pPr>
        <w:pStyle w:val="Heading1"/>
        <w:spacing w:before="300" w:after="200"/>
      </w:pPr>
      <w:r>
        <w:rPr>
          <w:b/>
          <w:bCs/>
          <w:sz w:val="26"/>
          <w:szCs w:val="26"/>
          <w:rFonts w:ascii="黑体" w:cs="黑体" w:eastAsia="黑体" w:hAnsi="黑体"/>
        </w:rPr>
        <w:t xml:space="preserve">一、产品用途</w:t>
      </w:r>
    </w:p>
    <w:p>
      <w:pPr>
        <w:spacing w:after="160" w:line="360"/>
        <w:ind w:firstLine="480"/>
        <w:jc w:val="both"/>
      </w:pPr>
      <w:r>
        <w:rPr>
          <w:sz w:val="22"/>
          <w:szCs w:val="22"/>
          <w:rFonts w:ascii="仿宋" w:cs="仿宋" w:eastAsia="仿宋" w:hAnsi="仿宋"/>
        </w:rPr>
        <w:t xml:space="preserve">本产品是一种在计算机、平板电脑等设备的显示屏幕上运行的图形用户界面，用于呈现和操作团队协同工作场景下的任务、工作计划、进度统计等信息，供使用者查看待办事项、录入及跟踪工作进展、生成统计报表、管理人员权限等。</w:t>
      </w:r>
    </w:p>
    <w:p>
      <w:pPr>
        <w:pStyle w:val="Heading1"/>
        <w:spacing w:before="300" w:after="200"/>
      </w:pPr>
      <w:r>
        <w:rPr>
          <w:b/>
          <w:bCs/>
          <w:sz w:val="26"/>
          <w:szCs w:val="26"/>
          <w:rFonts w:ascii="黑体" w:cs="黑体" w:eastAsia="黑体" w:hAnsi="黑体"/>
        </w:rPr>
        <w:t xml:space="preserve">二、设计要点</w:t>
      </w:r>
    </w:p>
    <w:p>
      <w:pPr>
        <w:spacing w:after="160" w:line="360"/>
        <w:ind w:firstLine="480"/>
        <w:jc w:val="both"/>
      </w:pPr>
      <w:r>
        <w:rPr>
          <w:sz w:val="22"/>
          <w:szCs w:val="22"/>
          <w:rFonts w:ascii="仿宋" w:cs="仿宋" w:eastAsia="仿宋" w:hAnsi="仿宋"/>
        </w:rPr>
        <w:t xml:space="preserve">本设计要点在于图形用户界面的整体版式布局及图形要素的形状、排布方式，具体包括：顶部标题栏与功能导航条的横向排布方式；左侧分类树状导航与右侧内容区的分栏布局；统计信息以卡片式区块加大号数字的方式呈现；列表信息采用表格形式，行内以色块标签区分优先级与状态；工作量分布采用横向分段色带图表现；权限设置采用勾选矩阵表格形式。请求保护的是图1至图6所示的图形用户界面外观，不包括界面中承载的具体文字内容和数据。</w:t>
      </w:r>
    </w:p>
    <w:p>
      <w:pPr>
        <w:pStyle w:val="Heading1"/>
        <w:spacing w:before="300" w:after="200"/>
      </w:pPr>
      <w:r>
        <w:rPr>
          <w:b/>
          <w:bCs/>
          <w:sz w:val="26"/>
          <w:szCs w:val="26"/>
          <w:rFonts w:ascii="黑体" w:cs="黑体" w:eastAsia="黑体" w:hAnsi="黑体"/>
        </w:rPr>
        <w:t xml:space="preserve">三、最能表明设计要点的图片</w:t>
      </w:r>
    </w:p>
    <w:p>
      <w:pPr>
        <w:spacing w:after="160" w:line="360"/>
        <w:ind w:firstLine="480"/>
        <w:jc w:val="both"/>
      </w:pPr>
      <w:r>
        <w:rPr>
          <w:sz w:val="22"/>
          <w:szCs w:val="22"/>
          <w:rFonts w:ascii="仿宋" w:cs="仿宋" w:eastAsia="仿宋" w:hAnsi="仿宋"/>
        </w:rPr>
        <w:t xml:space="preserve">图1（工作台总览界面）最能表明本设计的设计要点。</w:t>
      </w:r>
    </w:p>
    <w:p>
      <w:pPr>
        <w:pStyle w:val="Heading1"/>
        <w:spacing w:before="300" w:after="200"/>
      </w:pPr>
      <w:r>
        <w:rPr>
          <w:b/>
          <w:bCs/>
          <w:sz w:val="26"/>
          <w:szCs w:val="26"/>
          <w:rFonts w:ascii="黑体" w:cs="黑体" w:eastAsia="黑体" w:hAnsi="黑体"/>
        </w:rPr>
        <w:t xml:space="preserve">四、图片说明</w:t>
      </w:r>
    </w:p>
    <w:p>
      <w:pPr>
        <w:spacing w:before="200" w:after="8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3019425"/>
                    </a:xfrm>
                    <a:prstGeom prst="rect">
                      <a:avLst/>
                    </a:prstGeom>
                  </pic:spPr>
                </pic:pic>
              </a:graphicData>
            </a:graphic>
          </wp:inline>
        </w:drawing>
      </w:r>
    </w:p>
    <w:p>
      <w:pPr>
        <w:spacing w:after="260"/>
        <w:jc w:val="center"/>
      </w:pPr>
      <w:r>
        <w:rPr>
          <w:sz w:val="20"/>
          <w:szCs w:val="20"/>
          <w:rFonts w:ascii="仿宋" w:cs="仿宋" w:eastAsia="仿宋" w:hAnsi="仿宋"/>
        </w:rPr>
        <w:t xml:space="preserve">图1　工作台总览界面（统计卡片 + 待办列表布局）</w:t>
      </w:r>
    </w:p>
    <w:p>
      <w:pPr>
        <w:spacing w:before="200" w:after="8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19425"/>
                    </a:xfrm>
                    <a:prstGeom prst="rect">
                      <a:avLst/>
                    </a:prstGeom>
                  </pic:spPr>
                </pic:pic>
              </a:graphicData>
            </a:graphic>
          </wp:inline>
        </w:drawing>
      </w:r>
    </w:p>
    <w:p>
      <w:pPr>
        <w:spacing w:after="260"/>
        <w:jc w:val="center"/>
      </w:pPr>
      <w:r>
        <w:rPr>
          <w:sz w:val="20"/>
          <w:szCs w:val="20"/>
          <w:rFonts w:ascii="仿宋" w:cs="仿宋" w:eastAsia="仿宋" w:hAnsi="仿宋"/>
        </w:rPr>
        <w:t xml:space="preserve">图2　身份确认弹层界面</w:t>
      </w:r>
    </w:p>
    <w:p>
      <w:pPr>
        <w:spacing w:before="200" w:after="8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19425"/>
                    </a:xfrm>
                    <a:prstGeom prst="rect">
                      <a:avLst/>
                    </a:prstGeom>
                  </pic:spPr>
                </pic:pic>
              </a:graphicData>
            </a:graphic>
          </wp:inline>
        </w:drawing>
      </w:r>
    </w:p>
    <w:p>
      <w:pPr>
        <w:spacing w:after="260"/>
        <w:jc w:val="center"/>
      </w:pPr>
      <w:r>
        <w:rPr>
          <w:sz w:val="20"/>
          <w:szCs w:val="20"/>
          <w:rFonts w:ascii="仿宋" w:cs="仿宋" w:eastAsia="仿宋" w:hAnsi="仿宋"/>
        </w:rPr>
        <w:t xml:space="preserve">图3　任务列表界面（左侧分类导航 + 表格）</w:t>
      </w:r>
    </w:p>
    <w:p>
      <w:pPr>
        <w:spacing w:before="200" w:after="8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19425"/>
                    </a:xfrm>
                    <a:prstGeom prst="rect">
                      <a:avLst/>
                    </a:prstGeom>
                  </pic:spPr>
                </pic:pic>
              </a:graphicData>
            </a:graphic>
          </wp:inline>
        </w:drawing>
      </w:r>
    </w:p>
    <w:p>
      <w:pPr>
        <w:spacing w:after="260"/>
        <w:jc w:val="center"/>
      </w:pPr>
      <w:r>
        <w:rPr>
          <w:sz w:val="20"/>
          <w:szCs w:val="20"/>
          <w:rFonts w:ascii="仿宋" w:cs="仿宋" w:eastAsia="仿宋" w:hAnsi="仿宋"/>
        </w:rPr>
        <w:t xml:space="preserve">图4　统计报告界面</w:t>
      </w:r>
    </w:p>
    <w:p>
      <w:pPr>
        <w:spacing w:before="200" w:after="8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19425"/>
                    </a:xfrm>
                    <a:prstGeom prst="rect">
                      <a:avLst/>
                    </a:prstGeom>
                  </pic:spPr>
                </pic:pic>
              </a:graphicData>
            </a:graphic>
          </wp:inline>
        </w:drawing>
      </w:r>
    </w:p>
    <w:p>
      <w:pPr>
        <w:spacing w:after="260"/>
        <w:jc w:val="center"/>
      </w:pPr>
      <w:r>
        <w:rPr>
          <w:sz w:val="20"/>
          <w:szCs w:val="20"/>
          <w:rFonts w:ascii="仿宋" w:cs="仿宋" w:eastAsia="仿宋" w:hAnsi="仿宋"/>
        </w:rPr>
        <w:t xml:space="preserve">图5　人员工作量图表界面</w:t>
      </w:r>
    </w:p>
    <w:p>
      <w:pPr>
        <w:spacing w:before="200" w:after="8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19425"/>
                    </a:xfrm>
                    <a:prstGeom prst="rect">
                      <a:avLst/>
                    </a:prstGeom>
                  </pic:spPr>
                </pic:pic>
              </a:graphicData>
            </a:graphic>
          </wp:inline>
        </w:drawing>
      </w:r>
    </w:p>
    <w:p>
      <w:pPr>
        <w:spacing w:after="260"/>
        <w:jc w:val="center"/>
      </w:pPr>
      <w:r>
        <w:rPr>
          <w:sz w:val="20"/>
          <w:szCs w:val="20"/>
          <w:rFonts w:ascii="仿宋" w:cs="仿宋" w:eastAsia="仿宋" w:hAnsi="仿宋"/>
        </w:rPr>
        <w:t xml:space="preserve">图6　权限设置矩阵界面</w:t>
      </w:r>
    </w:p>
    <w:p>
      <w:pPr>
        <w:spacing w:before="300"/>
      </w:pPr>
      <w:r>
        <w:rPr>
          <w:i/>
          <w:iCs/>
          <w:color w:val="555555"/>
          <w:sz w:val="18"/>
          <w:szCs w:val="18"/>
          <w:rFonts w:ascii="仿宋" w:cs="仿宋" w:eastAsia="仿宋" w:hAnsi="仿宋"/>
        </w:rPr>
        <w:t xml:space="preserve">说明：以上图片为浏览器窗口截图，实际提交时按外观设计申请规范要求裁切、补充视图角度（如需要）并调整分辨率，具体以代理人核对后的版本为准。</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仿宋" w:cs="仿宋" w:eastAsia="仿宋" w:hAnsi="仿宋"/>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24itdpifyamekltbewek.png"/><Relationship Id="rId7" Type="http://schemas.openxmlformats.org/officeDocument/2006/relationships/image" Target="media/br3kwbdccjwso4wsr4tjm.png"/><Relationship Id="rId8" Type="http://schemas.openxmlformats.org/officeDocument/2006/relationships/image" Target="media/_igrake9vfd7evyam2pt1.png"/><Relationship Id="rId9" Type="http://schemas.openxmlformats.org/officeDocument/2006/relationships/image" Target="media/qpeecsinl_qkabh-e22e_.png"/><Relationship Id="rId10" Type="http://schemas.openxmlformats.org/officeDocument/2006/relationships/image" Target="media/lygfts7gtbo1qodgtpb60.png"/><Relationship Id="rId11" Type="http://schemas.openxmlformats.org/officeDocument/2006/relationships/image" Target="media/ogrwwuhewrxwuomnvmvxa.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2026-09-10T08:46:58.531Z</dcterms:created>
  <dcterms:modified xsi:type="dcterms:W3CDTF">2026-09-10T08:46:58.538Z</dcterms:modified>
</cp:coreProperties>
</file>

<file path=docProps/custom.xml><?xml version="1.0" encoding="utf-8"?>
<Properties xmlns="http://schemas.openxmlformats.org/officeDocument/2006/custom-properties" xmlns:vt="http://schemas.openxmlformats.org/officeDocument/2006/docPropsVTypes"/>
</file>