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15E7" w14:textId="77777777" w:rsidR="00416D8E" w:rsidRPr="00661800" w:rsidRDefault="00000000" w:rsidP="00661800">
      <w:pPr>
        <w:jc w:val="center"/>
        <w:rPr>
          <w:color w:val="000000" w:themeColor="text1"/>
        </w:rPr>
      </w:pPr>
      <w:r w:rsidRPr="00661800">
        <w:rPr>
          <w:b/>
          <w:color w:val="000000" w:themeColor="text1"/>
          <w:sz w:val="36"/>
        </w:rPr>
        <w:t>Session 5: Decision Rules - Critical Value vs. p-Value</w:t>
      </w:r>
    </w:p>
    <w:p w14:paraId="7CC80A11" w14:textId="77777777" w:rsidR="00416D8E" w:rsidRPr="00661800" w:rsidRDefault="00000000" w:rsidP="00661800">
      <w:pPr>
        <w:pStyle w:val="Heading2"/>
        <w:rPr>
          <w:color w:val="000000" w:themeColor="text1"/>
        </w:rPr>
      </w:pPr>
      <w:r w:rsidRPr="00661800">
        <w:rPr>
          <w:color w:val="000000" w:themeColor="text1"/>
        </w:rPr>
        <w:t>Context &amp; Objective</w:t>
      </w:r>
    </w:p>
    <w:p w14:paraId="21373580" w14:textId="77777777" w:rsidR="00416D8E" w:rsidRPr="00661800" w:rsidRDefault="00000000" w:rsidP="00661800">
      <w:pPr>
        <w:rPr>
          <w:color w:val="000000" w:themeColor="text1"/>
        </w:rPr>
      </w:pPr>
      <w:r w:rsidRPr="00661800">
        <w:rPr>
          <w:color w:val="000000" w:themeColor="text1"/>
        </w:rPr>
        <w:t>Textbook: Chapter 9 – Hypothesis Testing &amp; Decision Rules</w:t>
      </w:r>
    </w:p>
    <w:p w14:paraId="4BA6D966" w14:textId="77777777" w:rsidR="00661800" w:rsidRDefault="00000000" w:rsidP="00661800">
      <w:pPr>
        <w:rPr>
          <w:color w:val="000000" w:themeColor="text1"/>
        </w:rPr>
      </w:pPr>
      <w:r w:rsidRPr="00661800">
        <w:rPr>
          <w:color w:val="000000" w:themeColor="text1"/>
        </w:rPr>
        <w:t xml:space="preserve">Objective: </w:t>
      </w:r>
      <w:r w:rsidR="00661800" w:rsidRPr="00661800">
        <w:rPr>
          <w:color w:val="000000" w:themeColor="text1"/>
        </w:rPr>
        <w:t>Students implement decision rules, calculating test statistics and comparing p-values to alpha to approve or reject process changes</w:t>
      </w:r>
      <w:r w:rsidR="00661800" w:rsidRPr="00661800">
        <w:rPr>
          <w:color w:val="000000" w:themeColor="text1"/>
        </w:rPr>
        <w:t xml:space="preserve"> </w:t>
      </w:r>
    </w:p>
    <w:p w14:paraId="12EB9F64" w14:textId="3913E78D" w:rsidR="00416D8E" w:rsidRPr="00661800" w:rsidRDefault="00000000" w:rsidP="00661800">
      <w:pPr>
        <w:rPr>
          <w:b/>
          <w:bCs/>
          <w:color w:val="000000" w:themeColor="text1"/>
          <w:sz w:val="24"/>
          <w:szCs w:val="24"/>
        </w:rPr>
      </w:pPr>
      <w:r w:rsidRPr="00661800">
        <w:rPr>
          <w:b/>
          <w:bCs/>
          <w:color w:val="000000" w:themeColor="text1"/>
          <w:sz w:val="24"/>
          <w:szCs w:val="24"/>
        </w:rPr>
        <w:t>1. Antigravity Skill Definition (hypothesis-test-decision-maker)</w:t>
      </w:r>
    </w:p>
    <w:p w14:paraId="744E8289" w14:textId="77777777" w:rsidR="00416D8E" w:rsidRPr="00661800" w:rsidRDefault="00000000" w:rsidP="00661800">
      <w:pPr>
        <w:rPr>
          <w:color w:val="000000" w:themeColor="text1"/>
        </w:rPr>
      </w:pPr>
      <w:r w:rsidRPr="00661800">
        <w:rPr>
          <w:color w:val="000000" w:themeColor="text1"/>
        </w:rPr>
        <w:t>Skill Name: hypothesis-test-decision-maker</w:t>
      </w:r>
    </w:p>
    <w:p w14:paraId="02F2BF5A" w14:textId="3B709DAB" w:rsidR="00416D8E" w:rsidRPr="00661800" w:rsidRDefault="00000000" w:rsidP="00661800">
      <w:pPr>
        <w:rPr>
          <w:color w:val="000000" w:themeColor="text1"/>
        </w:rPr>
      </w:pPr>
      <w:r w:rsidRPr="00661800">
        <w:rPr>
          <w:color w:val="000000" w:themeColor="text1"/>
        </w:rPr>
        <w:t>Purpose: Takes a test statistic and computes the p-value. Then applies the p-value rule and the critical-value rule separately. If both methods agree, it outputs a reject-or-fail-to-reject decision in words a manager can act on.</w:t>
      </w:r>
    </w:p>
    <w:p w14:paraId="35A3A3A8" w14:textId="77777777" w:rsidR="00416D8E" w:rsidRPr="00661800" w:rsidRDefault="00000000" w:rsidP="00661800">
      <w:pPr>
        <w:pStyle w:val="Heading3"/>
        <w:rPr>
          <w:color w:val="000000" w:themeColor="text1"/>
        </w:rPr>
      </w:pPr>
      <w:r w:rsidRPr="00661800">
        <w:rPr>
          <w:color w:val="000000" w:themeColor="text1"/>
        </w:rPr>
        <w:t>1.1 Core Logic &amp; Formulas</w:t>
      </w:r>
    </w:p>
    <w:p w14:paraId="61CA3435" w14:textId="77777777" w:rsidR="00416D8E" w:rsidRPr="00661800" w:rsidRDefault="00000000" w:rsidP="00661800">
      <w:pPr>
        <w:pStyle w:val="Heading4"/>
        <w:rPr>
          <w:color w:val="000000" w:themeColor="text1"/>
        </w:rPr>
      </w:pPr>
      <w:r w:rsidRPr="00661800">
        <w:rPr>
          <w:color w:val="000000" w:themeColor="text1"/>
        </w:rPr>
        <w:t>Step 1: Gather the Inputs</w:t>
      </w:r>
    </w:p>
    <w:p w14:paraId="2541AD5F" w14:textId="77777777" w:rsidR="00416D8E" w:rsidRPr="00661800" w:rsidRDefault="00000000" w:rsidP="00661800">
      <w:pPr>
        <w:pStyle w:val="ListBullet"/>
        <w:rPr>
          <w:color w:val="000000" w:themeColor="text1"/>
        </w:rPr>
      </w:pPr>
      <w:r w:rsidRPr="00661800">
        <w:rPr>
          <w:color w:val="000000" w:themeColor="text1"/>
        </w:rPr>
        <w:t>Test statistic value (z or t)</w:t>
      </w:r>
    </w:p>
    <w:p w14:paraId="63A4E05D" w14:textId="77777777" w:rsidR="00416D8E" w:rsidRPr="00661800" w:rsidRDefault="00000000" w:rsidP="00661800">
      <w:pPr>
        <w:pStyle w:val="ListBullet"/>
        <w:rPr>
          <w:color w:val="000000" w:themeColor="text1"/>
        </w:rPr>
      </w:pPr>
      <w:r w:rsidRPr="00661800">
        <w:rPr>
          <w:color w:val="000000" w:themeColor="text1"/>
        </w:rPr>
        <w:t>Is it a right-tailed, left-tailed, or two-tailed test?</w:t>
      </w:r>
    </w:p>
    <w:p w14:paraId="47403B3B" w14:textId="77777777" w:rsidR="00416D8E" w:rsidRPr="00661800" w:rsidRDefault="00000000" w:rsidP="00661800">
      <w:pPr>
        <w:pStyle w:val="ListBullet"/>
        <w:rPr>
          <w:color w:val="000000" w:themeColor="text1"/>
        </w:rPr>
      </w:pPr>
      <w:r w:rsidRPr="00661800">
        <w:rPr>
          <w:color w:val="000000" w:themeColor="text1"/>
        </w:rPr>
        <w:t>Significance level (α)</w:t>
      </w:r>
    </w:p>
    <w:p w14:paraId="062D3269" w14:textId="77777777" w:rsidR="00416D8E" w:rsidRPr="00661800" w:rsidRDefault="00000000" w:rsidP="00661800">
      <w:pPr>
        <w:pStyle w:val="ListBullet"/>
        <w:rPr>
          <w:color w:val="000000" w:themeColor="text1"/>
        </w:rPr>
      </w:pPr>
      <w:r w:rsidRPr="00661800">
        <w:rPr>
          <w:color w:val="000000" w:themeColor="text1"/>
        </w:rPr>
        <w:t>Critical value (z_crit or t_crit)</w:t>
      </w:r>
    </w:p>
    <w:p w14:paraId="0EF38FCF" w14:textId="77777777" w:rsidR="00416D8E" w:rsidRPr="00661800" w:rsidRDefault="00000000" w:rsidP="00661800">
      <w:pPr>
        <w:pStyle w:val="Heading4"/>
        <w:rPr>
          <w:color w:val="000000" w:themeColor="text1"/>
        </w:rPr>
      </w:pPr>
      <w:r w:rsidRPr="00661800">
        <w:rPr>
          <w:color w:val="000000" w:themeColor="text1"/>
        </w:rPr>
        <w:t>Step 2: Calculate the p-Value</w:t>
      </w:r>
    </w:p>
    <w:p w14:paraId="30E0AB60" w14:textId="77777777" w:rsidR="00416D8E" w:rsidRPr="00661800" w:rsidRDefault="00000000" w:rsidP="00661800">
      <w:pPr>
        <w:ind w:left="432"/>
        <w:rPr>
          <w:color w:val="000000" w:themeColor="text1"/>
        </w:rPr>
      </w:pPr>
      <w:r w:rsidRPr="00661800">
        <w:rPr>
          <w:color w:val="000000" w:themeColor="text1"/>
        </w:rPr>
        <w:t>Right-tailed: p-value = P(Z ≥ z_calculated)</w:t>
      </w:r>
    </w:p>
    <w:p w14:paraId="361B5E0A" w14:textId="77777777" w:rsidR="00416D8E" w:rsidRPr="00661800" w:rsidRDefault="00000000" w:rsidP="00661800">
      <w:pPr>
        <w:ind w:left="432"/>
        <w:rPr>
          <w:color w:val="000000" w:themeColor="text1"/>
        </w:rPr>
      </w:pPr>
      <w:r w:rsidRPr="00661800">
        <w:rPr>
          <w:color w:val="000000" w:themeColor="text1"/>
        </w:rPr>
        <w:t>Left-tailed: p-value = P(Z ≤ z_calculated)</w:t>
      </w:r>
    </w:p>
    <w:p w14:paraId="52F36924" w14:textId="77777777" w:rsidR="00416D8E" w:rsidRPr="00661800" w:rsidRDefault="00000000" w:rsidP="00661800">
      <w:pPr>
        <w:ind w:left="432"/>
        <w:rPr>
          <w:color w:val="000000" w:themeColor="text1"/>
        </w:rPr>
      </w:pPr>
      <w:r w:rsidRPr="00661800">
        <w:rPr>
          <w:color w:val="000000" w:themeColor="text1"/>
        </w:rPr>
        <w:t>Two-tailed: p-value = 2 × P(Z ≥ |z_calculated|)</w:t>
      </w:r>
    </w:p>
    <w:p w14:paraId="5F157D2B" w14:textId="77777777" w:rsidR="00416D8E" w:rsidRPr="00661800" w:rsidRDefault="00000000" w:rsidP="00661800">
      <w:pPr>
        <w:pStyle w:val="Heading4"/>
        <w:rPr>
          <w:color w:val="000000" w:themeColor="text1"/>
        </w:rPr>
      </w:pPr>
      <w:r w:rsidRPr="00661800">
        <w:rPr>
          <w:color w:val="000000" w:themeColor="text1"/>
        </w:rPr>
        <w:t>Step 3: Method 1 - Use the p-Value</w:t>
      </w:r>
    </w:p>
    <w:p w14:paraId="566FB476" w14:textId="77777777" w:rsidR="00416D8E" w:rsidRPr="00661800" w:rsidRDefault="00000000" w:rsidP="00661800">
      <w:pPr>
        <w:ind w:left="432"/>
        <w:rPr>
          <w:color w:val="000000" w:themeColor="text1"/>
        </w:rPr>
      </w:pPr>
      <w:r w:rsidRPr="00661800">
        <w:rPr>
          <w:color w:val="000000" w:themeColor="text1"/>
        </w:rPr>
        <w:t>If p-value ≤ α: Reject H₀</w:t>
      </w:r>
    </w:p>
    <w:p w14:paraId="166AE48B" w14:textId="77777777" w:rsidR="00416D8E" w:rsidRPr="00661800" w:rsidRDefault="00000000" w:rsidP="00661800">
      <w:pPr>
        <w:ind w:left="432"/>
        <w:rPr>
          <w:color w:val="000000" w:themeColor="text1"/>
        </w:rPr>
      </w:pPr>
      <w:r w:rsidRPr="00661800">
        <w:rPr>
          <w:color w:val="000000" w:themeColor="text1"/>
        </w:rPr>
        <w:t>If p-value &gt; α: Fail to Reject H₀</w:t>
      </w:r>
    </w:p>
    <w:p w14:paraId="1DCE5B86" w14:textId="77777777" w:rsidR="00416D8E" w:rsidRPr="00661800" w:rsidRDefault="00000000" w:rsidP="00661800">
      <w:pPr>
        <w:pStyle w:val="Heading4"/>
        <w:rPr>
          <w:color w:val="000000" w:themeColor="text1"/>
        </w:rPr>
      </w:pPr>
      <w:r w:rsidRPr="00661800">
        <w:rPr>
          <w:color w:val="000000" w:themeColor="text1"/>
        </w:rPr>
        <w:t>Step 4: Method 2 - Use the Critical Value</w:t>
      </w:r>
    </w:p>
    <w:p w14:paraId="1099F1E8" w14:textId="77777777" w:rsidR="00416D8E" w:rsidRPr="00661800" w:rsidRDefault="00000000" w:rsidP="00661800">
      <w:pPr>
        <w:ind w:left="432"/>
        <w:rPr>
          <w:color w:val="000000" w:themeColor="text1"/>
        </w:rPr>
      </w:pPr>
      <w:r w:rsidRPr="00661800">
        <w:rPr>
          <w:color w:val="000000" w:themeColor="text1"/>
        </w:rPr>
        <w:t>If |test statistic| ≥ |critical value|: Reject H₀</w:t>
      </w:r>
    </w:p>
    <w:p w14:paraId="7CE21D08" w14:textId="77777777" w:rsidR="00416D8E" w:rsidRPr="00661800" w:rsidRDefault="00000000" w:rsidP="00661800">
      <w:pPr>
        <w:ind w:left="432"/>
        <w:rPr>
          <w:color w:val="000000" w:themeColor="text1"/>
        </w:rPr>
      </w:pPr>
      <w:r w:rsidRPr="00661800">
        <w:rPr>
          <w:color w:val="000000" w:themeColor="text1"/>
        </w:rPr>
        <w:t>If |test statistic| &lt; |critical value|: Fail to Reject H₀</w:t>
      </w:r>
    </w:p>
    <w:p w14:paraId="0980AE40" w14:textId="77777777" w:rsidR="00416D8E" w:rsidRPr="00661800" w:rsidRDefault="00000000" w:rsidP="00661800">
      <w:pPr>
        <w:pStyle w:val="Heading4"/>
        <w:rPr>
          <w:color w:val="000000" w:themeColor="text1"/>
        </w:rPr>
      </w:pPr>
      <w:r w:rsidRPr="00661800">
        <w:rPr>
          <w:color w:val="000000" w:themeColor="text1"/>
        </w:rPr>
        <w:t>Step 5: Confirm Both Methods Agree</w:t>
      </w:r>
    </w:p>
    <w:p w14:paraId="28A987EC" w14:textId="77777777" w:rsidR="00416D8E" w:rsidRDefault="00000000" w:rsidP="00661800">
      <w:pPr>
        <w:rPr>
          <w:color w:val="000000" w:themeColor="text1"/>
        </w:rPr>
      </w:pPr>
      <w:r w:rsidRPr="00661800">
        <w:rPr>
          <w:color w:val="000000" w:themeColor="text1"/>
        </w:rPr>
        <w:t xml:space="preserve">The two methods reach the same decision every time. Once you </w:t>
      </w:r>
      <w:proofErr w:type="gramStart"/>
      <w:r w:rsidRPr="00661800">
        <w:rPr>
          <w:color w:val="000000" w:themeColor="text1"/>
        </w:rPr>
        <w:t>verify</w:t>
      </w:r>
      <w:proofErr w:type="gramEnd"/>
      <w:r w:rsidRPr="00661800">
        <w:rPr>
          <w:color w:val="000000" w:themeColor="text1"/>
        </w:rPr>
        <w:t xml:space="preserve"> they match, write a conclusion a manager can understand and act on.</w:t>
      </w:r>
    </w:p>
    <w:p w14:paraId="505E8AA9" w14:textId="77777777" w:rsidR="00661800" w:rsidRPr="00661800" w:rsidRDefault="00661800" w:rsidP="00661800">
      <w:pPr>
        <w:rPr>
          <w:color w:val="000000" w:themeColor="text1"/>
        </w:rPr>
      </w:pPr>
    </w:p>
    <w:p w14:paraId="0AD024D5" w14:textId="77777777" w:rsidR="00416D8E" w:rsidRPr="00661800" w:rsidRDefault="00000000" w:rsidP="00661800">
      <w:pPr>
        <w:pStyle w:val="Heading2"/>
        <w:rPr>
          <w:color w:val="000000" w:themeColor="text1"/>
        </w:rPr>
      </w:pPr>
      <w:r w:rsidRPr="00661800">
        <w:rPr>
          <w:color w:val="000000" w:themeColor="text1"/>
        </w:rPr>
        <w:lastRenderedPageBreak/>
        <w:t>2. Student Execution Prompt</w:t>
      </w:r>
    </w:p>
    <w:p w14:paraId="598B4E31" w14:textId="77777777" w:rsidR="00661800" w:rsidRPr="00661800" w:rsidRDefault="00661800" w:rsidP="00661800">
      <w:pPr>
        <w:spacing w:after="0"/>
      </w:pPr>
      <w:r w:rsidRPr="00661800">
        <w:t>Evaluate a hypothesis test for delivery times.</w:t>
      </w:r>
    </w:p>
    <w:p w14:paraId="50439128" w14:textId="77777777" w:rsidR="00661800" w:rsidRPr="00661800" w:rsidRDefault="00661800" w:rsidP="00661800">
      <w:pPr>
        <w:spacing w:after="0"/>
      </w:pPr>
      <w:r w:rsidRPr="00661800">
        <w:t>- Test type: Upper-tailed.</w:t>
      </w:r>
    </w:p>
    <w:p w14:paraId="4B247FD3" w14:textId="77777777" w:rsidR="00661800" w:rsidRPr="00661800" w:rsidRDefault="00661800" w:rsidP="00661800">
      <w:pPr>
        <w:spacing w:after="0"/>
      </w:pPr>
      <w:r w:rsidRPr="00661800">
        <w:t>- Significance level (alpha) = 0.05 (critical z = 1.645).</w:t>
      </w:r>
    </w:p>
    <w:p w14:paraId="5248A8C1" w14:textId="77777777" w:rsidR="00661800" w:rsidRPr="00661800" w:rsidRDefault="00661800" w:rsidP="00661800">
      <w:pPr>
        <w:spacing w:after="0"/>
      </w:pPr>
      <w:r w:rsidRPr="00661800">
        <w:t>- Calculated z-statistic = 1.88.</w:t>
      </w:r>
    </w:p>
    <w:p w14:paraId="2A6C2615" w14:textId="77777777" w:rsidR="00661800" w:rsidRDefault="00661800" w:rsidP="00661800">
      <w:pPr>
        <w:spacing w:after="0"/>
      </w:pPr>
      <w:r w:rsidRPr="00661800">
        <w:t>Compute the p-value, apply the decision rules, and output the reject or accept decision</w:t>
      </w:r>
      <w:r w:rsidRPr="00661800">
        <w:t xml:space="preserve"> </w:t>
      </w:r>
    </w:p>
    <w:p w14:paraId="301CD8E1" w14:textId="77777777" w:rsidR="00661800" w:rsidRPr="00661800" w:rsidRDefault="00661800" w:rsidP="00661800">
      <w:pPr>
        <w:spacing w:after="0"/>
      </w:pPr>
    </w:p>
    <w:p w14:paraId="6611FFF9" w14:textId="64CD1359" w:rsidR="00416D8E" w:rsidRPr="00661800" w:rsidRDefault="00000000" w:rsidP="00661800">
      <w:pPr>
        <w:pStyle w:val="Heading4"/>
        <w:rPr>
          <w:color w:val="000000" w:themeColor="text1"/>
        </w:rPr>
      </w:pPr>
      <w:r w:rsidRPr="00661800">
        <w:rPr>
          <w:color w:val="000000" w:themeColor="text1"/>
        </w:rPr>
        <w:t>Given Data &amp; Test Setup:</w:t>
      </w:r>
    </w:p>
    <w:tbl>
      <w:tblPr>
        <w:tblStyle w:val="TableGrid"/>
        <w:tblW w:w="0" w:type="auto"/>
        <w:tblLook w:val="04A0" w:firstRow="1" w:lastRow="0" w:firstColumn="1" w:lastColumn="0" w:noHBand="0" w:noVBand="1"/>
      </w:tblPr>
      <w:tblGrid>
        <w:gridCol w:w="4320"/>
        <w:gridCol w:w="4320"/>
      </w:tblGrid>
      <w:tr w:rsidR="00416D8E" w:rsidRPr="00661800" w14:paraId="4B71FB48" w14:textId="77777777" w:rsidTr="00661800">
        <w:tc>
          <w:tcPr>
            <w:tcW w:w="4320" w:type="dxa"/>
          </w:tcPr>
          <w:p w14:paraId="5B95D038" w14:textId="77777777" w:rsidR="00416D8E" w:rsidRPr="00661800" w:rsidRDefault="00000000" w:rsidP="00661800">
            <w:pPr>
              <w:rPr>
                <w:color w:val="000000" w:themeColor="text1"/>
              </w:rPr>
            </w:pPr>
            <w:r w:rsidRPr="00661800">
              <w:rPr>
                <w:color w:val="000000" w:themeColor="text1"/>
              </w:rPr>
              <w:t>Test Type</w:t>
            </w:r>
          </w:p>
        </w:tc>
        <w:tc>
          <w:tcPr>
            <w:tcW w:w="4320" w:type="dxa"/>
          </w:tcPr>
          <w:p w14:paraId="1D61C93D" w14:textId="77777777" w:rsidR="00416D8E" w:rsidRPr="00661800" w:rsidRDefault="00000000" w:rsidP="00661800">
            <w:pPr>
              <w:rPr>
                <w:color w:val="000000" w:themeColor="text1"/>
              </w:rPr>
            </w:pPr>
            <w:r w:rsidRPr="00661800">
              <w:rPr>
                <w:color w:val="000000" w:themeColor="text1"/>
              </w:rPr>
              <w:t>Right-tailed (upper-tailed)</w:t>
            </w:r>
          </w:p>
        </w:tc>
      </w:tr>
      <w:tr w:rsidR="00416D8E" w:rsidRPr="00661800" w14:paraId="070B05DE" w14:textId="77777777" w:rsidTr="00661800">
        <w:tc>
          <w:tcPr>
            <w:tcW w:w="4320" w:type="dxa"/>
          </w:tcPr>
          <w:p w14:paraId="6EC1D5FD" w14:textId="77777777" w:rsidR="00416D8E" w:rsidRPr="00661800" w:rsidRDefault="00000000" w:rsidP="00661800">
            <w:pPr>
              <w:rPr>
                <w:color w:val="000000" w:themeColor="text1"/>
              </w:rPr>
            </w:pPr>
            <w:r w:rsidRPr="00661800">
              <w:rPr>
                <w:color w:val="000000" w:themeColor="text1"/>
              </w:rPr>
              <w:t>H₀: Null Hypothesis</w:t>
            </w:r>
          </w:p>
        </w:tc>
        <w:tc>
          <w:tcPr>
            <w:tcW w:w="4320" w:type="dxa"/>
          </w:tcPr>
          <w:p w14:paraId="1D3B4D23" w14:textId="77777777" w:rsidR="00416D8E" w:rsidRPr="00661800" w:rsidRDefault="00000000" w:rsidP="00661800">
            <w:pPr>
              <w:rPr>
                <w:color w:val="000000" w:themeColor="text1"/>
              </w:rPr>
            </w:pPr>
            <w:r w:rsidRPr="00661800">
              <w:rPr>
                <w:color w:val="000000" w:themeColor="text1"/>
              </w:rPr>
              <w:t>Average delivery time = 24 hours</w:t>
            </w:r>
          </w:p>
        </w:tc>
      </w:tr>
      <w:tr w:rsidR="00416D8E" w:rsidRPr="00661800" w14:paraId="3CA4A3BE" w14:textId="77777777" w:rsidTr="00661800">
        <w:tc>
          <w:tcPr>
            <w:tcW w:w="4320" w:type="dxa"/>
          </w:tcPr>
          <w:p w14:paraId="4CECDA6F" w14:textId="77777777" w:rsidR="00416D8E" w:rsidRPr="00661800" w:rsidRDefault="00000000" w:rsidP="00661800">
            <w:pPr>
              <w:rPr>
                <w:color w:val="000000" w:themeColor="text1"/>
              </w:rPr>
            </w:pPr>
            <w:r w:rsidRPr="00661800">
              <w:rPr>
                <w:color w:val="000000" w:themeColor="text1"/>
              </w:rPr>
              <w:t>Ha: Alternative Hypothesis</w:t>
            </w:r>
          </w:p>
        </w:tc>
        <w:tc>
          <w:tcPr>
            <w:tcW w:w="4320" w:type="dxa"/>
          </w:tcPr>
          <w:p w14:paraId="3584A46C" w14:textId="77777777" w:rsidR="00416D8E" w:rsidRPr="00661800" w:rsidRDefault="00000000" w:rsidP="00661800">
            <w:pPr>
              <w:rPr>
                <w:color w:val="000000" w:themeColor="text1"/>
              </w:rPr>
            </w:pPr>
            <w:r w:rsidRPr="00661800">
              <w:rPr>
                <w:color w:val="000000" w:themeColor="text1"/>
              </w:rPr>
              <w:t>Average delivery time &gt; 24 hours</w:t>
            </w:r>
          </w:p>
        </w:tc>
      </w:tr>
      <w:tr w:rsidR="00416D8E" w:rsidRPr="00661800" w14:paraId="204C0705" w14:textId="77777777" w:rsidTr="00661800">
        <w:tc>
          <w:tcPr>
            <w:tcW w:w="4320" w:type="dxa"/>
          </w:tcPr>
          <w:p w14:paraId="132A8811" w14:textId="77777777" w:rsidR="00416D8E" w:rsidRPr="00661800" w:rsidRDefault="00000000" w:rsidP="00661800">
            <w:pPr>
              <w:rPr>
                <w:color w:val="000000" w:themeColor="text1"/>
              </w:rPr>
            </w:pPr>
            <w:r w:rsidRPr="00661800">
              <w:rPr>
                <w:color w:val="000000" w:themeColor="text1"/>
              </w:rPr>
              <w:t>Calculated z-statistic</w:t>
            </w:r>
          </w:p>
        </w:tc>
        <w:tc>
          <w:tcPr>
            <w:tcW w:w="4320" w:type="dxa"/>
          </w:tcPr>
          <w:p w14:paraId="61B2B80F" w14:textId="77777777" w:rsidR="00416D8E" w:rsidRPr="00661800" w:rsidRDefault="00000000" w:rsidP="00661800">
            <w:pPr>
              <w:rPr>
                <w:color w:val="000000" w:themeColor="text1"/>
              </w:rPr>
            </w:pPr>
            <w:r w:rsidRPr="00661800">
              <w:rPr>
                <w:color w:val="000000" w:themeColor="text1"/>
              </w:rPr>
              <w:t>1.88</w:t>
            </w:r>
          </w:p>
        </w:tc>
      </w:tr>
      <w:tr w:rsidR="00416D8E" w:rsidRPr="00661800" w14:paraId="609B9CD9" w14:textId="77777777" w:rsidTr="00661800">
        <w:tc>
          <w:tcPr>
            <w:tcW w:w="4320" w:type="dxa"/>
          </w:tcPr>
          <w:p w14:paraId="1FB6100D" w14:textId="77777777" w:rsidR="00416D8E" w:rsidRPr="00661800" w:rsidRDefault="00000000" w:rsidP="00661800">
            <w:pPr>
              <w:rPr>
                <w:color w:val="000000" w:themeColor="text1"/>
              </w:rPr>
            </w:pPr>
            <w:r w:rsidRPr="00661800">
              <w:rPr>
                <w:color w:val="000000" w:themeColor="text1"/>
              </w:rPr>
              <w:t>Significance level (α)</w:t>
            </w:r>
          </w:p>
        </w:tc>
        <w:tc>
          <w:tcPr>
            <w:tcW w:w="4320" w:type="dxa"/>
          </w:tcPr>
          <w:p w14:paraId="26929645" w14:textId="77777777" w:rsidR="00416D8E" w:rsidRPr="00661800" w:rsidRDefault="00000000" w:rsidP="00661800">
            <w:pPr>
              <w:rPr>
                <w:color w:val="000000" w:themeColor="text1"/>
              </w:rPr>
            </w:pPr>
            <w:r w:rsidRPr="00661800">
              <w:rPr>
                <w:color w:val="000000" w:themeColor="text1"/>
              </w:rPr>
              <w:t>0.05 (5%)</w:t>
            </w:r>
          </w:p>
        </w:tc>
      </w:tr>
      <w:tr w:rsidR="00416D8E" w:rsidRPr="00661800" w14:paraId="483D6544" w14:textId="77777777" w:rsidTr="00661800">
        <w:tc>
          <w:tcPr>
            <w:tcW w:w="4320" w:type="dxa"/>
          </w:tcPr>
          <w:p w14:paraId="4CDD0B1F" w14:textId="77777777" w:rsidR="00416D8E" w:rsidRPr="00661800" w:rsidRDefault="00000000" w:rsidP="00661800">
            <w:pPr>
              <w:rPr>
                <w:color w:val="000000" w:themeColor="text1"/>
              </w:rPr>
            </w:pPr>
            <w:r w:rsidRPr="00661800">
              <w:rPr>
                <w:color w:val="000000" w:themeColor="text1"/>
              </w:rPr>
              <w:t>Critical z-value (z_crit)</w:t>
            </w:r>
          </w:p>
        </w:tc>
        <w:tc>
          <w:tcPr>
            <w:tcW w:w="4320" w:type="dxa"/>
          </w:tcPr>
          <w:p w14:paraId="57007961" w14:textId="77777777" w:rsidR="00416D8E" w:rsidRPr="00661800" w:rsidRDefault="00000000" w:rsidP="00661800">
            <w:pPr>
              <w:rPr>
                <w:color w:val="000000" w:themeColor="text1"/>
              </w:rPr>
            </w:pPr>
            <w:r w:rsidRPr="00661800">
              <w:rPr>
                <w:color w:val="000000" w:themeColor="text1"/>
              </w:rPr>
              <w:t>1.645</w:t>
            </w:r>
          </w:p>
        </w:tc>
      </w:tr>
    </w:tbl>
    <w:p w14:paraId="43F033D7" w14:textId="77777777" w:rsidR="00416D8E" w:rsidRPr="00661800" w:rsidRDefault="00416D8E" w:rsidP="00661800">
      <w:pPr>
        <w:rPr>
          <w:color w:val="000000" w:themeColor="text1"/>
        </w:rPr>
      </w:pPr>
    </w:p>
    <w:p w14:paraId="710198F1" w14:textId="77777777" w:rsidR="00416D8E" w:rsidRPr="00661800" w:rsidRDefault="00000000" w:rsidP="00661800">
      <w:pPr>
        <w:pStyle w:val="Heading4"/>
        <w:rPr>
          <w:color w:val="000000" w:themeColor="text1"/>
        </w:rPr>
      </w:pPr>
      <w:r w:rsidRPr="00661800">
        <w:rPr>
          <w:color w:val="000000" w:themeColor="text1"/>
        </w:rPr>
        <w:t>Assignment Task:</w:t>
      </w:r>
    </w:p>
    <w:p w14:paraId="65554D95" w14:textId="77777777" w:rsidR="00416D8E" w:rsidRPr="00661800" w:rsidRDefault="00000000" w:rsidP="00661800">
      <w:pPr>
        <w:pStyle w:val="ListNumber"/>
        <w:rPr>
          <w:color w:val="000000" w:themeColor="text1"/>
        </w:rPr>
      </w:pPr>
      <w:r w:rsidRPr="00661800">
        <w:rPr>
          <w:color w:val="000000" w:themeColor="text1"/>
        </w:rPr>
        <w:t>Calculate the p-value for z = 1.88 on a right-tailed test.</w:t>
      </w:r>
    </w:p>
    <w:p w14:paraId="148E4D09" w14:textId="77777777" w:rsidR="00416D8E" w:rsidRPr="00661800" w:rsidRDefault="00000000" w:rsidP="00661800">
      <w:pPr>
        <w:pStyle w:val="ListNumber"/>
        <w:rPr>
          <w:color w:val="000000" w:themeColor="text1"/>
        </w:rPr>
      </w:pPr>
      <w:r w:rsidRPr="00661800">
        <w:rPr>
          <w:color w:val="000000" w:themeColor="text1"/>
        </w:rPr>
        <w:t>Apply the p-value rule: is p-value ≤ 0.05?</w:t>
      </w:r>
    </w:p>
    <w:p w14:paraId="322E0812" w14:textId="77777777" w:rsidR="00416D8E" w:rsidRPr="00661800" w:rsidRDefault="00000000" w:rsidP="00661800">
      <w:pPr>
        <w:pStyle w:val="ListNumber"/>
        <w:rPr>
          <w:color w:val="000000" w:themeColor="text1"/>
        </w:rPr>
      </w:pPr>
      <w:r w:rsidRPr="00661800">
        <w:rPr>
          <w:color w:val="000000" w:themeColor="text1"/>
        </w:rPr>
        <w:t>Apply the critical-value rule: is |z| ≥ 1.645?</w:t>
      </w:r>
    </w:p>
    <w:p w14:paraId="2AF85E0D" w14:textId="77777777" w:rsidR="00416D8E" w:rsidRPr="00661800" w:rsidRDefault="00000000" w:rsidP="00661800">
      <w:pPr>
        <w:pStyle w:val="ListNumber"/>
        <w:rPr>
          <w:color w:val="000000" w:themeColor="text1"/>
        </w:rPr>
      </w:pPr>
      <w:r w:rsidRPr="00661800">
        <w:rPr>
          <w:color w:val="000000" w:themeColor="text1"/>
        </w:rPr>
        <w:t>Confirm both rules reach the same decision.</w:t>
      </w:r>
    </w:p>
    <w:p w14:paraId="153CE574" w14:textId="3AE6DA06" w:rsidR="00416D8E" w:rsidRPr="00661800" w:rsidRDefault="00661800" w:rsidP="00661800">
      <w:pPr>
        <w:pStyle w:val="ListNumber"/>
        <w:rPr>
          <w:color w:val="000000" w:themeColor="text1"/>
        </w:rPr>
      </w:pPr>
      <w:r>
        <w:rPr>
          <w:color w:val="000000" w:themeColor="text1"/>
        </w:rPr>
        <w:t>Final Verdict</w:t>
      </w:r>
      <w:r w:rsidR="00000000" w:rsidRPr="00661800">
        <w:rPr>
          <w:color w:val="000000" w:themeColor="text1"/>
        </w:rPr>
        <w:t>: reject or fail to reject H₀, and why.</w:t>
      </w:r>
    </w:p>
    <w:p w14:paraId="5C3B469D" w14:textId="4546F252" w:rsidR="00416D8E" w:rsidRPr="00661800" w:rsidRDefault="00000000" w:rsidP="00661800">
      <w:pPr>
        <w:pStyle w:val="Heading2"/>
        <w:rPr>
          <w:color w:val="000000" w:themeColor="text1"/>
        </w:rPr>
      </w:pPr>
      <w:r w:rsidRPr="00661800">
        <w:rPr>
          <w:color w:val="000000" w:themeColor="text1"/>
        </w:rPr>
        <w:t>3. Output &amp; Interpretation</w:t>
      </w:r>
    </w:p>
    <w:p w14:paraId="6910ED11" w14:textId="77777777" w:rsidR="00416D8E" w:rsidRPr="00661800" w:rsidRDefault="00000000" w:rsidP="00661800">
      <w:pPr>
        <w:pStyle w:val="Heading4"/>
        <w:rPr>
          <w:color w:val="000000" w:themeColor="text1"/>
        </w:rPr>
      </w:pPr>
      <w:r w:rsidRPr="00661800">
        <w:rPr>
          <w:color w:val="000000" w:themeColor="text1"/>
        </w:rPr>
        <w:t>The Numbers:</w:t>
      </w:r>
    </w:p>
    <w:tbl>
      <w:tblPr>
        <w:tblStyle w:val="TableGrid"/>
        <w:tblW w:w="0" w:type="auto"/>
        <w:tblLook w:val="04A0" w:firstRow="1" w:lastRow="0" w:firstColumn="1" w:lastColumn="0" w:noHBand="0" w:noVBand="1"/>
      </w:tblPr>
      <w:tblGrid>
        <w:gridCol w:w="4320"/>
        <w:gridCol w:w="4320"/>
      </w:tblGrid>
      <w:tr w:rsidR="00416D8E" w:rsidRPr="00661800" w14:paraId="38E287B1" w14:textId="77777777" w:rsidTr="00661800">
        <w:tc>
          <w:tcPr>
            <w:tcW w:w="4320" w:type="dxa"/>
          </w:tcPr>
          <w:p w14:paraId="4963A4EE" w14:textId="77777777" w:rsidR="00416D8E" w:rsidRPr="00661800" w:rsidRDefault="00000000" w:rsidP="00661800">
            <w:pPr>
              <w:rPr>
                <w:color w:val="000000" w:themeColor="text1"/>
              </w:rPr>
            </w:pPr>
            <w:r w:rsidRPr="00661800">
              <w:rPr>
                <w:color w:val="000000" w:themeColor="text1"/>
              </w:rPr>
              <w:t>z-statistic</w:t>
            </w:r>
          </w:p>
        </w:tc>
        <w:tc>
          <w:tcPr>
            <w:tcW w:w="4320" w:type="dxa"/>
          </w:tcPr>
          <w:p w14:paraId="0EBB0CB0" w14:textId="77777777" w:rsidR="00416D8E" w:rsidRPr="00661800" w:rsidRDefault="00000000" w:rsidP="00661800">
            <w:pPr>
              <w:rPr>
                <w:color w:val="000000" w:themeColor="text1"/>
              </w:rPr>
            </w:pPr>
            <w:r w:rsidRPr="00661800">
              <w:rPr>
                <w:color w:val="000000" w:themeColor="text1"/>
              </w:rPr>
              <w:t>1.88</w:t>
            </w:r>
          </w:p>
        </w:tc>
      </w:tr>
      <w:tr w:rsidR="00416D8E" w:rsidRPr="00661800" w14:paraId="5297BA5E" w14:textId="77777777" w:rsidTr="00661800">
        <w:tc>
          <w:tcPr>
            <w:tcW w:w="4320" w:type="dxa"/>
          </w:tcPr>
          <w:p w14:paraId="657C5D47" w14:textId="77777777" w:rsidR="00416D8E" w:rsidRPr="00661800" w:rsidRDefault="00000000" w:rsidP="00661800">
            <w:pPr>
              <w:rPr>
                <w:color w:val="000000" w:themeColor="text1"/>
              </w:rPr>
            </w:pPr>
            <w:r w:rsidRPr="00661800">
              <w:rPr>
                <w:color w:val="000000" w:themeColor="text1"/>
              </w:rPr>
              <w:t>p-value</w:t>
            </w:r>
          </w:p>
        </w:tc>
        <w:tc>
          <w:tcPr>
            <w:tcW w:w="4320" w:type="dxa"/>
          </w:tcPr>
          <w:p w14:paraId="6F134DAC" w14:textId="77777777" w:rsidR="00416D8E" w:rsidRPr="00661800" w:rsidRDefault="00000000" w:rsidP="00661800">
            <w:pPr>
              <w:rPr>
                <w:color w:val="000000" w:themeColor="text1"/>
              </w:rPr>
            </w:pPr>
            <w:r w:rsidRPr="00661800">
              <w:rPr>
                <w:color w:val="000000" w:themeColor="text1"/>
              </w:rPr>
              <w:t>0.0301 (3.01%)</w:t>
            </w:r>
          </w:p>
        </w:tc>
      </w:tr>
      <w:tr w:rsidR="00416D8E" w:rsidRPr="00661800" w14:paraId="54CB3BA4" w14:textId="77777777" w:rsidTr="00661800">
        <w:tc>
          <w:tcPr>
            <w:tcW w:w="4320" w:type="dxa"/>
          </w:tcPr>
          <w:p w14:paraId="21D57DCB" w14:textId="77777777" w:rsidR="00416D8E" w:rsidRPr="00661800" w:rsidRDefault="00000000" w:rsidP="00661800">
            <w:pPr>
              <w:rPr>
                <w:color w:val="000000" w:themeColor="text1"/>
              </w:rPr>
            </w:pPr>
            <w:r w:rsidRPr="00661800">
              <w:rPr>
                <w:color w:val="000000" w:themeColor="text1"/>
              </w:rPr>
              <w:t>Significance level (α)</w:t>
            </w:r>
          </w:p>
        </w:tc>
        <w:tc>
          <w:tcPr>
            <w:tcW w:w="4320" w:type="dxa"/>
          </w:tcPr>
          <w:p w14:paraId="16479FD4" w14:textId="77777777" w:rsidR="00416D8E" w:rsidRPr="00661800" w:rsidRDefault="00000000" w:rsidP="00661800">
            <w:pPr>
              <w:rPr>
                <w:color w:val="000000" w:themeColor="text1"/>
              </w:rPr>
            </w:pPr>
            <w:r w:rsidRPr="00661800">
              <w:rPr>
                <w:color w:val="000000" w:themeColor="text1"/>
              </w:rPr>
              <w:t>0.05 (5.00%)</w:t>
            </w:r>
          </w:p>
        </w:tc>
      </w:tr>
      <w:tr w:rsidR="00416D8E" w:rsidRPr="00661800" w14:paraId="3C127578" w14:textId="77777777" w:rsidTr="00661800">
        <w:tc>
          <w:tcPr>
            <w:tcW w:w="4320" w:type="dxa"/>
          </w:tcPr>
          <w:p w14:paraId="13BBE231" w14:textId="77777777" w:rsidR="00416D8E" w:rsidRPr="00661800" w:rsidRDefault="00000000" w:rsidP="00661800">
            <w:pPr>
              <w:rPr>
                <w:color w:val="000000" w:themeColor="text1"/>
              </w:rPr>
            </w:pPr>
            <w:r w:rsidRPr="00661800">
              <w:rPr>
                <w:color w:val="000000" w:themeColor="text1"/>
              </w:rPr>
              <w:t>Critical value (z_crit)</w:t>
            </w:r>
          </w:p>
        </w:tc>
        <w:tc>
          <w:tcPr>
            <w:tcW w:w="4320" w:type="dxa"/>
          </w:tcPr>
          <w:p w14:paraId="29E11C96" w14:textId="77777777" w:rsidR="00416D8E" w:rsidRPr="00661800" w:rsidRDefault="00000000" w:rsidP="00661800">
            <w:pPr>
              <w:rPr>
                <w:color w:val="000000" w:themeColor="text1"/>
              </w:rPr>
            </w:pPr>
            <w:r w:rsidRPr="00661800">
              <w:rPr>
                <w:color w:val="000000" w:themeColor="text1"/>
              </w:rPr>
              <w:t>1.645</w:t>
            </w:r>
          </w:p>
        </w:tc>
      </w:tr>
    </w:tbl>
    <w:p w14:paraId="09174A97" w14:textId="77777777" w:rsidR="00416D8E" w:rsidRPr="00661800" w:rsidRDefault="00416D8E" w:rsidP="00661800">
      <w:pPr>
        <w:rPr>
          <w:color w:val="000000" w:themeColor="text1"/>
        </w:rPr>
      </w:pPr>
    </w:p>
    <w:p w14:paraId="5D954A43" w14:textId="77777777" w:rsidR="00416D8E" w:rsidRPr="00661800" w:rsidRDefault="00000000" w:rsidP="00661800">
      <w:pPr>
        <w:pStyle w:val="Heading4"/>
        <w:rPr>
          <w:color w:val="000000" w:themeColor="text1"/>
        </w:rPr>
      </w:pPr>
      <w:r w:rsidRPr="00661800">
        <w:rPr>
          <w:color w:val="000000" w:themeColor="text1"/>
        </w:rPr>
        <w:t>Method 1: p-Value Rule</w:t>
      </w:r>
    </w:p>
    <w:p w14:paraId="434ECA26" w14:textId="77777777" w:rsidR="00416D8E" w:rsidRPr="00661800" w:rsidRDefault="00000000" w:rsidP="00661800">
      <w:pPr>
        <w:rPr>
          <w:color w:val="000000" w:themeColor="text1"/>
        </w:rPr>
      </w:pPr>
      <w:r w:rsidRPr="00661800">
        <w:rPr>
          <w:color w:val="000000" w:themeColor="text1"/>
        </w:rPr>
        <w:t>p-value (3.01%) &lt; α (5.00%) → Reject H₀</w:t>
      </w:r>
    </w:p>
    <w:p w14:paraId="40ADFD87" w14:textId="77777777" w:rsidR="00416D8E" w:rsidRPr="00661800" w:rsidRDefault="00000000" w:rsidP="00661800">
      <w:pPr>
        <w:pStyle w:val="Heading4"/>
        <w:rPr>
          <w:color w:val="000000" w:themeColor="text1"/>
        </w:rPr>
      </w:pPr>
      <w:r w:rsidRPr="00661800">
        <w:rPr>
          <w:color w:val="000000" w:themeColor="text1"/>
        </w:rPr>
        <w:t>Method 2: Critical Value Rule</w:t>
      </w:r>
    </w:p>
    <w:p w14:paraId="6041A53E" w14:textId="3950BB5A" w:rsidR="00416D8E" w:rsidRPr="00661800" w:rsidRDefault="00000000" w:rsidP="00661800">
      <w:pPr>
        <w:rPr>
          <w:color w:val="000000" w:themeColor="text1"/>
        </w:rPr>
      </w:pPr>
      <w:r w:rsidRPr="00661800">
        <w:rPr>
          <w:color w:val="000000" w:themeColor="text1"/>
        </w:rPr>
        <w:t>z-statistic (1.88) &gt; z_crit (1.645) → Reject H₀</w:t>
      </w:r>
    </w:p>
    <w:p w14:paraId="516D32E2" w14:textId="77777777" w:rsidR="00416D8E" w:rsidRPr="00661800" w:rsidRDefault="00000000" w:rsidP="00661800">
      <w:pPr>
        <w:pStyle w:val="Heading4"/>
        <w:rPr>
          <w:color w:val="000000" w:themeColor="text1"/>
        </w:rPr>
      </w:pPr>
      <w:r w:rsidRPr="00661800">
        <w:rPr>
          <w:color w:val="000000" w:themeColor="text1"/>
        </w:rPr>
        <w:t>Decision: Both methods agree. Reject H₀</w:t>
      </w:r>
    </w:p>
    <w:p w14:paraId="6545EF80" w14:textId="77777777" w:rsidR="00416D8E" w:rsidRDefault="00416D8E" w:rsidP="00661800">
      <w:pPr>
        <w:rPr>
          <w:color w:val="000000" w:themeColor="text1"/>
        </w:rPr>
      </w:pPr>
    </w:p>
    <w:p w14:paraId="7C10A8A1" w14:textId="77777777" w:rsidR="00661800" w:rsidRPr="00661800" w:rsidRDefault="00661800" w:rsidP="00661800">
      <w:pPr>
        <w:rPr>
          <w:color w:val="000000" w:themeColor="text1"/>
        </w:rPr>
      </w:pPr>
    </w:p>
    <w:p w14:paraId="4701F4D1" w14:textId="77777777" w:rsidR="00416D8E" w:rsidRPr="00661800" w:rsidRDefault="00000000" w:rsidP="00661800">
      <w:pPr>
        <w:pStyle w:val="Heading4"/>
        <w:rPr>
          <w:color w:val="000000" w:themeColor="text1"/>
        </w:rPr>
      </w:pPr>
      <w:r w:rsidRPr="00661800">
        <w:rPr>
          <w:color w:val="000000" w:themeColor="text1"/>
        </w:rPr>
        <w:lastRenderedPageBreak/>
        <w:t>What It Means:</w:t>
      </w:r>
    </w:p>
    <w:p w14:paraId="3119BE4F" w14:textId="77777777" w:rsidR="00416D8E" w:rsidRPr="00661800" w:rsidRDefault="00000000" w:rsidP="00661800">
      <w:pPr>
        <w:rPr>
          <w:color w:val="000000" w:themeColor="text1"/>
        </w:rPr>
      </w:pPr>
      <w:r w:rsidRPr="00661800">
        <w:rPr>
          <w:color w:val="000000" w:themeColor="text1"/>
        </w:rPr>
        <w:t>The p-value of 0.0301 says this: if delivery times really averaged 24 hours, there is only a 3% chance we would see a test statistic as extreme as 1.88. That is low enough that it makes sense to reject the idea that times are still at 24 hours. The data point toward longer delivery times.</w:t>
      </w:r>
    </w:p>
    <w:p w14:paraId="6AA2013D" w14:textId="5446015D" w:rsidR="00416D8E" w:rsidRPr="00661800" w:rsidRDefault="00000000" w:rsidP="00661800">
      <w:pPr>
        <w:rPr>
          <w:color w:val="000000" w:themeColor="text1"/>
        </w:rPr>
      </w:pPr>
      <w:r w:rsidRPr="00661800">
        <w:rPr>
          <w:color w:val="000000" w:themeColor="text1"/>
        </w:rPr>
        <w:t>This is not a borderline result. The z-statistic sits comfortably past the cutoff, and the p-value is less than half of alpha. Delays are real.</w:t>
      </w:r>
    </w:p>
    <w:p w14:paraId="64166B2F" w14:textId="77777777" w:rsidR="00416D8E" w:rsidRPr="00661800" w:rsidRDefault="00000000" w:rsidP="00661800">
      <w:pPr>
        <w:pStyle w:val="Heading4"/>
        <w:rPr>
          <w:color w:val="000000" w:themeColor="text1"/>
        </w:rPr>
      </w:pPr>
      <w:r w:rsidRPr="00661800">
        <w:rPr>
          <w:color w:val="000000" w:themeColor="text1"/>
        </w:rPr>
        <w:t>What the Manager Does:</w:t>
      </w:r>
    </w:p>
    <w:p w14:paraId="4B1AC4BD" w14:textId="77777777" w:rsidR="00416D8E" w:rsidRPr="00661800" w:rsidRDefault="00000000" w:rsidP="00661800">
      <w:pPr>
        <w:rPr>
          <w:color w:val="000000" w:themeColor="text1"/>
        </w:rPr>
      </w:pPr>
      <w:r w:rsidRPr="00661800">
        <w:rPr>
          <w:color w:val="000000" w:themeColor="text1"/>
        </w:rPr>
        <w:t>The operations manager terminates the courier contract. The test proves the delays are not random. The firm begins talks with alternative logistics providers. A formal exit notice goes to the current courier service.</w:t>
      </w:r>
    </w:p>
    <w:p w14:paraId="5CFA5841" w14:textId="60025364" w:rsidR="00416D8E" w:rsidRPr="00661800" w:rsidRDefault="00000000" w:rsidP="00661800">
      <w:pPr>
        <w:pStyle w:val="Heading2"/>
        <w:rPr>
          <w:color w:val="000000" w:themeColor="text1"/>
        </w:rPr>
      </w:pPr>
      <w:r w:rsidRPr="00661800">
        <w:rPr>
          <w:color w:val="000000" w:themeColor="text1"/>
        </w:rPr>
        <w:t xml:space="preserve">4. </w:t>
      </w:r>
      <w:r w:rsidR="00661800">
        <w:rPr>
          <w:color w:val="000000" w:themeColor="text1"/>
        </w:rPr>
        <w:t>Inference</w:t>
      </w:r>
    </w:p>
    <w:p w14:paraId="0B18AE67" w14:textId="77777777" w:rsidR="00416D8E" w:rsidRPr="00661800" w:rsidRDefault="00000000" w:rsidP="00661800">
      <w:pPr>
        <w:pStyle w:val="ListBullet"/>
        <w:rPr>
          <w:color w:val="000000" w:themeColor="text1"/>
        </w:rPr>
      </w:pPr>
      <w:r w:rsidRPr="00661800">
        <w:rPr>
          <w:color w:val="000000" w:themeColor="text1"/>
        </w:rPr>
        <w:t>The p-value method and the critical-value method give the same answer. They are two sides of the same coin.</w:t>
      </w:r>
    </w:p>
    <w:p w14:paraId="4CE75167" w14:textId="77777777" w:rsidR="00416D8E" w:rsidRPr="00661800" w:rsidRDefault="00000000" w:rsidP="00661800">
      <w:pPr>
        <w:pStyle w:val="ListBullet"/>
        <w:rPr>
          <w:color w:val="000000" w:themeColor="text1"/>
        </w:rPr>
      </w:pPr>
      <w:r w:rsidRPr="00661800">
        <w:rPr>
          <w:color w:val="000000" w:themeColor="text1"/>
        </w:rPr>
        <w:t>A p-value is the chance of getting a result this far from H₀ if H₀ is actually true. It is not the chance that H₀ is true.</w:t>
      </w:r>
    </w:p>
    <w:p w14:paraId="612AA7CB" w14:textId="77777777" w:rsidR="00416D8E" w:rsidRPr="00661800" w:rsidRDefault="00000000" w:rsidP="00661800">
      <w:pPr>
        <w:pStyle w:val="ListBullet"/>
        <w:rPr>
          <w:color w:val="000000" w:themeColor="text1"/>
        </w:rPr>
      </w:pPr>
      <w:r w:rsidRPr="00661800">
        <w:rPr>
          <w:color w:val="000000" w:themeColor="text1"/>
        </w:rPr>
        <w:t>When p ≤ α, reject H₀. When p &gt; α, fail to reject H₀. Do not accept H₀—just acknowledge a lack of evidence against it.</w:t>
      </w:r>
    </w:p>
    <w:p w14:paraId="3C740C9C" w14:textId="77777777" w:rsidR="00416D8E" w:rsidRPr="00661800" w:rsidRDefault="00000000" w:rsidP="00661800">
      <w:pPr>
        <w:pStyle w:val="ListBullet"/>
        <w:rPr>
          <w:color w:val="000000" w:themeColor="text1"/>
        </w:rPr>
      </w:pPr>
      <w:r w:rsidRPr="00661800">
        <w:rPr>
          <w:color w:val="000000" w:themeColor="text1"/>
        </w:rPr>
        <w:t>Small p-value plus large practical difference equals a strong business case. Small p-value alone is not enough.</w:t>
      </w:r>
    </w:p>
    <w:p w14:paraId="5803DD22" w14:textId="77777777" w:rsidR="00661800" w:rsidRDefault="00000000" w:rsidP="00661800">
      <w:pPr>
        <w:pStyle w:val="ListBullet"/>
        <w:rPr>
          <w:color w:val="000000" w:themeColor="text1"/>
        </w:rPr>
      </w:pPr>
      <w:r w:rsidRPr="00661800">
        <w:rPr>
          <w:color w:val="000000" w:themeColor="text1"/>
        </w:rPr>
        <w:t>Misinterpreting p-values is rampant. A small p means your data are unlikely if H₀ is true, not that your effect is important.</w:t>
      </w:r>
      <w:r w:rsidR="00661800" w:rsidRPr="00661800">
        <w:rPr>
          <w:color w:val="000000" w:themeColor="text1"/>
        </w:rPr>
        <w:t xml:space="preserve"> </w:t>
      </w:r>
    </w:p>
    <w:p w14:paraId="4B148BCC" w14:textId="10F7CD86" w:rsidR="00416D8E" w:rsidRPr="00661800" w:rsidRDefault="00661800" w:rsidP="00661800">
      <w:pPr>
        <w:pStyle w:val="ListBullet"/>
        <w:numPr>
          <w:ilvl w:val="0"/>
          <w:numId w:val="0"/>
        </w:numPr>
        <w:ind w:left="360"/>
        <w:jc w:val="center"/>
        <w:rPr>
          <w:color w:val="000000" w:themeColor="text1"/>
        </w:rPr>
      </w:pPr>
      <w:r w:rsidRPr="00661800">
        <w:rPr>
          <w:color w:val="000000" w:themeColor="text1"/>
        </w:rPr>
        <w:drawing>
          <wp:inline distT="0" distB="0" distL="0" distR="0" wp14:anchorId="72AB18FD" wp14:editId="4F28550E">
            <wp:extent cx="4001496" cy="3605514"/>
            <wp:effectExtent l="0" t="0" r="0" b="0"/>
            <wp:docPr id="9210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5289" name=""/>
                    <pic:cNvPicPr/>
                  </pic:nvPicPr>
                  <pic:blipFill>
                    <a:blip r:embed="rId6"/>
                    <a:stretch>
                      <a:fillRect/>
                    </a:stretch>
                  </pic:blipFill>
                  <pic:spPr>
                    <a:xfrm>
                      <a:off x="0" y="0"/>
                      <a:ext cx="4018974" cy="3621263"/>
                    </a:xfrm>
                    <a:prstGeom prst="rect">
                      <a:avLst/>
                    </a:prstGeom>
                  </pic:spPr>
                </pic:pic>
              </a:graphicData>
            </a:graphic>
          </wp:inline>
        </w:drawing>
      </w:r>
    </w:p>
    <w:sectPr w:rsidR="00416D8E" w:rsidRPr="00661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624469">
    <w:abstractNumId w:val="8"/>
  </w:num>
  <w:num w:numId="2" w16cid:durableId="760487939">
    <w:abstractNumId w:val="6"/>
  </w:num>
  <w:num w:numId="3" w16cid:durableId="83573572">
    <w:abstractNumId w:val="5"/>
  </w:num>
  <w:num w:numId="4" w16cid:durableId="1924338322">
    <w:abstractNumId w:val="4"/>
  </w:num>
  <w:num w:numId="5" w16cid:durableId="1218083372">
    <w:abstractNumId w:val="7"/>
  </w:num>
  <w:num w:numId="6" w16cid:durableId="1472477274">
    <w:abstractNumId w:val="3"/>
  </w:num>
  <w:num w:numId="7" w16cid:durableId="1397170550">
    <w:abstractNumId w:val="2"/>
  </w:num>
  <w:num w:numId="8" w16cid:durableId="1872495096">
    <w:abstractNumId w:val="1"/>
  </w:num>
  <w:num w:numId="9" w16cid:durableId="18949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D8E"/>
    <w:rsid w:val="00661800"/>
    <w:rsid w:val="00AA1D8D"/>
    <w:rsid w:val="00B47730"/>
    <w:rsid w:val="00CB0664"/>
    <w:rsid w:val="00DB4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F569F"/>
  <w14:defaultImageDpi w14:val="300"/>
  <w15:docId w15:val="{37F6874A-34BE-4BFE-A32A-33E1AC32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Jain</cp:lastModifiedBy>
  <cp:revision>2</cp:revision>
  <dcterms:created xsi:type="dcterms:W3CDTF">2013-12-23T23:15:00Z</dcterms:created>
  <dcterms:modified xsi:type="dcterms:W3CDTF">2026-07-20T12:57:00Z</dcterms:modified>
  <cp:category/>
</cp:coreProperties>
</file>