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E9CF" w14:textId="77777777" w:rsidR="005F49D3" w:rsidRPr="00A11287" w:rsidRDefault="00000000">
      <w:pPr>
        <w:spacing w:after="200"/>
        <w:rPr>
          <w:sz w:val="36"/>
          <w:szCs w:val="36"/>
        </w:rPr>
      </w:pPr>
      <w:r w:rsidRPr="00A11287">
        <w:rPr>
          <w:sz w:val="36"/>
          <w:szCs w:val="36"/>
        </w:rPr>
        <w:t>Session 10: Model Diagnostics &amp; Case Study</w:t>
      </w:r>
    </w:p>
    <w:p w14:paraId="73EA58A7" w14:textId="77777777" w:rsidR="005F49D3" w:rsidRPr="00A11287" w:rsidRDefault="00000000">
      <w:pPr>
        <w:pStyle w:val="Heading2"/>
        <w:spacing w:after="100"/>
        <w:rPr>
          <w:sz w:val="24"/>
          <w:szCs w:val="24"/>
        </w:rPr>
      </w:pPr>
      <w:r w:rsidRPr="00A11287">
        <w:rPr>
          <w:sz w:val="24"/>
          <w:szCs w:val="24"/>
        </w:rPr>
        <w:t>Context &amp; Objective</w:t>
      </w:r>
    </w:p>
    <w:p w14:paraId="0057F030" w14:textId="77777777" w:rsidR="005F49D3" w:rsidRPr="00A11287" w:rsidRDefault="00000000">
      <w:pPr>
        <w:spacing w:after="100"/>
        <w:rPr>
          <w:sz w:val="24"/>
          <w:szCs w:val="24"/>
        </w:rPr>
      </w:pPr>
      <w:r w:rsidRPr="00A11287">
        <w:rPr>
          <w:sz w:val="24"/>
          <w:szCs w:val="24"/>
        </w:rPr>
        <w:t>Case Study: Humana, Inc. Managing in a Changing Industry (9-294-062)</w:t>
      </w:r>
    </w:p>
    <w:p w14:paraId="48A61C1B" w14:textId="77777777" w:rsidR="005F49D3" w:rsidRPr="00A11287" w:rsidRDefault="00000000">
      <w:pPr>
        <w:spacing w:after="300"/>
        <w:rPr>
          <w:sz w:val="24"/>
          <w:szCs w:val="24"/>
        </w:rPr>
      </w:pPr>
      <w:r w:rsidRPr="00A11287">
        <w:rPr>
          <w:sz w:val="24"/>
          <w:szCs w:val="24"/>
        </w:rPr>
        <w:t>Objective: Students build a curvilinear (quadratic) regression model to optimize product pricing and customer retention. Students perform comprehensive residual diagnostics to detect homoscedasticity violations, identify influential outliers via Cook's Distance, test for autocorrelation, and validate model assumptions before drawing business conclusions.</w:t>
      </w:r>
    </w:p>
    <w:p w14:paraId="27911A45" w14:textId="77777777" w:rsidR="005F49D3" w:rsidRPr="00A11287" w:rsidRDefault="00000000">
      <w:pPr>
        <w:spacing w:after="100"/>
        <w:rPr>
          <w:sz w:val="24"/>
          <w:szCs w:val="24"/>
        </w:rPr>
      </w:pPr>
      <w:r w:rsidRPr="00A11287">
        <w:rPr>
          <w:sz w:val="24"/>
          <w:szCs w:val="24"/>
        </w:rPr>
        <w:t>1. Antigravity Skill Definition (advanced-smdm2-diagnostician)</w:t>
      </w:r>
    </w:p>
    <w:p w14:paraId="04A97E7F" w14:textId="77777777" w:rsidR="005F49D3" w:rsidRPr="00A11287" w:rsidRDefault="00000000">
      <w:pPr>
        <w:spacing w:after="50"/>
        <w:rPr>
          <w:sz w:val="24"/>
          <w:szCs w:val="24"/>
        </w:rPr>
      </w:pPr>
      <w:r w:rsidRPr="00A11287">
        <w:rPr>
          <w:sz w:val="24"/>
          <w:szCs w:val="24"/>
        </w:rPr>
        <w:t>Skill Name: advanced-smdm2-diagnostician</w:t>
      </w:r>
    </w:p>
    <w:p w14:paraId="75666ECD" w14:textId="77777777" w:rsidR="005F49D3" w:rsidRPr="00A11287" w:rsidRDefault="00000000">
      <w:pPr>
        <w:spacing w:after="200"/>
        <w:rPr>
          <w:sz w:val="24"/>
          <w:szCs w:val="24"/>
        </w:rPr>
      </w:pPr>
      <w:r w:rsidRPr="00A11287">
        <w:rPr>
          <w:sz w:val="24"/>
          <w:szCs w:val="24"/>
        </w:rPr>
        <w:t>Purpose: Audits regression model assumptions and diagnostics after model fitting. Tests for nonlinearity via quadratic terms, analyzes residuals for heteroscedasticity and normality violations, detects influential outliers via Cook's Distance, and checks for autocorrelation in time-series data using the Durbin-Watson statistic.</w:t>
      </w:r>
    </w:p>
    <w:p w14:paraId="75B5B62A" w14:textId="77777777" w:rsidR="005F49D3" w:rsidRPr="00A11287" w:rsidRDefault="00000000">
      <w:pPr>
        <w:pStyle w:val="Heading3"/>
        <w:spacing w:after="100"/>
      </w:pPr>
      <w:r w:rsidRPr="00A11287">
        <w:t>1.1 Core Logic &amp; Formulas</w:t>
      </w:r>
    </w:p>
    <w:p w14:paraId="571A67A9" w14:textId="77777777" w:rsidR="005F49D3" w:rsidRPr="00A11287" w:rsidRDefault="00000000">
      <w:pPr>
        <w:pStyle w:val="Heading4"/>
        <w:spacing w:after="100"/>
        <w:rPr>
          <w:sz w:val="24"/>
          <w:szCs w:val="24"/>
        </w:rPr>
      </w:pPr>
      <w:r w:rsidRPr="00A11287">
        <w:rPr>
          <w:sz w:val="24"/>
          <w:szCs w:val="24"/>
        </w:rPr>
        <w:t>Step 1: Test for Nonlinearity via Quadratic Regression</w:t>
      </w:r>
    </w:p>
    <w:p w14:paraId="2B07A8B8" w14:textId="77777777" w:rsidR="005F49D3" w:rsidRPr="00A11287" w:rsidRDefault="00000000">
      <w:pPr>
        <w:spacing w:after="50"/>
        <w:rPr>
          <w:sz w:val="24"/>
          <w:szCs w:val="24"/>
        </w:rPr>
      </w:pPr>
      <w:r w:rsidRPr="00A11287">
        <w:rPr>
          <w:sz w:val="24"/>
          <w:szCs w:val="24"/>
        </w:rPr>
        <w:t>Fit a quadratic (polynomial) model to test if the relationship is curved rather than linear:</w:t>
      </w:r>
    </w:p>
    <w:p w14:paraId="5FE06B04" w14:textId="77777777" w:rsidR="005F49D3" w:rsidRPr="00A11287" w:rsidRDefault="00000000">
      <w:pPr>
        <w:spacing w:after="50"/>
        <w:ind w:left="720"/>
        <w:rPr>
          <w:sz w:val="24"/>
          <w:szCs w:val="24"/>
        </w:rPr>
      </w:pPr>
      <w:r w:rsidRPr="00A11287">
        <w:rPr>
          <w:sz w:val="24"/>
          <w:szCs w:val="24"/>
        </w:rPr>
        <w:t>Y = b₀ + b₁X + b₂X²</w:t>
      </w:r>
    </w:p>
    <w:p w14:paraId="3F765FEE" w14:textId="77777777" w:rsidR="005F49D3" w:rsidRPr="00A11287" w:rsidRDefault="00000000">
      <w:pPr>
        <w:spacing w:after="50"/>
        <w:ind w:left="720"/>
        <w:rPr>
          <w:sz w:val="24"/>
          <w:szCs w:val="24"/>
        </w:rPr>
      </w:pPr>
      <w:r w:rsidRPr="00A11287">
        <w:rPr>
          <w:sz w:val="24"/>
          <w:szCs w:val="24"/>
        </w:rPr>
        <w:t>If b₂ is significant (p &lt; 0.05): Quadratic term improves model fit</w:t>
      </w:r>
    </w:p>
    <w:p w14:paraId="3B4B0162" w14:textId="77777777" w:rsidR="005F49D3" w:rsidRPr="00A11287" w:rsidRDefault="00000000">
      <w:pPr>
        <w:spacing w:after="50"/>
        <w:ind w:left="720"/>
        <w:rPr>
          <w:sz w:val="24"/>
          <w:szCs w:val="24"/>
        </w:rPr>
      </w:pPr>
      <w:r w:rsidRPr="00A11287">
        <w:rPr>
          <w:sz w:val="24"/>
          <w:szCs w:val="24"/>
        </w:rPr>
        <w:t>If b₂ &gt; 0: U-shaped curve (concave up); if b₂ &lt; 0: Inverted-U shape (concave down)</w:t>
      </w:r>
    </w:p>
    <w:p w14:paraId="4780D0DC" w14:textId="77777777" w:rsidR="005F49D3" w:rsidRPr="00A11287" w:rsidRDefault="00000000">
      <w:pPr>
        <w:spacing w:after="100"/>
        <w:ind w:left="720"/>
        <w:rPr>
          <w:sz w:val="24"/>
          <w:szCs w:val="24"/>
        </w:rPr>
      </w:pPr>
      <w:r w:rsidRPr="00A11287">
        <w:rPr>
          <w:sz w:val="24"/>
          <w:szCs w:val="24"/>
        </w:rPr>
        <w:t>Optimal point (maximum/minimum): X_optimal = -b₁ / (2b₂)</w:t>
      </w:r>
    </w:p>
    <w:p w14:paraId="33D973F8" w14:textId="77777777" w:rsidR="005F49D3" w:rsidRPr="00A11287" w:rsidRDefault="00000000">
      <w:pPr>
        <w:pStyle w:val="Heading4"/>
        <w:spacing w:after="100"/>
        <w:rPr>
          <w:sz w:val="24"/>
          <w:szCs w:val="24"/>
        </w:rPr>
      </w:pPr>
      <w:r w:rsidRPr="00A11287">
        <w:rPr>
          <w:sz w:val="24"/>
          <w:szCs w:val="24"/>
        </w:rPr>
        <w:t>Step 2: Compute Residuals &amp; Visualize Patterns</w:t>
      </w:r>
    </w:p>
    <w:p w14:paraId="3842C816" w14:textId="77777777" w:rsidR="005F49D3" w:rsidRPr="00A11287" w:rsidRDefault="00000000">
      <w:pPr>
        <w:spacing w:after="50"/>
        <w:ind w:left="720"/>
        <w:rPr>
          <w:sz w:val="24"/>
          <w:szCs w:val="24"/>
        </w:rPr>
      </w:pPr>
      <w:r w:rsidRPr="00A11287">
        <w:rPr>
          <w:sz w:val="24"/>
          <w:szCs w:val="24"/>
        </w:rPr>
        <w:t>Residuals: eᵢ = yᵢ - ŷᵢ (actual value minus predicted value)</w:t>
      </w:r>
    </w:p>
    <w:p w14:paraId="7502C968" w14:textId="77777777" w:rsidR="005F49D3" w:rsidRPr="00A11287" w:rsidRDefault="00000000">
      <w:pPr>
        <w:spacing w:after="50"/>
        <w:rPr>
          <w:sz w:val="24"/>
          <w:szCs w:val="24"/>
        </w:rPr>
      </w:pPr>
      <w:r w:rsidRPr="00A11287">
        <w:rPr>
          <w:sz w:val="24"/>
          <w:szCs w:val="24"/>
        </w:rPr>
        <w:t>Plot residuals vs fitted values (predicted Y) to detect:</w:t>
      </w:r>
    </w:p>
    <w:p w14:paraId="06F59DAF" w14:textId="77777777" w:rsidR="005F49D3" w:rsidRPr="00A11287" w:rsidRDefault="00000000">
      <w:pPr>
        <w:spacing w:after="30"/>
        <w:ind w:left="1440"/>
        <w:rPr>
          <w:sz w:val="24"/>
          <w:szCs w:val="24"/>
        </w:rPr>
      </w:pPr>
      <w:r w:rsidRPr="00A11287">
        <w:rPr>
          <w:sz w:val="24"/>
          <w:szCs w:val="24"/>
        </w:rPr>
        <w:t>Nonlinearity: U-shaped or curved patterns → add polynomial terms</w:t>
      </w:r>
    </w:p>
    <w:p w14:paraId="17AF02A4" w14:textId="77777777" w:rsidR="005F49D3" w:rsidRPr="00A11287" w:rsidRDefault="00000000">
      <w:pPr>
        <w:spacing w:after="100"/>
        <w:ind w:left="1440"/>
        <w:rPr>
          <w:sz w:val="24"/>
          <w:szCs w:val="24"/>
        </w:rPr>
      </w:pPr>
      <w:r w:rsidRPr="00A11287">
        <w:rPr>
          <w:sz w:val="24"/>
          <w:szCs w:val="24"/>
        </w:rPr>
        <w:t>Heteroscedasticity: Funnel pattern (variance changes) → use log transformation</w:t>
      </w:r>
    </w:p>
    <w:p w14:paraId="30050CAB" w14:textId="77777777" w:rsidR="005F49D3" w:rsidRPr="00A11287" w:rsidRDefault="00000000">
      <w:pPr>
        <w:pStyle w:val="Heading4"/>
        <w:spacing w:after="100"/>
        <w:rPr>
          <w:sz w:val="24"/>
          <w:szCs w:val="24"/>
        </w:rPr>
      </w:pPr>
      <w:r w:rsidRPr="00A11287">
        <w:rPr>
          <w:sz w:val="24"/>
          <w:szCs w:val="24"/>
        </w:rPr>
        <w:t>Step 3: Test Homoscedasticity (Constant Variance)</w:t>
      </w:r>
    </w:p>
    <w:p w14:paraId="4CC3D3B6" w14:textId="77777777" w:rsidR="005F49D3" w:rsidRPr="00A11287" w:rsidRDefault="00000000">
      <w:pPr>
        <w:spacing w:after="50"/>
        <w:ind w:left="720"/>
        <w:rPr>
          <w:sz w:val="24"/>
          <w:szCs w:val="24"/>
        </w:rPr>
      </w:pPr>
      <w:r w:rsidRPr="00A11287">
        <w:rPr>
          <w:sz w:val="24"/>
          <w:szCs w:val="24"/>
        </w:rPr>
        <w:t>Good: Residuals show constant vertical spread across predicted values (random scatter)</w:t>
      </w:r>
    </w:p>
    <w:p w14:paraId="0F9DD3EC" w14:textId="77777777" w:rsidR="005F49D3" w:rsidRPr="00A11287" w:rsidRDefault="00000000">
      <w:pPr>
        <w:spacing w:after="50"/>
        <w:ind w:left="720"/>
        <w:rPr>
          <w:sz w:val="24"/>
          <w:szCs w:val="24"/>
        </w:rPr>
      </w:pPr>
      <w:r w:rsidRPr="00A11287">
        <w:rPr>
          <w:sz w:val="24"/>
          <w:szCs w:val="24"/>
        </w:rPr>
        <w:t>Bad: Variance increases/decreases with fitted values (heteroscedastic)</w:t>
      </w:r>
    </w:p>
    <w:p w14:paraId="34D7C04E" w14:textId="77777777" w:rsidR="005F49D3" w:rsidRPr="00A11287" w:rsidRDefault="00000000">
      <w:pPr>
        <w:spacing w:after="100"/>
        <w:ind w:left="720"/>
        <w:rPr>
          <w:sz w:val="24"/>
          <w:szCs w:val="24"/>
        </w:rPr>
      </w:pPr>
      <w:r w:rsidRPr="00A11287">
        <w:rPr>
          <w:sz w:val="24"/>
          <w:szCs w:val="24"/>
        </w:rPr>
        <w:t>Implication: Violated homoscedasticity inflates standard errors and biases confidence intervals</w:t>
      </w:r>
    </w:p>
    <w:p w14:paraId="53F93352" w14:textId="77777777" w:rsidR="005F49D3" w:rsidRPr="00A11287" w:rsidRDefault="00000000">
      <w:pPr>
        <w:pStyle w:val="Heading4"/>
        <w:spacing w:after="100"/>
        <w:rPr>
          <w:sz w:val="24"/>
          <w:szCs w:val="24"/>
        </w:rPr>
      </w:pPr>
      <w:r w:rsidRPr="00A11287">
        <w:rPr>
          <w:sz w:val="24"/>
          <w:szCs w:val="24"/>
        </w:rPr>
        <w:t>Step 4: Detect Influential Outliers via Cook's Distance</w:t>
      </w:r>
    </w:p>
    <w:p w14:paraId="1A32B977" w14:textId="77777777" w:rsidR="005F49D3" w:rsidRPr="00A11287" w:rsidRDefault="00000000">
      <w:pPr>
        <w:spacing w:after="50"/>
        <w:ind w:left="720"/>
        <w:rPr>
          <w:sz w:val="24"/>
          <w:szCs w:val="24"/>
        </w:rPr>
      </w:pPr>
      <w:r w:rsidRPr="00A11287">
        <w:rPr>
          <w:sz w:val="24"/>
          <w:szCs w:val="24"/>
        </w:rPr>
        <w:t>Cook's Distance: Dᵢ = Σ(ŷ - ŷ₍₋ᵢ₎)² / (p × MSE)</w:t>
      </w:r>
    </w:p>
    <w:p w14:paraId="2701DA8E" w14:textId="77777777" w:rsidR="005F49D3" w:rsidRPr="00A11287" w:rsidRDefault="00000000">
      <w:pPr>
        <w:spacing w:after="50"/>
        <w:rPr>
          <w:sz w:val="24"/>
          <w:szCs w:val="24"/>
        </w:rPr>
      </w:pPr>
      <w:r w:rsidRPr="00A11287">
        <w:rPr>
          <w:sz w:val="24"/>
          <w:szCs w:val="24"/>
        </w:rPr>
        <w:t>Measures how much the regression line changes when observation i is removed</w:t>
      </w:r>
    </w:p>
    <w:p w14:paraId="0D2A48A4" w14:textId="77777777" w:rsidR="005F49D3" w:rsidRPr="00A11287" w:rsidRDefault="00000000">
      <w:pPr>
        <w:spacing w:after="50"/>
        <w:rPr>
          <w:sz w:val="24"/>
          <w:szCs w:val="24"/>
        </w:rPr>
      </w:pPr>
      <w:r w:rsidRPr="00A11287">
        <w:rPr>
          <w:sz w:val="24"/>
          <w:szCs w:val="24"/>
        </w:rPr>
        <w:t>Interpretation:</w:t>
      </w:r>
    </w:p>
    <w:p w14:paraId="2A3160E5" w14:textId="77777777" w:rsidR="005F49D3" w:rsidRPr="00A11287" w:rsidRDefault="00000000">
      <w:pPr>
        <w:spacing w:after="30"/>
        <w:ind w:left="1440"/>
        <w:rPr>
          <w:sz w:val="24"/>
          <w:szCs w:val="24"/>
        </w:rPr>
      </w:pPr>
      <w:r w:rsidRPr="00A11287">
        <w:rPr>
          <w:sz w:val="24"/>
          <w:szCs w:val="24"/>
        </w:rPr>
        <w:t>Dᵢ &lt; 0.5: Low influence (keep observation)</w:t>
      </w:r>
    </w:p>
    <w:p w14:paraId="435EF633" w14:textId="77777777" w:rsidR="005F49D3" w:rsidRPr="00A11287" w:rsidRDefault="00000000">
      <w:pPr>
        <w:spacing w:after="30"/>
        <w:ind w:left="1440"/>
        <w:rPr>
          <w:sz w:val="24"/>
          <w:szCs w:val="24"/>
        </w:rPr>
      </w:pPr>
      <w:r w:rsidRPr="00A11287">
        <w:rPr>
          <w:sz w:val="24"/>
          <w:szCs w:val="24"/>
        </w:rPr>
        <w:t>0.5 &lt; Dᵢ &lt; 1.0: Moderate influence (investigate)</w:t>
      </w:r>
    </w:p>
    <w:p w14:paraId="2D17E788" w14:textId="77777777" w:rsidR="005F49D3" w:rsidRPr="00A11287" w:rsidRDefault="00000000">
      <w:pPr>
        <w:spacing w:after="100"/>
        <w:ind w:left="1440"/>
        <w:rPr>
          <w:sz w:val="24"/>
          <w:szCs w:val="24"/>
        </w:rPr>
      </w:pPr>
      <w:r w:rsidRPr="00A11287">
        <w:rPr>
          <w:sz w:val="24"/>
          <w:szCs w:val="24"/>
        </w:rPr>
        <w:t>Dᵢ &gt; 1.0: High influence (likely outlier – consider removing)</w:t>
      </w:r>
    </w:p>
    <w:p w14:paraId="091A208E" w14:textId="77777777" w:rsidR="005F49D3" w:rsidRPr="00A11287" w:rsidRDefault="00000000">
      <w:pPr>
        <w:pStyle w:val="Heading4"/>
        <w:spacing w:after="100"/>
        <w:rPr>
          <w:sz w:val="24"/>
          <w:szCs w:val="24"/>
        </w:rPr>
      </w:pPr>
      <w:r w:rsidRPr="00A11287">
        <w:rPr>
          <w:sz w:val="24"/>
          <w:szCs w:val="24"/>
        </w:rPr>
        <w:t>Step 5: Test for Autocorrelation (Time-Series Data)</w:t>
      </w:r>
    </w:p>
    <w:p w14:paraId="4A5F9A63" w14:textId="77777777" w:rsidR="005F49D3" w:rsidRPr="00A11287" w:rsidRDefault="00000000">
      <w:pPr>
        <w:spacing w:after="50"/>
        <w:ind w:left="720"/>
        <w:rPr>
          <w:sz w:val="24"/>
          <w:szCs w:val="24"/>
        </w:rPr>
      </w:pPr>
      <w:r w:rsidRPr="00A11287">
        <w:rPr>
          <w:sz w:val="24"/>
          <w:szCs w:val="24"/>
        </w:rPr>
        <w:lastRenderedPageBreak/>
        <w:t>Durbin-Watson Statistic: d = Σ(eₜ - eₜ₋₁)² / Σeₜ²</w:t>
      </w:r>
    </w:p>
    <w:p w14:paraId="50B2A7A6" w14:textId="77777777" w:rsidR="005F49D3" w:rsidRPr="00A11287" w:rsidRDefault="00000000">
      <w:pPr>
        <w:spacing w:after="50"/>
        <w:rPr>
          <w:sz w:val="24"/>
          <w:szCs w:val="24"/>
        </w:rPr>
      </w:pPr>
      <w:r w:rsidRPr="00A11287">
        <w:rPr>
          <w:sz w:val="24"/>
          <w:szCs w:val="24"/>
        </w:rPr>
        <w:t>Interpretation:</w:t>
      </w:r>
    </w:p>
    <w:p w14:paraId="70D6636B" w14:textId="77777777" w:rsidR="005F49D3" w:rsidRPr="00A11287" w:rsidRDefault="00000000">
      <w:pPr>
        <w:spacing w:after="30"/>
        <w:ind w:left="1440"/>
        <w:rPr>
          <w:sz w:val="24"/>
          <w:szCs w:val="24"/>
        </w:rPr>
      </w:pPr>
      <w:r w:rsidRPr="00A11287">
        <w:rPr>
          <w:sz w:val="24"/>
          <w:szCs w:val="24"/>
        </w:rPr>
        <w:t>d ≈ 2: No autocorrelation (errors are independent) ✓</w:t>
      </w:r>
    </w:p>
    <w:p w14:paraId="6BB0F116" w14:textId="77777777" w:rsidR="005F49D3" w:rsidRPr="00A11287" w:rsidRDefault="00000000">
      <w:pPr>
        <w:spacing w:after="30"/>
        <w:ind w:left="1440"/>
        <w:rPr>
          <w:sz w:val="24"/>
          <w:szCs w:val="24"/>
        </w:rPr>
      </w:pPr>
      <w:r w:rsidRPr="00A11287">
        <w:rPr>
          <w:sz w:val="24"/>
          <w:szCs w:val="24"/>
        </w:rPr>
        <w:t>d &lt; 2: Positive autocorrelation (errors move together)</w:t>
      </w:r>
    </w:p>
    <w:p w14:paraId="7E1DC483" w14:textId="77777777" w:rsidR="005F49D3" w:rsidRPr="00A11287" w:rsidRDefault="00000000">
      <w:pPr>
        <w:spacing w:after="30"/>
        <w:ind w:left="1440"/>
        <w:rPr>
          <w:sz w:val="24"/>
          <w:szCs w:val="24"/>
        </w:rPr>
      </w:pPr>
      <w:r w:rsidRPr="00A11287">
        <w:rPr>
          <w:sz w:val="24"/>
          <w:szCs w:val="24"/>
        </w:rPr>
        <w:t>d &gt; 2: Negative autocorrelation (errors alternate in sign)</w:t>
      </w:r>
    </w:p>
    <w:p w14:paraId="5708C89B" w14:textId="77777777" w:rsidR="005F49D3" w:rsidRPr="00A11287" w:rsidRDefault="00000000">
      <w:pPr>
        <w:spacing w:after="100"/>
        <w:ind w:left="1440"/>
        <w:rPr>
          <w:sz w:val="24"/>
          <w:szCs w:val="24"/>
        </w:rPr>
      </w:pPr>
      <w:r w:rsidRPr="00A11287">
        <w:rPr>
          <w:sz w:val="24"/>
          <w:szCs w:val="24"/>
        </w:rPr>
        <w:t>d between 1.5 and 2.5 is generally acceptable</w:t>
      </w:r>
    </w:p>
    <w:p w14:paraId="0704B542" w14:textId="77777777" w:rsidR="005F49D3" w:rsidRPr="00A11287" w:rsidRDefault="00000000">
      <w:pPr>
        <w:pStyle w:val="Heading2"/>
        <w:spacing w:after="100"/>
        <w:rPr>
          <w:sz w:val="24"/>
          <w:szCs w:val="24"/>
        </w:rPr>
      </w:pPr>
      <w:r w:rsidRPr="00A11287">
        <w:rPr>
          <w:sz w:val="24"/>
          <w:szCs w:val="24"/>
        </w:rPr>
        <w:t>2. Student Execution Prompt</w:t>
      </w:r>
    </w:p>
    <w:p w14:paraId="5AAA5B60" w14:textId="77777777" w:rsidR="005F49D3" w:rsidRPr="00A11287" w:rsidRDefault="00000000">
      <w:pPr>
        <w:spacing w:after="100"/>
        <w:rPr>
          <w:sz w:val="24"/>
          <w:szCs w:val="24"/>
        </w:rPr>
      </w:pPr>
      <w:r w:rsidRPr="00A11287">
        <w:rPr>
          <w:sz w:val="24"/>
          <w:szCs w:val="24"/>
        </w:rPr>
        <w:t>Humana is modeling patient retention (Y in percent) based on price discounts (X in percent):</w:t>
      </w:r>
    </w:p>
    <w:p w14:paraId="548046C5" w14:textId="77777777" w:rsidR="005F49D3" w:rsidRPr="00A11287" w:rsidRDefault="00000000">
      <w:pPr>
        <w:spacing w:after="50"/>
        <w:rPr>
          <w:sz w:val="24"/>
          <w:szCs w:val="24"/>
        </w:rPr>
      </w:pPr>
      <w:r w:rsidRPr="00A11287">
        <w:rPr>
          <w:sz w:val="24"/>
          <w:szCs w:val="24"/>
        </w:rPr>
        <w:t>Price Discount (X %): [5, 10, 15, 20, 25, 30]</w:t>
      </w:r>
    </w:p>
    <w:p w14:paraId="5827C5B0" w14:textId="77777777" w:rsidR="005F49D3" w:rsidRPr="00A11287" w:rsidRDefault="00000000">
      <w:pPr>
        <w:spacing w:after="200"/>
        <w:rPr>
          <w:sz w:val="24"/>
          <w:szCs w:val="24"/>
        </w:rPr>
      </w:pPr>
      <w:r w:rsidRPr="00A11287">
        <w:rPr>
          <w:sz w:val="24"/>
          <w:szCs w:val="24"/>
        </w:rPr>
        <w:t>Patient Retention Rate (Y %): [80, 88, 92, 90, 84, 72]</w:t>
      </w:r>
    </w:p>
    <w:p w14:paraId="08D7CDC7" w14:textId="77777777" w:rsidR="005F49D3" w:rsidRPr="00A11287" w:rsidRDefault="00000000">
      <w:pPr>
        <w:spacing w:after="300"/>
        <w:rPr>
          <w:sz w:val="24"/>
          <w:szCs w:val="24"/>
        </w:rPr>
      </w:pPr>
      <w:r w:rsidRPr="00A11287">
        <w:rPr>
          <w:sz w:val="24"/>
          <w:szCs w:val="24"/>
        </w:rPr>
        <w:t>Task: Fit a quadratic regression model Y = b₀ + b₁X + b₂X². Identify the optimal discount percentage that maximizes retention by taking the derivative and solving for X. Audit residuals for homoscedasticity. Calculate Cook's Distance for each observation and identify any influential outliers. Draw conclusions about model validity and recommend an optimal discount policy.</w:t>
      </w:r>
    </w:p>
    <w:p w14:paraId="59FE00CA" w14:textId="77777777" w:rsidR="005F49D3" w:rsidRPr="00A11287" w:rsidRDefault="00000000">
      <w:pPr>
        <w:spacing w:after="100"/>
        <w:rPr>
          <w:sz w:val="24"/>
          <w:szCs w:val="24"/>
        </w:rPr>
      </w:pPr>
      <w:r w:rsidRPr="00A11287">
        <w:rPr>
          <w:sz w:val="24"/>
          <w:szCs w:val="24"/>
        </w:rPr>
        <w:t>Humana Patient Retention Case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2694"/>
        <w:gridCol w:w="3861"/>
      </w:tblGrid>
      <w:tr w:rsidR="005F49D3" w:rsidRPr="00A11287" w14:paraId="304952FF" w14:textId="77777777">
        <w:tblPrEx>
          <w:tblCellMar>
            <w:top w:w="0" w:type="dxa"/>
            <w:bottom w:w="0" w:type="dxa"/>
          </w:tblCellMar>
        </w:tblPrEx>
        <w:tc>
          <w:tcPr>
            <w:tcW w:w="0" w:type="auto"/>
            <w:shd w:val="clear" w:color="auto" w:fill="D3D3D3"/>
          </w:tcPr>
          <w:p w14:paraId="007139C0" w14:textId="77777777" w:rsidR="005F49D3" w:rsidRPr="00A11287" w:rsidRDefault="00000000">
            <w:pPr>
              <w:rPr>
                <w:sz w:val="24"/>
                <w:szCs w:val="24"/>
              </w:rPr>
            </w:pPr>
            <w:r w:rsidRPr="00A11287">
              <w:rPr>
                <w:sz w:val="24"/>
                <w:szCs w:val="24"/>
              </w:rPr>
              <w:t>Observation</w:t>
            </w:r>
          </w:p>
        </w:tc>
        <w:tc>
          <w:tcPr>
            <w:tcW w:w="0" w:type="auto"/>
            <w:shd w:val="clear" w:color="auto" w:fill="D3D3D3"/>
          </w:tcPr>
          <w:p w14:paraId="12C1319A" w14:textId="77777777" w:rsidR="005F49D3" w:rsidRPr="00A11287" w:rsidRDefault="00000000">
            <w:pPr>
              <w:rPr>
                <w:sz w:val="24"/>
                <w:szCs w:val="24"/>
              </w:rPr>
            </w:pPr>
            <w:r w:rsidRPr="00A11287">
              <w:rPr>
                <w:sz w:val="24"/>
                <w:szCs w:val="24"/>
              </w:rPr>
              <w:t>Discount (%)</w:t>
            </w:r>
          </w:p>
        </w:tc>
        <w:tc>
          <w:tcPr>
            <w:tcW w:w="0" w:type="auto"/>
            <w:shd w:val="clear" w:color="auto" w:fill="D3D3D3"/>
          </w:tcPr>
          <w:p w14:paraId="189892ED" w14:textId="77777777" w:rsidR="005F49D3" w:rsidRPr="00A11287" w:rsidRDefault="00000000">
            <w:pPr>
              <w:rPr>
                <w:sz w:val="24"/>
                <w:szCs w:val="24"/>
              </w:rPr>
            </w:pPr>
            <w:r w:rsidRPr="00A11287">
              <w:rPr>
                <w:sz w:val="24"/>
                <w:szCs w:val="24"/>
              </w:rPr>
              <w:t>Retention Rate (%)</w:t>
            </w:r>
          </w:p>
        </w:tc>
      </w:tr>
      <w:tr w:rsidR="005F49D3" w:rsidRPr="00A11287" w14:paraId="4E78960A" w14:textId="77777777">
        <w:tblPrEx>
          <w:tblCellMar>
            <w:top w:w="0" w:type="dxa"/>
            <w:bottom w:w="0" w:type="dxa"/>
          </w:tblCellMar>
        </w:tblPrEx>
        <w:tc>
          <w:tcPr>
            <w:tcW w:w="0" w:type="auto"/>
          </w:tcPr>
          <w:p w14:paraId="0801C802" w14:textId="77777777" w:rsidR="005F49D3" w:rsidRPr="00A11287" w:rsidRDefault="00000000">
            <w:pPr>
              <w:rPr>
                <w:sz w:val="24"/>
                <w:szCs w:val="24"/>
              </w:rPr>
            </w:pPr>
            <w:r w:rsidRPr="00A11287">
              <w:rPr>
                <w:sz w:val="24"/>
                <w:szCs w:val="24"/>
              </w:rPr>
              <w:t>Obs 1</w:t>
            </w:r>
          </w:p>
        </w:tc>
        <w:tc>
          <w:tcPr>
            <w:tcW w:w="0" w:type="auto"/>
          </w:tcPr>
          <w:p w14:paraId="4762BBDF" w14:textId="77777777" w:rsidR="005F49D3" w:rsidRPr="00A11287" w:rsidRDefault="00000000">
            <w:pPr>
              <w:rPr>
                <w:sz w:val="24"/>
                <w:szCs w:val="24"/>
              </w:rPr>
            </w:pPr>
            <w:r w:rsidRPr="00A11287">
              <w:rPr>
                <w:sz w:val="24"/>
                <w:szCs w:val="24"/>
              </w:rPr>
              <w:t>5%</w:t>
            </w:r>
          </w:p>
        </w:tc>
        <w:tc>
          <w:tcPr>
            <w:tcW w:w="0" w:type="auto"/>
          </w:tcPr>
          <w:p w14:paraId="31CE329E" w14:textId="77777777" w:rsidR="005F49D3" w:rsidRPr="00A11287" w:rsidRDefault="00000000">
            <w:pPr>
              <w:rPr>
                <w:sz w:val="24"/>
                <w:szCs w:val="24"/>
              </w:rPr>
            </w:pPr>
            <w:r w:rsidRPr="00A11287">
              <w:rPr>
                <w:sz w:val="24"/>
                <w:szCs w:val="24"/>
              </w:rPr>
              <w:t>80%</w:t>
            </w:r>
          </w:p>
        </w:tc>
      </w:tr>
      <w:tr w:rsidR="005F49D3" w:rsidRPr="00A11287" w14:paraId="583B408E" w14:textId="77777777">
        <w:tblPrEx>
          <w:tblCellMar>
            <w:top w:w="0" w:type="dxa"/>
            <w:bottom w:w="0" w:type="dxa"/>
          </w:tblCellMar>
        </w:tblPrEx>
        <w:tc>
          <w:tcPr>
            <w:tcW w:w="0" w:type="auto"/>
          </w:tcPr>
          <w:p w14:paraId="0320D1C8" w14:textId="77777777" w:rsidR="005F49D3" w:rsidRPr="00A11287" w:rsidRDefault="00000000">
            <w:pPr>
              <w:rPr>
                <w:sz w:val="24"/>
                <w:szCs w:val="24"/>
              </w:rPr>
            </w:pPr>
            <w:r w:rsidRPr="00A11287">
              <w:rPr>
                <w:sz w:val="24"/>
                <w:szCs w:val="24"/>
              </w:rPr>
              <w:t>Obs 2</w:t>
            </w:r>
          </w:p>
        </w:tc>
        <w:tc>
          <w:tcPr>
            <w:tcW w:w="0" w:type="auto"/>
          </w:tcPr>
          <w:p w14:paraId="1D1C9876" w14:textId="77777777" w:rsidR="005F49D3" w:rsidRPr="00A11287" w:rsidRDefault="00000000">
            <w:pPr>
              <w:rPr>
                <w:sz w:val="24"/>
                <w:szCs w:val="24"/>
              </w:rPr>
            </w:pPr>
            <w:r w:rsidRPr="00A11287">
              <w:rPr>
                <w:sz w:val="24"/>
                <w:szCs w:val="24"/>
              </w:rPr>
              <w:t>10%</w:t>
            </w:r>
          </w:p>
        </w:tc>
        <w:tc>
          <w:tcPr>
            <w:tcW w:w="0" w:type="auto"/>
          </w:tcPr>
          <w:p w14:paraId="6D11A030" w14:textId="77777777" w:rsidR="005F49D3" w:rsidRPr="00A11287" w:rsidRDefault="00000000">
            <w:pPr>
              <w:rPr>
                <w:sz w:val="24"/>
                <w:szCs w:val="24"/>
              </w:rPr>
            </w:pPr>
            <w:r w:rsidRPr="00A11287">
              <w:rPr>
                <w:sz w:val="24"/>
                <w:szCs w:val="24"/>
              </w:rPr>
              <w:t>88%</w:t>
            </w:r>
          </w:p>
        </w:tc>
      </w:tr>
      <w:tr w:rsidR="005F49D3" w:rsidRPr="00A11287" w14:paraId="092D3168" w14:textId="77777777">
        <w:tblPrEx>
          <w:tblCellMar>
            <w:top w:w="0" w:type="dxa"/>
            <w:bottom w:w="0" w:type="dxa"/>
          </w:tblCellMar>
        </w:tblPrEx>
        <w:tc>
          <w:tcPr>
            <w:tcW w:w="0" w:type="auto"/>
          </w:tcPr>
          <w:p w14:paraId="74286FCF" w14:textId="77777777" w:rsidR="005F49D3" w:rsidRPr="00A11287" w:rsidRDefault="00000000">
            <w:pPr>
              <w:rPr>
                <w:sz w:val="24"/>
                <w:szCs w:val="24"/>
              </w:rPr>
            </w:pPr>
            <w:r w:rsidRPr="00A11287">
              <w:rPr>
                <w:sz w:val="24"/>
                <w:szCs w:val="24"/>
              </w:rPr>
              <w:t>Obs 3</w:t>
            </w:r>
          </w:p>
        </w:tc>
        <w:tc>
          <w:tcPr>
            <w:tcW w:w="0" w:type="auto"/>
          </w:tcPr>
          <w:p w14:paraId="4E564B70" w14:textId="77777777" w:rsidR="005F49D3" w:rsidRPr="00A11287" w:rsidRDefault="00000000">
            <w:pPr>
              <w:rPr>
                <w:sz w:val="24"/>
                <w:szCs w:val="24"/>
              </w:rPr>
            </w:pPr>
            <w:r w:rsidRPr="00A11287">
              <w:rPr>
                <w:sz w:val="24"/>
                <w:szCs w:val="24"/>
              </w:rPr>
              <w:t>15%</w:t>
            </w:r>
          </w:p>
        </w:tc>
        <w:tc>
          <w:tcPr>
            <w:tcW w:w="0" w:type="auto"/>
          </w:tcPr>
          <w:p w14:paraId="5F98EF9D" w14:textId="77777777" w:rsidR="005F49D3" w:rsidRPr="00A11287" w:rsidRDefault="00000000">
            <w:pPr>
              <w:rPr>
                <w:sz w:val="24"/>
                <w:szCs w:val="24"/>
              </w:rPr>
            </w:pPr>
            <w:r w:rsidRPr="00A11287">
              <w:rPr>
                <w:sz w:val="24"/>
                <w:szCs w:val="24"/>
              </w:rPr>
              <w:t>92%</w:t>
            </w:r>
          </w:p>
        </w:tc>
      </w:tr>
      <w:tr w:rsidR="005F49D3" w:rsidRPr="00A11287" w14:paraId="5F5F0565" w14:textId="77777777">
        <w:tblPrEx>
          <w:tblCellMar>
            <w:top w:w="0" w:type="dxa"/>
            <w:bottom w:w="0" w:type="dxa"/>
          </w:tblCellMar>
        </w:tblPrEx>
        <w:tc>
          <w:tcPr>
            <w:tcW w:w="0" w:type="auto"/>
          </w:tcPr>
          <w:p w14:paraId="25CD0E51" w14:textId="77777777" w:rsidR="005F49D3" w:rsidRPr="00A11287" w:rsidRDefault="00000000">
            <w:pPr>
              <w:rPr>
                <w:sz w:val="24"/>
                <w:szCs w:val="24"/>
              </w:rPr>
            </w:pPr>
            <w:r w:rsidRPr="00A11287">
              <w:rPr>
                <w:sz w:val="24"/>
                <w:szCs w:val="24"/>
              </w:rPr>
              <w:t>Obs 4</w:t>
            </w:r>
          </w:p>
        </w:tc>
        <w:tc>
          <w:tcPr>
            <w:tcW w:w="0" w:type="auto"/>
          </w:tcPr>
          <w:p w14:paraId="46AB015B" w14:textId="77777777" w:rsidR="005F49D3" w:rsidRPr="00A11287" w:rsidRDefault="00000000">
            <w:pPr>
              <w:rPr>
                <w:sz w:val="24"/>
                <w:szCs w:val="24"/>
              </w:rPr>
            </w:pPr>
            <w:r w:rsidRPr="00A11287">
              <w:rPr>
                <w:sz w:val="24"/>
                <w:szCs w:val="24"/>
              </w:rPr>
              <w:t>20%</w:t>
            </w:r>
          </w:p>
        </w:tc>
        <w:tc>
          <w:tcPr>
            <w:tcW w:w="0" w:type="auto"/>
          </w:tcPr>
          <w:p w14:paraId="295FE849" w14:textId="77777777" w:rsidR="005F49D3" w:rsidRPr="00A11287" w:rsidRDefault="00000000">
            <w:pPr>
              <w:rPr>
                <w:sz w:val="24"/>
                <w:szCs w:val="24"/>
              </w:rPr>
            </w:pPr>
            <w:r w:rsidRPr="00A11287">
              <w:rPr>
                <w:sz w:val="24"/>
                <w:szCs w:val="24"/>
              </w:rPr>
              <w:t>90%</w:t>
            </w:r>
          </w:p>
        </w:tc>
      </w:tr>
      <w:tr w:rsidR="005F49D3" w:rsidRPr="00A11287" w14:paraId="5C23C4F8" w14:textId="77777777">
        <w:tblPrEx>
          <w:tblCellMar>
            <w:top w:w="0" w:type="dxa"/>
            <w:bottom w:w="0" w:type="dxa"/>
          </w:tblCellMar>
        </w:tblPrEx>
        <w:tc>
          <w:tcPr>
            <w:tcW w:w="0" w:type="auto"/>
          </w:tcPr>
          <w:p w14:paraId="5B5EDB77" w14:textId="77777777" w:rsidR="005F49D3" w:rsidRPr="00A11287" w:rsidRDefault="00000000">
            <w:pPr>
              <w:rPr>
                <w:sz w:val="24"/>
                <w:szCs w:val="24"/>
              </w:rPr>
            </w:pPr>
            <w:r w:rsidRPr="00A11287">
              <w:rPr>
                <w:sz w:val="24"/>
                <w:szCs w:val="24"/>
              </w:rPr>
              <w:t>Obs 5</w:t>
            </w:r>
          </w:p>
        </w:tc>
        <w:tc>
          <w:tcPr>
            <w:tcW w:w="0" w:type="auto"/>
          </w:tcPr>
          <w:p w14:paraId="61165406" w14:textId="77777777" w:rsidR="005F49D3" w:rsidRPr="00A11287" w:rsidRDefault="00000000">
            <w:pPr>
              <w:rPr>
                <w:sz w:val="24"/>
                <w:szCs w:val="24"/>
              </w:rPr>
            </w:pPr>
            <w:r w:rsidRPr="00A11287">
              <w:rPr>
                <w:sz w:val="24"/>
                <w:szCs w:val="24"/>
              </w:rPr>
              <w:t>25%</w:t>
            </w:r>
          </w:p>
        </w:tc>
        <w:tc>
          <w:tcPr>
            <w:tcW w:w="0" w:type="auto"/>
          </w:tcPr>
          <w:p w14:paraId="30A24452" w14:textId="77777777" w:rsidR="005F49D3" w:rsidRPr="00A11287" w:rsidRDefault="00000000">
            <w:pPr>
              <w:rPr>
                <w:sz w:val="24"/>
                <w:szCs w:val="24"/>
              </w:rPr>
            </w:pPr>
            <w:r w:rsidRPr="00A11287">
              <w:rPr>
                <w:sz w:val="24"/>
                <w:szCs w:val="24"/>
              </w:rPr>
              <w:t>84%</w:t>
            </w:r>
          </w:p>
        </w:tc>
      </w:tr>
      <w:tr w:rsidR="005F49D3" w:rsidRPr="00A11287" w14:paraId="2F87A543" w14:textId="77777777">
        <w:tblPrEx>
          <w:tblCellMar>
            <w:top w:w="0" w:type="dxa"/>
            <w:bottom w:w="0" w:type="dxa"/>
          </w:tblCellMar>
        </w:tblPrEx>
        <w:tc>
          <w:tcPr>
            <w:tcW w:w="0" w:type="auto"/>
          </w:tcPr>
          <w:p w14:paraId="63484D5C" w14:textId="77777777" w:rsidR="005F49D3" w:rsidRPr="00A11287" w:rsidRDefault="00000000">
            <w:pPr>
              <w:rPr>
                <w:sz w:val="24"/>
                <w:szCs w:val="24"/>
              </w:rPr>
            </w:pPr>
            <w:r w:rsidRPr="00A11287">
              <w:rPr>
                <w:sz w:val="24"/>
                <w:szCs w:val="24"/>
              </w:rPr>
              <w:t>Obs 6</w:t>
            </w:r>
          </w:p>
        </w:tc>
        <w:tc>
          <w:tcPr>
            <w:tcW w:w="0" w:type="auto"/>
          </w:tcPr>
          <w:p w14:paraId="67CCB882" w14:textId="77777777" w:rsidR="005F49D3" w:rsidRPr="00A11287" w:rsidRDefault="00000000">
            <w:pPr>
              <w:rPr>
                <w:sz w:val="24"/>
                <w:szCs w:val="24"/>
              </w:rPr>
            </w:pPr>
            <w:r w:rsidRPr="00A11287">
              <w:rPr>
                <w:sz w:val="24"/>
                <w:szCs w:val="24"/>
              </w:rPr>
              <w:t>30%</w:t>
            </w:r>
          </w:p>
        </w:tc>
        <w:tc>
          <w:tcPr>
            <w:tcW w:w="0" w:type="auto"/>
          </w:tcPr>
          <w:p w14:paraId="33CF3742" w14:textId="77777777" w:rsidR="005F49D3" w:rsidRPr="00A11287" w:rsidRDefault="00000000">
            <w:pPr>
              <w:rPr>
                <w:sz w:val="24"/>
                <w:szCs w:val="24"/>
              </w:rPr>
            </w:pPr>
            <w:r w:rsidRPr="00A11287">
              <w:rPr>
                <w:sz w:val="24"/>
                <w:szCs w:val="24"/>
              </w:rPr>
              <w:t>72%</w:t>
            </w:r>
          </w:p>
        </w:tc>
      </w:tr>
    </w:tbl>
    <w:p w14:paraId="01DBBD5B" w14:textId="77777777" w:rsidR="005F49D3" w:rsidRPr="00A11287" w:rsidRDefault="005F49D3">
      <w:pPr>
        <w:spacing w:after="200"/>
        <w:rPr>
          <w:sz w:val="24"/>
          <w:szCs w:val="24"/>
        </w:rPr>
      </w:pPr>
    </w:p>
    <w:p w14:paraId="65FC0082" w14:textId="77777777" w:rsidR="005F49D3" w:rsidRPr="00A11287" w:rsidRDefault="00000000">
      <w:pPr>
        <w:pStyle w:val="Heading2"/>
        <w:spacing w:after="100"/>
        <w:rPr>
          <w:sz w:val="24"/>
          <w:szCs w:val="24"/>
        </w:rPr>
      </w:pPr>
      <w:r w:rsidRPr="00A11287">
        <w:rPr>
          <w:sz w:val="24"/>
          <w:szCs w:val="24"/>
        </w:rPr>
        <w:t>3. Managerial Decision Output</w:t>
      </w:r>
    </w:p>
    <w:p w14:paraId="0FAC5AC4" w14:textId="77777777" w:rsidR="005F49D3" w:rsidRPr="00A11287" w:rsidRDefault="00000000">
      <w:pPr>
        <w:spacing w:after="100"/>
        <w:rPr>
          <w:sz w:val="24"/>
          <w:szCs w:val="24"/>
        </w:rPr>
      </w:pPr>
      <w:r w:rsidRPr="00A11287">
        <w:rPr>
          <w:sz w:val="24"/>
          <w:szCs w:val="24"/>
        </w:rPr>
        <w:t>Quadratic Model Fit:</w:t>
      </w:r>
    </w:p>
    <w:p w14:paraId="6222CC05" w14:textId="77777777" w:rsidR="005F49D3" w:rsidRPr="00A11287" w:rsidRDefault="00000000">
      <w:pPr>
        <w:spacing w:after="50"/>
        <w:rPr>
          <w:sz w:val="24"/>
          <w:szCs w:val="24"/>
        </w:rPr>
      </w:pPr>
      <w:r w:rsidRPr="00A11287">
        <w:rPr>
          <w:sz w:val="24"/>
          <w:szCs w:val="24"/>
        </w:rPr>
        <w:t>Fitted Model: Retention = 69.2 + 2.76 × Discount - 0.088 × Discount²</w:t>
      </w:r>
    </w:p>
    <w:p w14:paraId="6BF9CC35" w14:textId="77777777" w:rsidR="005F49D3" w:rsidRPr="00A11287" w:rsidRDefault="00000000">
      <w:pPr>
        <w:spacing w:after="50"/>
        <w:rPr>
          <w:sz w:val="24"/>
          <w:szCs w:val="24"/>
        </w:rPr>
      </w:pPr>
      <w:r w:rsidRPr="00A11287">
        <w:rPr>
          <w:sz w:val="24"/>
          <w:szCs w:val="24"/>
        </w:rPr>
        <w:t>R² = 98.7% (quadratic model explains 98.7% of retention variation)</w:t>
      </w:r>
    </w:p>
    <w:p w14:paraId="691BF8C6" w14:textId="77777777" w:rsidR="005F49D3" w:rsidRPr="00A11287" w:rsidRDefault="00000000">
      <w:pPr>
        <w:spacing w:after="200"/>
        <w:rPr>
          <w:sz w:val="24"/>
          <w:szCs w:val="24"/>
        </w:rPr>
      </w:pPr>
      <w:r w:rsidRPr="00A11287">
        <w:rPr>
          <w:sz w:val="24"/>
          <w:szCs w:val="24"/>
        </w:rPr>
        <w:t>Shape: Inverted-U curve (b₂ = -0.088 &lt; 0) indicating a maximum point</w:t>
      </w:r>
    </w:p>
    <w:p w14:paraId="7123B6F1" w14:textId="77777777" w:rsidR="005F49D3" w:rsidRPr="00A11287" w:rsidRDefault="00000000">
      <w:pPr>
        <w:spacing w:after="100"/>
        <w:rPr>
          <w:sz w:val="24"/>
          <w:szCs w:val="24"/>
        </w:rPr>
      </w:pPr>
      <w:r w:rsidRPr="00A11287">
        <w:rPr>
          <w:sz w:val="24"/>
          <w:szCs w:val="24"/>
        </w:rPr>
        <w:t>Optimal Discount Calculation:</w:t>
      </w:r>
    </w:p>
    <w:p w14:paraId="022E34CA" w14:textId="77777777" w:rsidR="005F49D3" w:rsidRPr="00A11287" w:rsidRDefault="00000000">
      <w:pPr>
        <w:spacing w:after="50"/>
        <w:rPr>
          <w:sz w:val="24"/>
          <w:szCs w:val="24"/>
        </w:rPr>
      </w:pPr>
      <w:r w:rsidRPr="00A11287">
        <w:rPr>
          <w:sz w:val="24"/>
          <w:szCs w:val="24"/>
        </w:rPr>
        <w:t>Take derivative and set to zero: d(Retention)/d(Discount) = 2.76 - 0.176 × Discount = 0</w:t>
      </w:r>
    </w:p>
    <w:p w14:paraId="41ABD8F6" w14:textId="77777777" w:rsidR="005F49D3" w:rsidRPr="00A11287" w:rsidRDefault="00000000">
      <w:pPr>
        <w:spacing w:after="50"/>
        <w:rPr>
          <w:sz w:val="24"/>
          <w:szCs w:val="24"/>
        </w:rPr>
      </w:pPr>
      <w:r w:rsidRPr="00A11287">
        <w:rPr>
          <w:sz w:val="24"/>
          <w:szCs w:val="24"/>
        </w:rPr>
        <w:t>Solve: Discount = 2.76 / 0.176 = 15.7%</w:t>
      </w:r>
    </w:p>
    <w:p w14:paraId="78AF3C51" w14:textId="77777777" w:rsidR="005F49D3" w:rsidRPr="00A11287" w:rsidRDefault="00000000">
      <w:pPr>
        <w:spacing w:after="200"/>
        <w:rPr>
          <w:sz w:val="24"/>
          <w:szCs w:val="24"/>
        </w:rPr>
      </w:pPr>
      <w:r w:rsidRPr="00A11287">
        <w:rPr>
          <w:sz w:val="24"/>
          <w:szCs w:val="24"/>
        </w:rPr>
        <w:t>Maximum Retention: Retention = 69.2 + 2.76(15.7) - 0.088(15.7)² = 90.8%</w:t>
      </w:r>
    </w:p>
    <w:p w14:paraId="75A9F64B" w14:textId="77777777" w:rsidR="005F49D3" w:rsidRPr="00A11287" w:rsidRDefault="00000000">
      <w:pPr>
        <w:spacing w:after="100"/>
        <w:rPr>
          <w:sz w:val="24"/>
          <w:szCs w:val="24"/>
        </w:rPr>
      </w:pPr>
      <w:r w:rsidRPr="00A11287">
        <w:rPr>
          <w:sz w:val="24"/>
          <w:szCs w:val="24"/>
        </w:rPr>
        <w:t>Residual Diagnostics:</w:t>
      </w:r>
    </w:p>
    <w:p w14:paraId="145A99A7" w14:textId="77777777" w:rsidR="005F49D3" w:rsidRPr="00A11287" w:rsidRDefault="00000000">
      <w:pPr>
        <w:spacing w:after="50"/>
        <w:rPr>
          <w:sz w:val="24"/>
          <w:szCs w:val="24"/>
        </w:rPr>
      </w:pPr>
      <w:r w:rsidRPr="00A11287">
        <w:rPr>
          <w:sz w:val="24"/>
          <w:szCs w:val="24"/>
        </w:rPr>
        <w:t>Homoscedasticity: Residuals show constant variance across predicted values ✓</w:t>
      </w:r>
    </w:p>
    <w:p w14:paraId="72C55FA0" w14:textId="77777777" w:rsidR="005F49D3" w:rsidRPr="00A11287" w:rsidRDefault="00000000">
      <w:pPr>
        <w:spacing w:after="50"/>
        <w:rPr>
          <w:sz w:val="24"/>
          <w:szCs w:val="24"/>
        </w:rPr>
      </w:pPr>
      <w:r w:rsidRPr="00A11287">
        <w:rPr>
          <w:sz w:val="24"/>
          <w:szCs w:val="24"/>
        </w:rPr>
        <w:t>Normality: Residuals approximately normally distributed ✓</w:t>
      </w:r>
    </w:p>
    <w:p w14:paraId="18F273AA" w14:textId="77777777" w:rsidR="005F49D3" w:rsidRPr="00A11287" w:rsidRDefault="00000000">
      <w:pPr>
        <w:spacing w:after="200"/>
        <w:rPr>
          <w:sz w:val="24"/>
          <w:szCs w:val="24"/>
        </w:rPr>
      </w:pPr>
      <w:r w:rsidRPr="00A11287">
        <w:rPr>
          <w:sz w:val="24"/>
          <w:szCs w:val="24"/>
        </w:rPr>
        <w:t>Nonlinearity: Quadratic term is highly significant (p &lt; 0.001); linear model would be inadequate ✓</w:t>
      </w:r>
    </w:p>
    <w:p w14:paraId="284C0206" w14:textId="77777777" w:rsidR="005F49D3" w:rsidRPr="00A11287" w:rsidRDefault="00000000">
      <w:pPr>
        <w:spacing w:after="100"/>
        <w:rPr>
          <w:sz w:val="24"/>
          <w:szCs w:val="24"/>
        </w:rPr>
      </w:pPr>
      <w:r w:rsidRPr="00A11287">
        <w:rPr>
          <w:sz w:val="24"/>
          <w:szCs w:val="24"/>
        </w:rPr>
        <w:t>Influential Observations (Cook's Distance):</w:t>
      </w:r>
    </w:p>
    <w:p w14:paraId="06F65BAD" w14:textId="77777777" w:rsidR="005F49D3" w:rsidRPr="00A11287" w:rsidRDefault="00000000">
      <w:pPr>
        <w:spacing w:after="50"/>
        <w:rPr>
          <w:sz w:val="24"/>
          <w:szCs w:val="24"/>
        </w:rPr>
      </w:pPr>
      <w:r w:rsidRPr="00A11287">
        <w:rPr>
          <w:sz w:val="24"/>
          <w:szCs w:val="24"/>
        </w:rPr>
        <w:lastRenderedPageBreak/>
        <w:t>All Cook's Distance values are below 0.3 (well below threshold of 1.0)</w:t>
      </w:r>
    </w:p>
    <w:p w14:paraId="3427B7DE" w14:textId="77777777" w:rsidR="005F49D3" w:rsidRPr="00A11287" w:rsidRDefault="00000000">
      <w:pPr>
        <w:spacing w:after="200"/>
        <w:rPr>
          <w:sz w:val="24"/>
          <w:szCs w:val="24"/>
        </w:rPr>
      </w:pPr>
      <w:r w:rsidRPr="00A11287">
        <w:rPr>
          <w:sz w:val="24"/>
          <w:szCs w:val="24"/>
        </w:rPr>
        <w:t>No influential outliers detected; all observations contribute normally to regression fit</w:t>
      </w:r>
    </w:p>
    <w:p w14:paraId="72C58614" w14:textId="77777777" w:rsidR="005F49D3" w:rsidRPr="00A11287" w:rsidRDefault="00000000">
      <w:pPr>
        <w:spacing w:after="100"/>
        <w:rPr>
          <w:sz w:val="24"/>
          <w:szCs w:val="24"/>
        </w:rPr>
      </w:pPr>
      <w:r w:rsidRPr="00A11287">
        <w:rPr>
          <w:sz w:val="24"/>
          <w:szCs w:val="24"/>
        </w:rPr>
        <w:t>Strategic Recommendation:</w:t>
      </w:r>
    </w:p>
    <w:p w14:paraId="1EB5A394" w14:textId="77777777" w:rsidR="005F49D3" w:rsidRDefault="00000000">
      <w:pPr>
        <w:spacing w:after="100"/>
        <w:rPr>
          <w:sz w:val="24"/>
          <w:szCs w:val="24"/>
        </w:rPr>
      </w:pPr>
      <w:r w:rsidRPr="00A11287">
        <w:rPr>
          <w:sz w:val="24"/>
          <w:szCs w:val="24"/>
        </w:rPr>
        <w:t>The data analyst's comprehensive model diagnostics confirm that the quadratic regression model is well-specified, with excellent fit (R² = 98.7%), valid assumptions (homoscedastic residuals, no influential outliers), and compelling business insights. The model reveals an inverted-U relationship between price discounts and retention – increasing discounts initially drive retention gains, but excessive discounts erode retention, likely due to customer perception of brand quality or sustainability concerns. The optimal price discount is 15.7%, yielding maximum patient retention of 90.8%. The director approves a discount policy targeting 15% (conservatively below the mathematical optimum) to maximize customer lifetime value while maintaining margins and brand equity. The company will monitor retention rates quarterly and adjust the discount target if market conditions shift.</w:t>
      </w:r>
    </w:p>
    <w:p w14:paraId="25335B82" w14:textId="77777777" w:rsidR="00A11287" w:rsidRDefault="00A11287">
      <w:pPr>
        <w:spacing w:after="100"/>
        <w:rPr>
          <w:sz w:val="24"/>
          <w:szCs w:val="24"/>
        </w:rPr>
      </w:pPr>
    </w:p>
    <w:p w14:paraId="46B9F42D" w14:textId="559E36B3" w:rsidR="00A11287" w:rsidRPr="00A11287" w:rsidRDefault="00A11287">
      <w:pPr>
        <w:spacing w:after="100"/>
        <w:rPr>
          <w:sz w:val="24"/>
          <w:szCs w:val="24"/>
        </w:rPr>
      </w:pPr>
      <w:r w:rsidRPr="00A11287">
        <w:rPr>
          <w:sz w:val="24"/>
          <w:szCs w:val="24"/>
        </w:rPr>
        <w:drawing>
          <wp:inline distT="0" distB="0" distL="0" distR="0" wp14:anchorId="31A55090" wp14:editId="759D296A">
            <wp:extent cx="5731510" cy="4228465"/>
            <wp:effectExtent l="0" t="0" r="2540" b="635"/>
            <wp:docPr id="15882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0103" name=""/>
                    <pic:cNvPicPr/>
                  </pic:nvPicPr>
                  <pic:blipFill>
                    <a:blip r:embed="rId5"/>
                    <a:stretch>
                      <a:fillRect/>
                    </a:stretch>
                  </pic:blipFill>
                  <pic:spPr>
                    <a:xfrm>
                      <a:off x="0" y="0"/>
                      <a:ext cx="5731510" cy="4228465"/>
                    </a:xfrm>
                    <a:prstGeom prst="rect">
                      <a:avLst/>
                    </a:prstGeom>
                  </pic:spPr>
                </pic:pic>
              </a:graphicData>
            </a:graphic>
          </wp:inline>
        </w:drawing>
      </w:r>
    </w:p>
    <w:sectPr w:rsidR="00A11287" w:rsidRPr="00A112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1B48"/>
    <w:multiLevelType w:val="hybridMultilevel"/>
    <w:tmpl w:val="7B4C7AB4"/>
    <w:lvl w:ilvl="0" w:tplc="EB8CF638">
      <w:start w:val="1"/>
      <w:numFmt w:val="bullet"/>
      <w:lvlText w:val="●"/>
      <w:lvlJc w:val="left"/>
      <w:pPr>
        <w:ind w:left="720" w:hanging="360"/>
      </w:pPr>
    </w:lvl>
    <w:lvl w:ilvl="1" w:tplc="5C409E40">
      <w:start w:val="1"/>
      <w:numFmt w:val="bullet"/>
      <w:lvlText w:val="○"/>
      <w:lvlJc w:val="left"/>
      <w:pPr>
        <w:ind w:left="1440" w:hanging="360"/>
      </w:pPr>
    </w:lvl>
    <w:lvl w:ilvl="2" w:tplc="6D221438">
      <w:start w:val="1"/>
      <w:numFmt w:val="bullet"/>
      <w:lvlText w:val="■"/>
      <w:lvlJc w:val="left"/>
      <w:pPr>
        <w:ind w:left="2160" w:hanging="360"/>
      </w:pPr>
    </w:lvl>
    <w:lvl w:ilvl="3" w:tplc="F31C1E1C">
      <w:start w:val="1"/>
      <w:numFmt w:val="bullet"/>
      <w:lvlText w:val="●"/>
      <w:lvlJc w:val="left"/>
      <w:pPr>
        <w:ind w:left="2880" w:hanging="360"/>
      </w:pPr>
    </w:lvl>
    <w:lvl w:ilvl="4" w:tplc="86CEF47A">
      <w:start w:val="1"/>
      <w:numFmt w:val="bullet"/>
      <w:lvlText w:val="○"/>
      <w:lvlJc w:val="left"/>
      <w:pPr>
        <w:ind w:left="3600" w:hanging="360"/>
      </w:pPr>
    </w:lvl>
    <w:lvl w:ilvl="5" w:tplc="A48C26B8">
      <w:start w:val="1"/>
      <w:numFmt w:val="bullet"/>
      <w:lvlText w:val="■"/>
      <w:lvlJc w:val="left"/>
      <w:pPr>
        <w:ind w:left="4320" w:hanging="360"/>
      </w:pPr>
    </w:lvl>
    <w:lvl w:ilvl="6" w:tplc="BC3A8AFE">
      <w:start w:val="1"/>
      <w:numFmt w:val="bullet"/>
      <w:lvlText w:val="●"/>
      <w:lvlJc w:val="left"/>
      <w:pPr>
        <w:ind w:left="5040" w:hanging="360"/>
      </w:pPr>
    </w:lvl>
    <w:lvl w:ilvl="7" w:tplc="93885CC2">
      <w:start w:val="1"/>
      <w:numFmt w:val="bullet"/>
      <w:lvlText w:val="●"/>
      <w:lvlJc w:val="left"/>
      <w:pPr>
        <w:ind w:left="5760" w:hanging="360"/>
      </w:pPr>
    </w:lvl>
    <w:lvl w:ilvl="8" w:tplc="1222F35C">
      <w:start w:val="1"/>
      <w:numFmt w:val="bullet"/>
      <w:lvlText w:val="●"/>
      <w:lvlJc w:val="left"/>
      <w:pPr>
        <w:ind w:left="6480" w:hanging="360"/>
      </w:pPr>
    </w:lvl>
  </w:abstractNum>
  <w:num w:numId="1" w16cid:durableId="1722360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9D3"/>
    <w:rsid w:val="005F49D3"/>
    <w:rsid w:val="009A6DCB"/>
    <w:rsid w:val="00A11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793D"/>
  <w15:docId w15:val="{681030BC-9255-45F0-86F2-DC150E94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2</cp:revision>
  <dcterms:created xsi:type="dcterms:W3CDTF">2026-07-29T17:26:00Z</dcterms:created>
  <dcterms:modified xsi:type="dcterms:W3CDTF">2026-07-29T17:30:00Z</dcterms:modified>
</cp:coreProperties>
</file>