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580D" w14:textId="77777777" w:rsidR="00B94D93" w:rsidRPr="00FF67E8" w:rsidRDefault="00B94D93" w:rsidP="00B94D93">
      <w:pPr>
        <w:spacing w:after="60"/>
        <w:jc w:val="center"/>
        <w:rPr>
          <w:rFonts w:ascii="Arial" w:hAnsi="Arial" w:cs="Arial"/>
          <w:b/>
          <w:bCs/>
          <w:color w:val="000000" w:themeColor="text1"/>
          <w:sz w:val="56"/>
          <w:szCs w:val="56"/>
        </w:rPr>
      </w:pPr>
      <w:r w:rsidRPr="00FF67E8">
        <w:rPr>
          <w:rFonts w:ascii="Arial" w:hAnsi="Arial" w:cs="Arial"/>
          <w:b/>
          <w:bCs/>
          <w:color w:val="000000" w:themeColor="text1"/>
          <w:sz w:val="56"/>
          <w:szCs w:val="56"/>
        </w:rPr>
        <w:t>Business Analytics</w:t>
      </w:r>
    </w:p>
    <w:p w14:paraId="1F4BAD69" w14:textId="77777777" w:rsidR="00B94D93" w:rsidRPr="00FF67E8" w:rsidRDefault="00B94D93" w:rsidP="00B94D93">
      <w:pPr>
        <w:spacing w:after="60"/>
        <w:jc w:val="center"/>
        <w:rPr>
          <w:rFonts w:ascii="Arial" w:hAnsi="Arial" w:cs="Arial"/>
          <w:b/>
          <w:bCs/>
          <w:color w:val="000000" w:themeColor="text1"/>
          <w:sz w:val="56"/>
          <w:szCs w:val="56"/>
        </w:rPr>
      </w:pPr>
      <w:r w:rsidRPr="00FF67E8">
        <w:rPr>
          <w:rFonts w:ascii="Arial" w:hAnsi="Arial" w:cs="Arial"/>
          <w:b/>
          <w:bCs/>
          <w:color w:val="000000" w:themeColor="text1"/>
          <w:sz w:val="56"/>
          <w:szCs w:val="56"/>
        </w:rPr>
        <w:t>Individual Assignment: Predicting Diabetes</w:t>
      </w:r>
    </w:p>
    <w:p w14:paraId="3B9F435F" w14:textId="77777777" w:rsidR="0093153A" w:rsidRPr="00FF67E8" w:rsidRDefault="0093153A" w:rsidP="0093153A">
      <w:pPr>
        <w:rPr>
          <w:rFonts w:ascii="Arial" w:hAnsi="Arial" w:cs="Arial"/>
        </w:rPr>
      </w:pPr>
    </w:p>
    <w:p w14:paraId="67E874EB" w14:textId="77777777" w:rsidR="0093153A" w:rsidRPr="00FF67E8" w:rsidRDefault="0093153A" w:rsidP="0093153A">
      <w:pPr>
        <w:rPr>
          <w:rFonts w:ascii="Arial" w:hAnsi="Arial" w:cs="Arial"/>
        </w:rPr>
      </w:pPr>
    </w:p>
    <w:p w14:paraId="5BDA3A4E" w14:textId="77777777" w:rsidR="0093153A" w:rsidRPr="00FF67E8" w:rsidRDefault="0093153A" w:rsidP="0093153A">
      <w:pPr>
        <w:rPr>
          <w:rFonts w:ascii="Arial" w:hAnsi="Arial" w:cs="Arial"/>
        </w:rPr>
      </w:pPr>
    </w:p>
    <w:p w14:paraId="5DFBA17E" w14:textId="77777777" w:rsidR="0093153A" w:rsidRPr="00FF67E8" w:rsidRDefault="0093153A" w:rsidP="0093153A">
      <w:pPr>
        <w:rPr>
          <w:rFonts w:ascii="Arial" w:hAnsi="Arial" w:cs="Arial"/>
        </w:rPr>
      </w:pPr>
    </w:p>
    <w:p w14:paraId="196F52D7" w14:textId="77777777" w:rsidR="0093153A" w:rsidRPr="00FF67E8" w:rsidRDefault="0093153A" w:rsidP="0093153A">
      <w:pPr>
        <w:rPr>
          <w:rFonts w:ascii="Arial" w:hAnsi="Arial" w:cs="Arial"/>
        </w:rPr>
      </w:pPr>
    </w:p>
    <w:p w14:paraId="13D7458C" w14:textId="77777777" w:rsidR="0093153A" w:rsidRPr="00FF67E8" w:rsidRDefault="0093153A" w:rsidP="0093153A">
      <w:pPr>
        <w:rPr>
          <w:rFonts w:ascii="Arial" w:hAnsi="Arial" w:cs="Arial"/>
        </w:rPr>
      </w:pPr>
    </w:p>
    <w:p w14:paraId="580DB809" w14:textId="77777777" w:rsidR="0093153A" w:rsidRPr="00FF67E8" w:rsidRDefault="0093153A" w:rsidP="00B94D93">
      <w:pPr>
        <w:spacing w:after="60"/>
        <w:rPr>
          <w:rFonts w:ascii="Arial" w:hAnsi="Arial" w:cs="Arial"/>
        </w:rPr>
      </w:pPr>
    </w:p>
    <w:tbl>
      <w:tblPr>
        <w:tblStyle w:val="PlainTable2"/>
        <w:tblpPr w:leftFromText="180" w:rightFromText="180" w:vertAnchor="text" w:horzAnchor="page" w:tblpX="7248" w:tblpY="8229"/>
        <w:tblW w:w="0" w:type="auto"/>
        <w:tblBorders>
          <w:top w:val="none" w:sz="0" w:space="0" w:color="auto"/>
          <w:bottom w:val="none" w:sz="0" w:space="0" w:color="auto"/>
        </w:tblBorders>
        <w:tblLook w:val="04A0" w:firstRow="1" w:lastRow="0" w:firstColumn="1" w:lastColumn="0" w:noHBand="0" w:noVBand="1"/>
      </w:tblPr>
      <w:tblGrid>
        <w:gridCol w:w="4046"/>
      </w:tblGrid>
      <w:tr w:rsidR="00B94D93" w:rsidRPr="00FF67E8" w14:paraId="20057B2F" w14:textId="77777777" w:rsidTr="00B66157">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046" w:type="dxa"/>
            <w:tcBorders>
              <w:bottom w:val="none" w:sz="0" w:space="0" w:color="auto"/>
            </w:tcBorders>
            <w:hideMark/>
          </w:tcPr>
          <w:p w14:paraId="72A0DB2E" w14:textId="77777777" w:rsidR="00B94D93" w:rsidRPr="00FF67E8" w:rsidRDefault="00B94D93" w:rsidP="00B94D93">
            <w:pPr>
              <w:spacing w:after="160" w:line="278" w:lineRule="auto"/>
              <w:rPr>
                <w:rFonts w:ascii="Arial" w:hAnsi="Arial" w:cs="Arial"/>
              </w:rPr>
            </w:pPr>
            <w:r w:rsidRPr="00FF67E8">
              <w:rPr>
                <w:rFonts w:ascii="Arial" w:hAnsi="Arial" w:cs="Arial"/>
              </w:rPr>
              <w:t>NAMAN JAIN</w:t>
            </w:r>
          </w:p>
        </w:tc>
      </w:tr>
      <w:tr w:rsidR="00B94D93" w:rsidRPr="00FF67E8" w14:paraId="56F470FE" w14:textId="77777777" w:rsidTr="00B66157">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046" w:type="dxa"/>
            <w:tcBorders>
              <w:top w:val="none" w:sz="0" w:space="0" w:color="auto"/>
              <w:bottom w:val="none" w:sz="0" w:space="0" w:color="auto"/>
            </w:tcBorders>
            <w:hideMark/>
          </w:tcPr>
          <w:p w14:paraId="0D537D23" w14:textId="08D32CFB" w:rsidR="00B94D93" w:rsidRPr="00FF67E8" w:rsidRDefault="00B94D93" w:rsidP="00B94D93">
            <w:pPr>
              <w:spacing w:after="160" w:line="278" w:lineRule="auto"/>
              <w:rPr>
                <w:rFonts w:ascii="Arial" w:hAnsi="Arial" w:cs="Arial"/>
              </w:rPr>
            </w:pPr>
            <w:r w:rsidRPr="00FF67E8">
              <w:rPr>
                <w:rFonts w:ascii="Arial" w:hAnsi="Arial" w:cs="Arial"/>
              </w:rPr>
              <w:t>ROLL NO - FT272022</w:t>
            </w:r>
          </w:p>
        </w:tc>
      </w:tr>
      <w:tr w:rsidR="00B94D93" w:rsidRPr="00FF67E8" w14:paraId="5B9CB187" w14:textId="77777777" w:rsidTr="00B66157">
        <w:trPr>
          <w:trHeight w:val="512"/>
        </w:trPr>
        <w:tc>
          <w:tcPr>
            <w:cnfStyle w:val="001000000000" w:firstRow="0" w:lastRow="0" w:firstColumn="1" w:lastColumn="0" w:oddVBand="0" w:evenVBand="0" w:oddHBand="0" w:evenHBand="0" w:firstRowFirstColumn="0" w:firstRowLastColumn="0" w:lastRowFirstColumn="0" w:lastRowLastColumn="0"/>
            <w:tcW w:w="4046" w:type="dxa"/>
            <w:hideMark/>
          </w:tcPr>
          <w:p w14:paraId="7A9FB2D6" w14:textId="77777777" w:rsidR="00B94D93" w:rsidRPr="00FF67E8" w:rsidRDefault="00B94D93" w:rsidP="00B94D93">
            <w:pPr>
              <w:spacing w:after="160" w:line="278" w:lineRule="auto"/>
              <w:rPr>
                <w:rFonts w:ascii="Arial" w:hAnsi="Arial" w:cs="Arial"/>
              </w:rPr>
            </w:pPr>
            <w:r w:rsidRPr="00FF67E8">
              <w:rPr>
                <w:rFonts w:ascii="Arial" w:hAnsi="Arial" w:cs="Arial"/>
              </w:rPr>
              <w:t>SECTION 2</w:t>
            </w:r>
          </w:p>
        </w:tc>
      </w:tr>
      <w:tr w:rsidR="00B94D93" w:rsidRPr="00FF67E8" w14:paraId="0DF84915" w14:textId="77777777" w:rsidTr="00B66157">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046" w:type="dxa"/>
            <w:tcBorders>
              <w:top w:val="none" w:sz="0" w:space="0" w:color="auto"/>
              <w:bottom w:val="none" w:sz="0" w:space="0" w:color="auto"/>
            </w:tcBorders>
            <w:hideMark/>
          </w:tcPr>
          <w:p w14:paraId="25537690" w14:textId="3BE956AB" w:rsidR="00B94D93" w:rsidRPr="00FF67E8" w:rsidRDefault="00B94D93" w:rsidP="00B94D93">
            <w:pPr>
              <w:spacing w:after="160" w:line="278" w:lineRule="auto"/>
              <w:rPr>
                <w:rFonts w:ascii="Arial" w:hAnsi="Arial" w:cs="Arial"/>
              </w:rPr>
            </w:pPr>
            <w:r w:rsidRPr="00FF67E8">
              <w:rPr>
                <w:rFonts w:ascii="Arial" w:hAnsi="Arial" w:cs="Arial"/>
              </w:rPr>
              <w:t>COURSE – Business Analytics</w:t>
            </w:r>
          </w:p>
        </w:tc>
      </w:tr>
    </w:tbl>
    <w:p w14:paraId="18CD474D" w14:textId="16350C93" w:rsidR="0093153A" w:rsidRPr="00FF67E8" w:rsidRDefault="0093153A" w:rsidP="0093153A">
      <w:pPr>
        <w:spacing w:after="60"/>
        <w:jc w:val="center"/>
        <w:rPr>
          <w:rFonts w:ascii="Arial" w:hAnsi="Arial" w:cs="Arial"/>
          <w:b/>
          <w:bCs/>
          <w:color w:val="000000" w:themeColor="text1"/>
          <w:sz w:val="38"/>
          <w:szCs w:val="38"/>
        </w:rPr>
      </w:pPr>
      <w:r w:rsidRPr="00FF67E8">
        <w:rPr>
          <w:rFonts w:ascii="Arial" w:hAnsi="Arial" w:cs="Arial"/>
        </w:rPr>
        <w:br w:type="page"/>
      </w:r>
    </w:p>
    <w:p w14:paraId="77954784" w14:textId="215A1B12" w:rsidR="003327EF" w:rsidRPr="00FF67E8" w:rsidRDefault="00000000" w:rsidP="00024DB8">
      <w:pPr>
        <w:spacing w:after="60"/>
        <w:rPr>
          <w:rFonts w:ascii="Arial" w:hAnsi="Arial" w:cs="Arial"/>
          <w:color w:val="000000" w:themeColor="text1"/>
        </w:rPr>
      </w:pPr>
      <w:r w:rsidRPr="00FF67E8">
        <w:rPr>
          <w:rFonts w:ascii="Arial" w:hAnsi="Arial" w:cs="Arial"/>
          <w:b/>
          <w:bCs/>
          <w:color w:val="000000" w:themeColor="text1"/>
          <w:sz w:val="30"/>
          <w:szCs w:val="30"/>
        </w:rPr>
        <w:lastRenderedPageBreak/>
        <w:t>Overview</w:t>
      </w:r>
    </w:p>
    <w:p w14:paraId="34E58EF6" w14:textId="1B574369"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This report builds two classification models that predict whether a patient has diabetes, then compares them and recommends one for deployment. The dataset holds 768 patient records with </w:t>
      </w:r>
      <w:r w:rsidR="00024DB8" w:rsidRPr="00FF67E8">
        <w:rPr>
          <w:rFonts w:ascii="Arial" w:hAnsi="Arial" w:cs="Arial"/>
          <w:color w:val="000000" w:themeColor="text1"/>
        </w:rPr>
        <w:t>8</w:t>
      </w:r>
      <w:r w:rsidRPr="00FF67E8">
        <w:rPr>
          <w:rFonts w:ascii="Arial" w:hAnsi="Arial" w:cs="Arial"/>
          <w:color w:val="000000" w:themeColor="text1"/>
        </w:rPr>
        <w:t xml:space="preserve"> predictors and a binary target. 500 patients tested negative and 268 tested positive, so roughly 35% of the sample is diabetic.</w:t>
      </w:r>
    </w:p>
    <w:p w14:paraId="61ADA811" w14:textId="0BBA7A79" w:rsidR="00024DB8" w:rsidRPr="00FF67E8" w:rsidRDefault="00000000" w:rsidP="00024DB8">
      <w:pPr>
        <w:spacing w:after="140" w:line="276" w:lineRule="auto"/>
        <w:jc w:val="both"/>
        <w:rPr>
          <w:rFonts w:ascii="Arial" w:hAnsi="Arial" w:cs="Arial"/>
          <w:b/>
          <w:bCs/>
          <w:color w:val="000000" w:themeColor="text1"/>
          <w:sz w:val="30"/>
          <w:szCs w:val="30"/>
        </w:rPr>
      </w:pPr>
      <w:r w:rsidRPr="00FF67E8">
        <w:rPr>
          <w:rFonts w:ascii="Arial" w:hAnsi="Arial" w:cs="Arial"/>
          <w:b/>
          <w:bCs/>
          <w:color w:val="000000" w:themeColor="text1"/>
          <w:sz w:val="30"/>
          <w:szCs w:val="30"/>
        </w:rPr>
        <w:t>Task A: data preparation</w:t>
      </w:r>
    </w:p>
    <w:p w14:paraId="7713BDE4" w14:textId="5DC8212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What the data looked like</w:t>
      </w:r>
    </w:p>
    <w:p w14:paraId="4B68C5A5" w14:textId="6E53F70C"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All </w:t>
      </w:r>
      <w:r w:rsidR="00024DB8" w:rsidRPr="00FF67E8">
        <w:rPr>
          <w:rFonts w:ascii="Arial" w:hAnsi="Arial" w:cs="Arial"/>
          <w:color w:val="000000" w:themeColor="text1"/>
        </w:rPr>
        <w:t>9</w:t>
      </w:r>
      <w:r w:rsidRPr="00FF67E8">
        <w:rPr>
          <w:rFonts w:ascii="Arial" w:hAnsi="Arial" w:cs="Arial"/>
          <w:color w:val="000000" w:themeColor="text1"/>
        </w:rPr>
        <w:t xml:space="preserve"> columns are numeric and pandas reports no null values anywhere. There are no duplicate rows. On a first pass the file looks clean, which is exactly the trap the assignment is pointing at.</w:t>
      </w:r>
    </w:p>
    <w:p w14:paraId="50CD98A2" w14:textId="5F97AD9A"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summary statistics give it away. The minimum value of Glucose, Diastolic blood pressure, Triceps skinfold thickness, 2-Hour serum insulin and BMI is </w:t>
      </w:r>
      <w:r w:rsidR="00024DB8" w:rsidRPr="00FF67E8">
        <w:rPr>
          <w:rFonts w:ascii="Arial" w:hAnsi="Arial" w:cs="Arial"/>
          <w:color w:val="000000" w:themeColor="text1"/>
        </w:rPr>
        <w:t>0</w:t>
      </w:r>
      <w:r w:rsidRPr="00FF67E8">
        <w:rPr>
          <w:rFonts w:ascii="Arial" w:hAnsi="Arial" w:cs="Arial"/>
          <w:color w:val="000000" w:themeColor="text1"/>
        </w:rPr>
        <w:t xml:space="preserve"> in every one of those columns. A living patient cannot have a body mass index of </w:t>
      </w:r>
      <w:r w:rsidR="00024DB8" w:rsidRPr="00FF67E8">
        <w:rPr>
          <w:rFonts w:ascii="Arial" w:hAnsi="Arial" w:cs="Arial"/>
          <w:color w:val="000000" w:themeColor="text1"/>
        </w:rPr>
        <w:t>0</w:t>
      </w:r>
      <w:r w:rsidRPr="00FF67E8">
        <w:rPr>
          <w:rFonts w:ascii="Arial" w:hAnsi="Arial" w:cs="Arial"/>
          <w:color w:val="000000" w:themeColor="text1"/>
        </w:rPr>
        <w:t xml:space="preserve"> or a blood pressure of </w:t>
      </w:r>
      <w:r w:rsidR="00024DB8" w:rsidRPr="00FF67E8">
        <w:rPr>
          <w:rFonts w:ascii="Arial" w:hAnsi="Arial" w:cs="Arial"/>
          <w:color w:val="000000" w:themeColor="text1"/>
        </w:rPr>
        <w:t>0</w:t>
      </w:r>
      <w:r w:rsidRPr="00FF67E8">
        <w:rPr>
          <w:rFonts w:ascii="Arial" w:hAnsi="Arial" w:cs="Arial"/>
          <w:color w:val="000000" w:themeColor="text1"/>
        </w:rPr>
        <w:t xml:space="preserve">. These are missing measurements recorded as </w:t>
      </w:r>
      <w:r w:rsidR="00024DB8" w:rsidRPr="00FF67E8">
        <w:rPr>
          <w:rFonts w:ascii="Arial" w:hAnsi="Arial" w:cs="Arial"/>
          <w:color w:val="000000" w:themeColor="text1"/>
        </w:rPr>
        <w:t>0</w:t>
      </w:r>
      <w:r w:rsidRPr="00FF67E8">
        <w:rPr>
          <w:rFonts w:ascii="Arial" w:hAnsi="Arial" w:cs="Arial"/>
          <w:color w:val="000000" w:themeColor="text1"/>
        </w:rPr>
        <w:t xml:space="preserve"> rather than left blank, so pandas </w:t>
      </w:r>
      <w:proofErr w:type="gramStart"/>
      <w:r w:rsidRPr="00FF67E8">
        <w:rPr>
          <w:rFonts w:ascii="Arial" w:hAnsi="Arial" w:cs="Arial"/>
          <w:color w:val="000000" w:themeColor="text1"/>
        </w:rPr>
        <w:t>counts</w:t>
      </w:r>
      <w:proofErr w:type="gramEnd"/>
      <w:r w:rsidRPr="00FF67E8">
        <w:rPr>
          <w:rFonts w:ascii="Arial" w:hAnsi="Arial" w:cs="Arial"/>
          <w:color w:val="000000" w:themeColor="text1"/>
        </w:rPr>
        <w:t xml:space="preserve"> them as valid data.</w:t>
      </w:r>
    </w:p>
    <w:p w14:paraId="14D86405" w14:textId="7A635C01"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Class balance of the target</w:t>
      </w:r>
    </w:p>
    <w:p w14:paraId="10A92756" w14:textId="2AA2D628"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500 patients tested negative and 268 </w:t>
      </w:r>
      <w:proofErr w:type="gramStart"/>
      <w:r w:rsidRPr="00FF67E8">
        <w:rPr>
          <w:rFonts w:ascii="Arial" w:hAnsi="Arial" w:cs="Arial"/>
          <w:color w:val="000000" w:themeColor="text1"/>
        </w:rPr>
        <w:t>positive</w:t>
      </w:r>
      <w:proofErr w:type="gramEnd"/>
      <w:r w:rsidRPr="00FF67E8">
        <w:rPr>
          <w:rFonts w:ascii="Arial" w:hAnsi="Arial" w:cs="Arial"/>
          <w:color w:val="000000" w:themeColor="text1"/>
        </w:rPr>
        <w:t>, a 65:35 split. This shapes two later decisions. Accuracy on its own will mislead, because a model that labels everybody healthy already scores 64.9%. And both models will need class weighting so the smaller diabetic group is not drowned out.</w:t>
      </w:r>
    </w:p>
    <w:p w14:paraId="2DE36A96"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172935BE" wp14:editId="22FF7AB0">
            <wp:extent cx="3619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409825"/>
                    </a:xfrm>
                    <a:prstGeom prst="rect">
                      <a:avLst/>
                    </a:prstGeom>
                  </pic:spPr>
                </pic:pic>
              </a:graphicData>
            </a:graphic>
          </wp:inline>
        </w:drawing>
      </w:r>
    </w:p>
    <w:p w14:paraId="0ED53056" w14:textId="0C300E57" w:rsidR="00024DB8" w:rsidRPr="00FF67E8" w:rsidRDefault="00000000" w:rsidP="0093153A">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Class balance of the target variable</w:t>
      </w:r>
    </w:p>
    <w:p w14:paraId="36546247" w14:textId="3B77DD1B" w:rsidR="003327EF" w:rsidRPr="00FF67E8" w:rsidRDefault="00000000" w:rsidP="00024DB8">
      <w:pPr>
        <w:spacing w:after="200"/>
        <w:rPr>
          <w:rFonts w:ascii="Arial" w:hAnsi="Arial" w:cs="Arial"/>
          <w:color w:val="000000" w:themeColor="text1"/>
        </w:rPr>
      </w:pPr>
      <w:r w:rsidRPr="00FF67E8">
        <w:rPr>
          <w:rFonts w:ascii="Arial" w:hAnsi="Arial" w:cs="Arial"/>
          <w:b/>
          <w:bCs/>
          <w:color w:val="000000" w:themeColor="text1"/>
          <w:sz w:val="25"/>
          <w:szCs w:val="25"/>
        </w:rPr>
        <w:t>Which zeros are actually missing</w:t>
      </w:r>
      <w:r w:rsidR="00024DB8" w:rsidRPr="00FF67E8">
        <w:rPr>
          <w:rFonts w:ascii="Arial" w:hAnsi="Arial" w:cs="Arial"/>
          <w:b/>
          <w:bCs/>
          <w:color w:val="000000" w:themeColor="text1"/>
          <w:sz w:val="25"/>
          <w:szCs w:val="25"/>
        </w:rPr>
        <w:t>?</w:t>
      </w:r>
    </w:p>
    <w:p w14:paraId="5E4B18FB" w14:textId="040B0DC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Counting the </w:t>
      </w:r>
      <w:r w:rsidR="00024DB8" w:rsidRPr="00FF67E8">
        <w:rPr>
          <w:rFonts w:ascii="Arial" w:hAnsi="Arial" w:cs="Arial"/>
          <w:color w:val="000000" w:themeColor="text1"/>
        </w:rPr>
        <w:t>0</w:t>
      </w:r>
      <w:r w:rsidRPr="00FF67E8">
        <w:rPr>
          <w:rFonts w:ascii="Arial" w:hAnsi="Arial" w:cs="Arial"/>
          <w:color w:val="000000" w:themeColor="text1"/>
        </w:rPr>
        <w:t xml:space="preserve"> column by column: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2600"/>
      </w:tblGrid>
      <w:tr w:rsidR="003327EF" w:rsidRPr="00FF67E8" w14:paraId="1AFAFA99" w14:textId="77777777" w:rsidTr="00024DB8">
        <w:trPr>
          <w:tblHeader/>
        </w:trPr>
        <w:tc>
          <w:tcPr>
            <w:tcW w:w="2600" w:type="dxa"/>
            <w:tcMar>
              <w:top w:w="60" w:type="dxa"/>
              <w:left w:w="80" w:type="dxa"/>
              <w:bottom w:w="60" w:type="dxa"/>
              <w:right w:w="80" w:type="dxa"/>
            </w:tcMar>
          </w:tcPr>
          <w:p w14:paraId="020A3133"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Column</w:t>
            </w:r>
          </w:p>
        </w:tc>
        <w:tc>
          <w:tcPr>
            <w:tcW w:w="1500" w:type="dxa"/>
            <w:tcMar>
              <w:top w:w="60" w:type="dxa"/>
              <w:left w:w="80" w:type="dxa"/>
              <w:bottom w:w="60" w:type="dxa"/>
              <w:right w:w="80" w:type="dxa"/>
            </w:tcMar>
          </w:tcPr>
          <w:p w14:paraId="5C0E271A"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Zeros</w:t>
            </w:r>
          </w:p>
        </w:tc>
        <w:tc>
          <w:tcPr>
            <w:tcW w:w="1500" w:type="dxa"/>
            <w:tcMar>
              <w:top w:w="60" w:type="dxa"/>
              <w:left w:w="80" w:type="dxa"/>
              <w:bottom w:w="60" w:type="dxa"/>
              <w:right w:w="80" w:type="dxa"/>
            </w:tcMar>
          </w:tcPr>
          <w:p w14:paraId="25FEE56B"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Share</w:t>
            </w:r>
          </w:p>
        </w:tc>
        <w:tc>
          <w:tcPr>
            <w:tcW w:w="2600" w:type="dxa"/>
            <w:tcMar>
              <w:top w:w="60" w:type="dxa"/>
              <w:left w:w="80" w:type="dxa"/>
              <w:bottom w:w="60" w:type="dxa"/>
              <w:right w:w="80" w:type="dxa"/>
            </w:tcMar>
          </w:tcPr>
          <w:p w14:paraId="3EB4039A"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Verdict</w:t>
            </w:r>
          </w:p>
        </w:tc>
      </w:tr>
      <w:tr w:rsidR="003327EF" w:rsidRPr="00FF67E8" w14:paraId="028D73D1" w14:textId="77777777" w:rsidTr="00024DB8">
        <w:tc>
          <w:tcPr>
            <w:tcW w:w="2600" w:type="dxa"/>
            <w:tcMar>
              <w:top w:w="50" w:type="dxa"/>
              <w:left w:w="80" w:type="dxa"/>
              <w:bottom w:w="50" w:type="dxa"/>
              <w:right w:w="80" w:type="dxa"/>
            </w:tcMar>
          </w:tcPr>
          <w:p w14:paraId="296C7648"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Insulin</w:t>
            </w:r>
          </w:p>
        </w:tc>
        <w:tc>
          <w:tcPr>
            <w:tcW w:w="1500" w:type="dxa"/>
            <w:tcMar>
              <w:top w:w="50" w:type="dxa"/>
              <w:left w:w="80" w:type="dxa"/>
              <w:bottom w:w="50" w:type="dxa"/>
              <w:right w:w="80" w:type="dxa"/>
            </w:tcMar>
          </w:tcPr>
          <w:p w14:paraId="4102728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374</w:t>
            </w:r>
          </w:p>
        </w:tc>
        <w:tc>
          <w:tcPr>
            <w:tcW w:w="1500" w:type="dxa"/>
            <w:tcMar>
              <w:top w:w="50" w:type="dxa"/>
              <w:left w:w="80" w:type="dxa"/>
              <w:bottom w:w="50" w:type="dxa"/>
              <w:right w:w="80" w:type="dxa"/>
            </w:tcMar>
          </w:tcPr>
          <w:p w14:paraId="15F1BFF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48.7%</w:t>
            </w:r>
          </w:p>
        </w:tc>
        <w:tc>
          <w:tcPr>
            <w:tcW w:w="2600" w:type="dxa"/>
            <w:tcMar>
              <w:top w:w="50" w:type="dxa"/>
              <w:left w:w="80" w:type="dxa"/>
              <w:bottom w:w="50" w:type="dxa"/>
              <w:right w:w="80" w:type="dxa"/>
            </w:tcMar>
          </w:tcPr>
          <w:p w14:paraId="765DAB9C"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Missing</w:t>
            </w:r>
          </w:p>
        </w:tc>
      </w:tr>
      <w:tr w:rsidR="003327EF" w:rsidRPr="00FF67E8" w14:paraId="241C8D6E" w14:textId="77777777" w:rsidTr="00024DB8">
        <w:tc>
          <w:tcPr>
            <w:tcW w:w="2600" w:type="dxa"/>
            <w:tcMar>
              <w:top w:w="50" w:type="dxa"/>
              <w:left w:w="80" w:type="dxa"/>
              <w:bottom w:w="50" w:type="dxa"/>
              <w:right w:w="80" w:type="dxa"/>
            </w:tcMar>
          </w:tcPr>
          <w:p w14:paraId="07A0BB06"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SkinThickness</w:t>
            </w:r>
            <w:proofErr w:type="spellEnd"/>
          </w:p>
        </w:tc>
        <w:tc>
          <w:tcPr>
            <w:tcW w:w="1500" w:type="dxa"/>
            <w:tcMar>
              <w:top w:w="50" w:type="dxa"/>
              <w:left w:w="80" w:type="dxa"/>
              <w:bottom w:w="50" w:type="dxa"/>
              <w:right w:w="80" w:type="dxa"/>
            </w:tcMar>
          </w:tcPr>
          <w:p w14:paraId="3C337B1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227</w:t>
            </w:r>
          </w:p>
        </w:tc>
        <w:tc>
          <w:tcPr>
            <w:tcW w:w="1500" w:type="dxa"/>
            <w:tcMar>
              <w:top w:w="50" w:type="dxa"/>
              <w:left w:w="80" w:type="dxa"/>
              <w:bottom w:w="50" w:type="dxa"/>
              <w:right w:w="80" w:type="dxa"/>
            </w:tcMar>
          </w:tcPr>
          <w:p w14:paraId="1E06351B"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29.6%</w:t>
            </w:r>
          </w:p>
        </w:tc>
        <w:tc>
          <w:tcPr>
            <w:tcW w:w="2600" w:type="dxa"/>
            <w:tcMar>
              <w:top w:w="50" w:type="dxa"/>
              <w:left w:w="80" w:type="dxa"/>
              <w:bottom w:w="50" w:type="dxa"/>
              <w:right w:w="80" w:type="dxa"/>
            </w:tcMar>
          </w:tcPr>
          <w:p w14:paraId="6F301ED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Missing</w:t>
            </w:r>
          </w:p>
        </w:tc>
      </w:tr>
      <w:tr w:rsidR="003327EF" w:rsidRPr="00FF67E8" w14:paraId="6C8F00C8" w14:textId="77777777" w:rsidTr="00024DB8">
        <w:tc>
          <w:tcPr>
            <w:tcW w:w="2600" w:type="dxa"/>
            <w:tcMar>
              <w:top w:w="50" w:type="dxa"/>
              <w:left w:w="80" w:type="dxa"/>
              <w:bottom w:w="50" w:type="dxa"/>
              <w:right w:w="80" w:type="dxa"/>
            </w:tcMar>
          </w:tcPr>
          <w:p w14:paraId="766A6EBA"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BloodPressure</w:t>
            </w:r>
            <w:proofErr w:type="spellEnd"/>
          </w:p>
        </w:tc>
        <w:tc>
          <w:tcPr>
            <w:tcW w:w="1500" w:type="dxa"/>
            <w:tcMar>
              <w:top w:w="50" w:type="dxa"/>
              <w:left w:w="80" w:type="dxa"/>
              <w:bottom w:w="50" w:type="dxa"/>
              <w:right w:w="80" w:type="dxa"/>
            </w:tcMar>
          </w:tcPr>
          <w:p w14:paraId="6C26D77E"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35</w:t>
            </w:r>
          </w:p>
        </w:tc>
        <w:tc>
          <w:tcPr>
            <w:tcW w:w="1500" w:type="dxa"/>
            <w:tcMar>
              <w:top w:w="50" w:type="dxa"/>
              <w:left w:w="80" w:type="dxa"/>
              <w:bottom w:w="50" w:type="dxa"/>
              <w:right w:w="80" w:type="dxa"/>
            </w:tcMar>
          </w:tcPr>
          <w:p w14:paraId="2925FBC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4.6%</w:t>
            </w:r>
          </w:p>
        </w:tc>
        <w:tc>
          <w:tcPr>
            <w:tcW w:w="2600" w:type="dxa"/>
            <w:tcMar>
              <w:top w:w="50" w:type="dxa"/>
              <w:left w:w="80" w:type="dxa"/>
              <w:bottom w:w="50" w:type="dxa"/>
              <w:right w:w="80" w:type="dxa"/>
            </w:tcMar>
          </w:tcPr>
          <w:p w14:paraId="3138D6A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Missing</w:t>
            </w:r>
          </w:p>
        </w:tc>
      </w:tr>
      <w:tr w:rsidR="003327EF" w:rsidRPr="00FF67E8" w14:paraId="47855580" w14:textId="77777777" w:rsidTr="00024DB8">
        <w:tc>
          <w:tcPr>
            <w:tcW w:w="2600" w:type="dxa"/>
            <w:tcMar>
              <w:top w:w="50" w:type="dxa"/>
              <w:left w:w="80" w:type="dxa"/>
              <w:bottom w:w="50" w:type="dxa"/>
              <w:right w:w="80" w:type="dxa"/>
            </w:tcMar>
          </w:tcPr>
          <w:p w14:paraId="451DE321"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BMI</w:t>
            </w:r>
          </w:p>
        </w:tc>
        <w:tc>
          <w:tcPr>
            <w:tcW w:w="1500" w:type="dxa"/>
            <w:tcMar>
              <w:top w:w="50" w:type="dxa"/>
              <w:left w:w="80" w:type="dxa"/>
              <w:bottom w:w="50" w:type="dxa"/>
              <w:right w:w="80" w:type="dxa"/>
            </w:tcMar>
          </w:tcPr>
          <w:p w14:paraId="269F472D"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11</w:t>
            </w:r>
          </w:p>
        </w:tc>
        <w:tc>
          <w:tcPr>
            <w:tcW w:w="1500" w:type="dxa"/>
            <w:tcMar>
              <w:top w:w="50" w:type="dxa"/>
              <w:left w:w="80" w:type="dxa"/>
              <w:bottom w:w="50" w:type="dxa"/>
              <w:right w:w="80" w:type="dxa"/>
            </w:tcMar>
          </w:tcPr>
          <w:p w14:paraId="477A493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1.4%</w:t>
            </w:r>
          </w:p>
        </w:tc>
        <w:tc>
          <w:tcPr>
            <w:tcW w:w="2600" w:type="dxa"/>
            <w:tcMar>
              <w:top w:w="50" w:type="dxa"/>
              <w:left w:w="80" w:type="dxa"/>
              <w:bottom w:w="50" w:type="dxa"/>
              <w:right w:w="80" w:type="dxa"/>
            </w:tcMar>
          </w:tcPr>
          <w:p w14:paraId="395686FC"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Missing</w:t>
            </w:r>
          </w:p>
        </w:tc>
      </w:tr>
      <w:tr w:rsidR="003327EF" w:rsidRPr="00FF67E8" w14:paraId="0556BC08" w14:textId="77777777" w:rsidTr="00024DB8">
        <w:tc>
          <w:tcPr>
            <w:tcW w:w="2600" w:type="dxa"/>
            <w:tcMar>
              <w:top w:w="50" w:type="dxa"/>
              <w:left w:w="80" w:type="dxa"/>
              <w:bottom w:w="50" w:type="dxa"/>
              <w:right w:w="80" w:type="dxa"/>
            </w:tcMar>
          </w:tcPr>
          <w:p w14:paraId="612DF52D"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Glucose</w:t>
            </w:r>
          </w:p>
        </w:tc>
        <w:tc>
          <w:tcPr>
            <w:tcW w:w="1500" w:type="dxa"/>
            <w:tcMar>
              <w:top w:w="50" w:type="dxa"/>
              <w:left w:w="80" w:type="dxa"/>
              <w:bottom w:w="50" w:type="dxa"/>
              <w:right w:w="80" w:type="dxa"/>
            </w:tcMar>
          </w:tcPr>
          <w:p w14:paraId="3B23ABD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5</w:t>
            </w:r>
          </w:p>
        </w:tc>
        <w:tc>
          <w:tcPr>
            <w:tcW w:w="1500" w:type="dxa"/>
            <w:tcMar>
              <w:top w:w="50" w:type="dxa"/>
              <w:left w:w="80" w:type="dxa"/>
              <w:bottom w:w="50" w:type="dxa"/>
              <w:right w:w="80" w:type="dxa"/>
            </w:tcMar>
          </w:tcPr>
          <w:p w14:paraId="628457E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w:t>
            </w:r>
          </w:p>
        </w:tc>
        <w:tc>
          <w:tcPr>
            <w:tcW w:w="2600" w:type="dxa"/>
            <w:tcMar>
              <w:top w:w="50" w:type="dxa"/>
              <w:left w:w="80" w:type="dxa"/>
              <w:bottom w:w="50" w:type="dxa"/>
              <w:right w:w="80" w:type="dxa"/>
            </w:tcMar>
          </w:tcPr>
          <w:p w14:paraId="0A2D425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Missing</w:t>
            </w:r>
          </w:p>
        </w:tc>
      </w:tr>
      <w:tr w:rsidR="003327EF" w:rsidRPr="00FF67E8" w14:paraId="5B03691B" w14:textId="77777777" w:rsidTr="00024DB8">
        <w:tc>
          <w:tcPr>
            <w:tcW w:w="2600" w:type="dxa"/>
            <w:tcMar>
              <w:top w:w="50" w:type="dxa"/>
              <w:left w:w="80" w:type="dxa"/>
              <w:bottom w:w="50" w:type="dxa"/>
              <w:right w:w="80" w:type="dxa"/>
            </w:tcMar>
          </w:tcPr>
          <w:p w14:paraId="6B7829C3"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Pregnancies</w:t>
            </w:r>
          </w:p>
        </w:tc>
        <w:tc>
          <w:tcPr>
            <w:tcW w:w="1500" w:type="dxa"/>
            <w:tcMar>
              <w:top w:w="50" w:type="dxa"/>
              <w:left w:w="80" w:type="dxa"/>
              <w:bottom w:w="50" w:type="dxa"/>
              <w:right w:w="80" w:type="dxa"/>
            </w:tcMar>
          </w:tcPr>
          <w:p w14:paraId="7BE71A2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111</w:t>
            </w:r>
          </w:p>
        </w:tc>
        <w:tc>
          <w:tcPr>
            <w:tcW w:w="1500" w:type="dxa"/>
            <w:tcMar>
              <w:top w:w="50" w:type="dxa"/>
              <w:left w:w="80" w:type="dxa"/>
              <w:bottom w:w="50" w:type="dxa"/>
              <w:right w:w="80" w:type="dxa"/>
            </w:tcMar>
          </w:tcPr>
          <w:p w14:paraId="6BE2E47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14.5%</w:t>
            </w:r>
          </w:p>
        </w:tc>
        <w:tc>
          <w:tcPr>
            <w:tcW w:w="2600" w:type="dxa"/>
            <w:tcMar>
              <w:top w:w="50" w:type="dxa"/>
              <w:left w:w="80" w:type="dxa"/>
              <w:bottom w:w="50" w:type="dxa"/>
              <w:right w:w="80" w:type="dxa"/>
            </w:tcMar>
          </w:tcPr>
          <w:p w14:paraId="7A63A02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Genuine value</w:t>
            </w:r>
          </w:p>
        </w:tc>
      </w:tr>
      <w:tr w:rsidR="003327EF" w:rsidRPr="00FF67E8" w14:paraId="44DDCB35" w14:textId="77777777" w:rsidTr="00024DB8">
        <w:tc>
          <w:tcPr>
            <w:tcW w:w="2600" w:type="dxa"/>
            <w:tcMar>
              <w:top w:w="50" w:type="dxa"/>
              <w:left w:w="80" w:type="dxa"/>
              <w:bottom w:w="50" w:type="dxa"/>
              <w:right w:w="80" w:type="dxa"/>
            </w:tcMar>
          </w:tcPr>
          <w:p w14:paraId="2CE41D88"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Age</w:t>
            </w:r>
          </w:p>
        </w:tc>
        <w:tc>
          <w:tcPr>
            <w:tcW w:w="1500" w:type="dxa"/>
            <w:tcMar>
              <w:top w:w="50" w:type="dxa"/>
              <w:left w:w="80" w:type="dxa"/>
              <w:bottom w:w="50" w:type="dxa"/>
              <w:right w:w="80" w:type="dxa"/>
            </w:tcMar>
          </w:tcPr>
          <w:p w14:paraId="464DB36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w:t>
            </w:r>
          </w:p>
        </w:tc>
        <w:tc>
          <w:tcPr>
            <w:tcW w:w="1500" w:type="dxa"/>
            <w:tcMar>
              <w:top w:w="50" w:type="dxa"/>
              <w:left w:w="80" w:type="dxa"/>
              <w:bottom w:w="50" w:type="dxa"/>
              <w:right w:w="80" w:type="dxa"/>
            </w:tcMar>
          </w:tcPr>
          <w:p w14:paraId="2DE7B3A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w:t>
            </w:r>
          </w:p>
        </w:tc>
        <w:tc>
          <w:tcPr>
            <w:tcW w:w="2600" w:type="dxa"/>
            <w:tcMar>
              <w:top w:w="50" w:type="dxa"/>
              <w:left w:w="80" w:type="dxa"/>
              <w:bottom w:w="50" w:type="dxa"/>
              <w:right w:w="80" w:type="dxa"/>
            </w:tcMar>
          </w:tcPr>
          <w:p w14:paraId="2CE413F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No zeros</w:t>
            </w:r>
          </w:p>
        </w:tc>
      </w:tr>
    </w:tbl>
    <w:p w14:paraId="0BC9951C" w14:textId="77777777" w:rsidR="003327EF" w:rsidRPr="00FF67E8" w:rsidRDefault="003327EF" w:rsidP="00024DB8">
      <w:pPr>
        <w:spacing w:after="80" w:line="276" w:lineRule="auto"/>
        <w:jc w:val="both"/>
        <w:rPr>
          <w:rFonts w:ascii="Arial" w:hAnsi="Arial" w:cs="Arial"/>
          <w:color w:val="000000" w:themeColor="text1"/>
        </w:rPr>
      </w:pPr>
    </w:p>
    <w:p w14:paraId="4F6A1961" w14:textId="731A4773"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lastRenderedPageBreak/>
        <w:t xml:space="preserve">The Pregnancies column is the one that needs care. It has 111 zeros, but </w:t>
      </w:r>
      <w:r w:rsidR="00024DB8" w:rsidRPr="00FF67E8">
        <w:rPr>
          <w:rFonts w:ascii="Arial" w:hAnsi="Arial" w:cs="Arial"/>
          <w:color w:val="000000" w:themeColor="text1"/>
        </w:rPr>
        <w:t>0</w:t>
      </w:r>
      <w:r w:rsidRPr="00FF67E8">
        <w:rPr>
          <w:rFonts w:ascii="Arial" w:hAnsi="Arial" w:cs="Arial"/>
          <w:color w:val="000000" w:themeColor="text1"/>
        </w:rPr>
        <w:t xml:space="preserve"> pregnancies is a real and common value for a woman who has never been pregnant. Treating it as missing would have destroyed genuine information. To check this, we compared ages: the women recorded with </w:t>
      </w:r>
      <w:r w:rsidR="00024DB8" w:rsidRPr="00FF67E8">
        <w:rPr>
          <w:rFonts w:ascii="Arial" w:hAnsi="Arial" w:cs="Arial"/>
          <w:color w:val="000000" w:themeColor="text1"/>
        </w:rPr>
        <w:t>0</w:t>
      </w:r>
      <w:r w:rsidRPr="00FF67E8">
        <w:rPr>
          <w:rFonts w:ascii="Arial" w:hAnsi="Arial" w:cs="Arial"/>
          <w:color w:val="000000" w:themeColor="text1"/>
        </w:rPr>
        <w:t xml:space="preserve"> pregnancies average 27.6 years against 34.2 for the rest. Younger women, fewer pregnancies. The pattern is what you would expect, so those zeros stay.</w:t>
      </w:r>
    </w:p>
    <w:p w14:paraId="345C7FA5" w14:textId="3C156EBA"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That leaves the </w:t>
      </w:r>
      <w:r w:rsidR="00024DB8" w:rsidRPr="00FF67E8">
        <w:rPr>
          <w:rFonts w:ascii="Arial" w:hAnsi="Arial" w:cs="Arial"/>
          <w:color w:val="000000" w:themeColor="text1"/>
        </w:rPr>
        <w:t>5</w:t>
      </w:r>
      <w:r w:rsidRPr="00FF67E8">
        <w:rPr>
          <w:rFonts w:ascii="Arial" w:hAnsi="Arial" w:cs="Arial"/>
          <w:color w:val="000000" w:themeColor="text1"/>
        </w:rPr>
        <w:t xml:space="preserve"> columns the brief identifies. We replaced their </w:t>
      </w:r>
      <w:r w:rsidR="00024DB8" w:rsidRPr="00FF67E8">
        <w:rPr>
          <w:rFonts w:ascii="Arial" w:hAnsi="Arial" w:cs="Arial"/>
          <w:color w:val="000000" w:themeColor="text1"/>
        </w:rPr>
        <w:t>0</w:t>
      </w:r>
      <w:r w:rsidRPr="00FF67E8">
        <w:rPr>
          <w:rFonts w:ascii="Arial" w:hAnsi="Arial" w:cs="Arial"/>
          <w:color w:val="000000" w:themeColor="text1"/>
        </w:rPr>
        <w:t xml:space="preserve"> with </w:t>
      </w:r>
      <w:proofErr w:type="spellStart"/>
      <w:r w:rsidRPr="00FF67E8">
        <w:rPr>
          <w:rFonts w:ascii="Arial" w:hAnsi="Arial" w:cs="Arial"/>
          <w:color w:val="000000" w:themeColor="text1"/>
        </w:rPr>
        <w:t>NaN</w:t>
      </w:r>
      <w:proofErr w:type="spellEnd"/>
      <w:r w:rsidRPr="00FF67E8">
        <w:rPr>
          <w:rFonts w:ascii="Arial" w:hAnsi="Arial" w:cs="Arial"/>
          <w:color w:val="000000" w:themeColor="text1"/>
        </w:rPr>
        <w:t xml:space="preserve"> so that pandas would treat them as missing.</w:t>
      </w:r>
    </w:p>
    <w:p w14:paraId="5B99BBE0"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3E128269" wp14:editId="6721D321">
            <wp:extent cx="4953000" cy="2476500"/>
            <wp:effectExtent l="0" t="0" r="0" b="0"/>
            <wp:docPr id="1993851739" name="Picture 199385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407A9553" w14:textId="3B692FAF" w:rsidR="00024DB8" w:rsidRPr="00FF67E8" w:rsidRDefault="00000000" w:rsidP="00024DB8">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 xml:space="preserve"> Share of values missing in each affected column, after the zeros are marked</w:t>
      </w:r>
    </w:p>
    <w:p w14:paraId="4F62D878" w14:textId="57C52072" w:rsidR="003327EF" w:rsidRPr="00FF67E8" w:rsidRDefault="00000000" w:rsidP="00024DB8">
      <w:pPr>
        <w:spacing w:after="200"/>
        <w:rPr>
          <w:rFonts w:ascii="Arial" w:hAnsi="Arial" w:cs="Arial"/>
          <w:color w:val="000000" w:themeColor="text1"/>
        </w:rPr>
      </w:pPr>
      <w:r w:rsidRPr="00FF67E8">
        <w:rPr>
          <w:rFonts w:ascii="Arial" w:hAnsi="Arial" w:cs="Arial"/>
          <w:b/>
          <w:bCs/>
          <w:color w:val="000000" w:themeColor="text1"/>
          <w:sz w:val="25"/>
          <w:szCs w:val="25"/>
        </w:rPr>
        <w:t>Why we imputed instead of deleting</w:t>
      </w:r>
    </w:p>
    <w:p w14:paraId="1E175B4C" w14:textId="723136DF"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376 of the 768 rows carry at least </w:t>
      </w:r>
      <w:r w:rsidR="009F4C0A" w:rsidRPr="00FF67E8">
        <w:rPr>
          <w:rFonts w:ascii="Arial" w:hAnsi="Arial" w:cs="Arial"/>
          <w:color w:val="000000" w:themeColor="text1"/>
        </w:rPr>
        <w:t>1</w:t>
      </w:r>
      <w:r w:rsidRPr="00FF67E8">
        <w:rPr>
          <w:rFonts w:ascii="Arial" w:hAnsi="Arial" w:cs="Arial"/>
          <w:color w:val="000000" w:themeColor="text1"/>
        </w:rPr>
        <w:t xml:space="preserve"> implausible </w:t>
      </w:r>
      <w:r w:rsidR="009F4C0A" w:rsidRPr="00FF67E8">
        <w:rPr>
          <w:rFonts w:ascii="Arial" w:hAnsi="Arial" w:cs="Arial"/>
          <w:color w:val="000000" w:themeColor="text1"/>
        </w:rPr>
        <w:t>0</w:t>
      </w:r>
      <w:r w:rsidRPr="00FF67E8">
        <w:rPr>
          <w:rFonts w:ascii="Arial" w:hAnsi="Arial" w:cs="Arial"/>
          <w:color w:val="000000" w:themeColor="text1"/>
        </w:rPr>
        <w:t>. Dropping them would discard 49% of an already small dataset and leave 392 patients to train and test on. That is too expensive, so imputation was the only reasonable route.</w:t>
      </w:r>
    </w:p>
    <w:p w14:paraId="22F41BBB" w14:textId="5DCB9B52" w:rsidR="009F4C0A"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We filled the gaps with the median rather than the mean. Insulin and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xml:space="preserve"> are both heavily right skewed, and the mean of a skewed variable gets dragged upward by the large values, which would have pushed the imputed patients toward the wrong end of the distribution.</w:t>
      </w:r>
    </w:p>
    <w:p w14:paraId="56E6E86C" w14:textId="77777777" w:rsidR="009F4C0A" w:rsidRPr="00FF67E8" w:rsidRDefault="009F4C0A" w:rsidP="00024DB8">
      <w:pPr>
        <w:spacing w:after="140" w:line="276" w:lineRule="auto"/>
        <w:jc w:val="both"/>
        <w:rPr>
          <w:rFonts w:ascii="Arial" w:hAnsi="Arial" w:cs="Arial"/>
          <w:color w:val="000000" w:themeColor="text1"/>
        </w:rPr>
      </w:pPr>
    </w:p>
    <w:p w14:paraId="4BFED1CC" w14:textId="7C98850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A structural problem in the missingness</w:t>
      </w:r>
    </w:p>
    <w:p w14:paraId="09C36C49" w14:textId="1226E4D3"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Cross tabulating which patients are missing what turned up something worth reporting. Every patient missing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xml:space="preserve"> is also missing Insulin. There is not one case of the reverse: 227 patients are missing both, 147 are missing Insulin only, and </w:t>
      </w:r>
      <w:r w:rsidR="009F4C0A" w:rsidRPr="00FF67E8">
        <w:rPr>
          <w:rFonts w:ascii="Arial" w:hAnsi="Arial" w:cs="Arial"/>
          <w:color w:val="000000" w:themeColor="text1"/>
        </w:rPr>
        <w:t>0</w:t>
      </w:r>
      <w:r w:rsidRPr="00FF67E8">
        <w:rPr>
          <w:rFonts w:ascii="Arial" w:hAnsi="Arial" w:cs="Arial"/>
          <w:color w:val="000000" w:themeColor="text1"/>
        </w:rPr>
        <w:t xml:space="preserve"> are missing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xml:space="preserve"> only.</w:t>
      </w:r>
    </w:p>
    <w:p w14:paraId="24CC2300" w14:textId="113A26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So</w:t>
      </w:r>
      <w:r w:rsidR="009F4C0A" w:rsidRPr="00FF67E8">
        <w:rPr>
          <w:rFonts w:ascii="Arial" w:hAnsi="Arial" w:cs="Arial"/>
          <w:color w:val="000000" w:themeColor="text1"/>
        </w:rPr>
        <w:t>,</w:t>
      </w:r>
      <w:r w:rsidRPr="00FF67E8">
        <w:rPr>
          <w:rFonts w:ascii="Arial" w:hAnsi="Arial" w:cs="Arial"/>
          <w:color w:val="000000" w:themeColor="text1"/>
        </w:rPr>
        <w:t xml:space="preserve"> the gaps are not random. It looks like a group of patients never received the fuller workup that includes the skinfold and insulin measurements. Median imputation cannot repair that. It fills the hole with a plausible number but it cannot recover information that was never collected, and for nearly half the Insulin column we are effectively feeding the models a constant. This is carried forward as a limitation in </w:t>
      </w:r>
      <w:r w:rsidR="009F4C0A" w:rsidRPr="00FF67E8">
        <w:rPr>
          <w:rFonts w:ascii="Arial" w:hAnsi="Arial" w:cs="Arial"/>
          <w:color w:val="000000" w:themeColor="text1"/>
        </w:rPr>
        <w:t>the upcoming task.</w:t>
      </w:r>
    </w:p>
    <w:p w14:paraId="1474BEE2" w14:textId="77777777" w:rsidR="0093153A" w:rsidRPr="00FF67E8" w:rsidRDefault="0093153A" w:rsidP="00024DB8">
      <w:pPr>
        <w:spacing w:after="140" w:line="276" w:lineRule="auto"/>
        <w:jc w:val="both"/>
        <w:rPr>
          <w:rFonts w:ascii="Arial" w:hAnsi="Arial" w:cs="Arial"/>
          <w:b/>
          <w:bCs/>
          <w:color w:val="000000" w:themeColor="text1"/>
          <w:sz w:val="25"/>
          <w:szCs w:val="25"/>
        </w:rPr>
      </w:pPr>
    </w:p>
    <w:p w14:paraId="4EC3829C" w14:textId="77777777" w:rsidR="0093153A" w:rsidRPr="00FF67E8" w:rsidRDefault="0093153A" w:rsidP="00024DB8">
      <w:pPr>
        <w:spacing w:after="140" w:line="276" w:lineRule="auto"/>
        <w:jc w:val="both"/>
        <w:rPr>
          <w:rFonts w:ascii="Arial" w:hAnsi="Arial" w:cs="Arial"/>
          <w:b/>
          <w:bCs/>
          <w:color w:val="000000" w:themeColor="text1"/>
          <w:sz w:val="25"/>
          <w:szCs w:val="25"/>
        </w:rPr>
      </w:pPr>
    </w:p>
    <w:p w14:paraId="0571AAFB" w14:textId="77777777" w:rsidR="0093153A" w:rsidRPr="00FF67E8" w:rsidRDefault="0093153A" w:rsidP="00024DB8">
      <w:pPr>
        <w:spacing w:after="140" w:line="276" w:lineRule="auto"/>
        <w:jc w:val="both"/>
        <w:rPr>
          <w:rFonts w:ascii="Arial" w:hAnsi="Arial" w:cs="Arial"/>
          <w:b/>
          <w:bCs/>
          <w:color w:val="000000" w:themeColor="text1"/>
          <w:sz w:val="25"/>
          <w:szCs w:val="25"/>
        </w:rPr>
      </w:pPr>
    </w:p>
    <w:p w14:paraId="79CE9D6B" w14:textId="77777777" w:rsidR="0093153A" w:rsidRPr="00FF67E8" w:rsidRDefault="0093153A" w:rsidP="00024DB8">
      <w:pPr>
        <w:spacing w:after="140" w:line="276" w:lineRule="auto"/>
        <w:jc w:val="both"/>
        <w:rPr>
          <w:rFonts w:ascii="Arial" w:hAnsi="Arial" w:cs="Arial"/>
          <w:b/>
          <w:bCs/>
          <w:color w:val="000000" w:themeColor="text1"/>
          <w:sz w:val="25"/>
          <w:szCs w:val="25"/>
        </w:rPr>
      </w:pPr>
    </w:p>
    <w:p w14:paraId="79DC4EAB" w14:textId="43FE7900"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lastRenderedPageBreak/>
        <w:t>How the variables separate the two classes</w:t>
      </w:r>
    </w:p>
    <w:p w14:paraId="13C2EDEF"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17AD82CA" wp14:editId="767F4523">
            <wp:extent cx="5715000" cy="2857500"/>
            <wp:effectExtent l="0" t="0" r="0" b="0"/>
            <wp:docPr id="1270810096" name="Picture 127081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382EAE62" w14:textId="37CA8478" w:rsidR="003327EF" w:rsidRPr="00FF67E8" w:rsidRDefault="00000000" w:rsidP="00024DB8">
      <w:pPr>
        <w:spacing w:after="200"/>
        <w:jc w:val="center"/>
        <w:rPr>
          <w:rFonts w:ascii="Arial" w:hAnsi="Arial" w:cs="Arial"/>
          <w:color w:val="000000" w:themeColor="text1"/>
        </w:rPr>
      </w:pPr>
      <w:r w:rsidRPr="00FF67E8">
        <w:rPr>
          <w:rFonts w:ascii="Arial" w:hAnsi="Arial" w:cs="Arial"/>
          <w:i/>
          <w:iCs/>
          <w:color w:val="000000" w:themeColor="text1"/>
          <w:sz w:val="18"/>
          <w:szCs w:val="18"/>
        </w:rPr>
        <w:t>Distribution of each treated variable by diabetic status</w:t>
      </w:r>
    </w:p>
    <w:p w14:paraId="16060315" w14:textId="777777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Glucose separates the two groups far more cleanly than anything else, with diabetic patients sitting visibly higher. BMI and Age separate them too, though less sharply. Blood pressure barely separates them at all. This previews the feature importances in Section 7, and it is a useful sanity check: if the variable the models later lean on hardest showed no separation here, something would be wrong.</w:t>
      </w:r>
    </w:p>
    <w:p w14:paraId="70B93666" w14:textId="0B0D3DBC"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Train and test split</w:t>
      </w:r>
    </w:p>
    <w:p w14:paraId="422897BE" w14:textId="2FCFD0C6" w:rsidR="009F4C0A" w:rsidRPr="00FF67E8" w:rsidRDefault="00000000" w:rsidP="009F4C0A">
      <w:pPr>
        <w:spacing w:after="140" w:line="276" w:lineRule="auto"/>
        <w:jc w:val="both"/>
        <w:rPr>
          <w:rFonts w:ascii="Arial" w:hAnsi="Arial" w:cs="Arial"/>
          <w:color w:val="000000" w:themeColor="text1"/>
        </w:rPr>
      </w:pPr>
      <w:r w:rsidRPr="00FF67E8">
        <w:rPr>
          <w:rFonts w:ascii="Arial" w:hAnsi="Arial" w:cs="Arial"/>
          <w:color w:val="000000" w:themeColor="text1"/>
        </w:rPr>
        <w:t xml:space="preserve">We split 70:30 with </w:t>
      </w:r>
      <w:r w:rsidR="009F4C0A" w:rsidRPr="00FF67E8">
        <w:rPr>
          <w:rFonts w:ascii="Arial" w:hAnsi="Arial" w:cs="Arial"/>
          <w:color w:val="000000" w:themeColor="text1"/>
        </w:rPr>
        <w:t>(</w:t>
      </w:r>
      <w:proofErr w:type="spellStart"/>
      <w:r w:rsidRPr="00FF67E8">
        <w:rPr>
          <w:rFonts w:ascii="Arial" w:hAnsi="Arial" w:cs="Arial"/>
          <w:color w:val="000000" w:themeColor="text1"/>
        </w:rPr>
        <w:t>random_state</w:t>
      </w:r>
      <w:proofErr w:type="spellEnd"/>
      <w:r w:rsidR="009F4C0A" w:rsidRPr="00FF67E8">
        <w:rPr>
          <w:rFonts w:ascii="Arial" w:hAnsi="Arial" w:cs="Arial"/>
          <w:color w:val="000000" w:themeColor="text1"/>
        </w:rPr>
        <w:t>)</w:t>
      </w:r>
      <w:r w:rsidRPr="00FF67E8">
        <w:rPr>
          <w:rFonts w:ascii="Arial" w:hAnsi="Arial" w:cs="Arial"/>
          <w:color w:val="000000" w:themeColor="text1"/>
        </w:rPr>
        <w:t xml:space="preserve"> set to 42 for reproducibility, giving 537 training and 231 test patients. The split is stratified on the target so both sets hold the same 65:35 class ratio. Without stratification an unlucky split can hand one set a noticeably different mix, and on a dataset this size that alone can move the metrics by a few points.</w:t>
      </w:r>
    </w:p>
    <w:p w14:paraId="2F0F65A4" w14:textId="5602BD64" w:rsidR="003327EF" w:rsidRPr="00FF67E8" w:rsidRDefault="00000000" w:rsidP="009F4C0A">
      <w:pPr>
        <w:spacing w:after="140" w:line="276" w:lineRule="auto"/>
        <w:jc w:val="both"/>
        <w:rPr>
          <w:rFonts w:ascii="Arial" w:hAnsi="Arial" w:cs="Arial"/>
          <w:color w:val="000000" w:themeColor="text1"/>
        </w:rPr>
      </w:pPr>
      <w:r w:rsidRPr="00FF67E8">
        <w:rPr>
          <w:rFonts w:ascii="Arial" w:hAnsi="Arial" w:cs="Arial"/>
          <w:b/>
          <w:bCs/>
          <w:color w:val="000000" w:themeColor="text1"/>
          <w:sz w:val="23"/>
          <w:szCs w:val="23"/>
        </w:rPr>
        <w:t>Imputation came after the split, not before</w:t>
      </w:r>
    </w:p>
    <w:p w14:paraId="7CBB01B7"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This ordering is deliberate and it is easy to get wrong. If the median is computed across the full dataset and then used to fill both sets, information from the test patients has leaked into the training data through that median. The test score is then no longer an honest estimate of performance on unseen patients, because those patients quietly helped shape the training inputs.</w:t>
      </w:r>
    </w:p>
    <w:p w14:paraId="03B04823" w14:textId="777777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We therefore computed the medians on the 537 training rows only and applied those same numbers to the test set. The values used were 117 for Glucose, 72 for </w:t>
      </w:r>
      <w:proofErr w:type="spellStart"/>
      <w:r w:rsidRPr="00FF67E8">
        <w:rPr>
          <w:rFonts w:ascii="Arial" w:hAnsi="Arial" w:cs="Arial"/>
          <w:color w:val="000000" w:themeColor="text1"/>
        </w:rPr>
        <w:t>BloodPressure</w:t>
      </w:r>
      <w:proofErr w:type="spellEnd"/>
      <w:r w:rsidRPr="00FF67E8">
        <w:rPr>
          <w:rFonts w:ascii="Arial" w:hAnsi="Arial" w:cs="Arial"/>
          <w:color w:val="000000" w:themeColor="text1"/>
        </w:rPr>
        <w:t xml:space="preserve">, 29 for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126 for Insulin and 32.4 for BMI.</w:t>
      </w:r>
    </w:p>
    <w:p w14:paraId="098C080D" w14:textId="777CFD1F" w:rsidR="00024DB8" w:rsidRPr="00FF67E8" w:rsidRDefault="00000000" w:rsidP="00024DB8">
      <w:pPr>
        <w:spacing w:after="140" w:line="276" w:lineRule="auto"/>
        <w:jc w:val="both"/>
        <w:rPr>
          <w:rFonts w:ascii="Arial" w:hAnsi="Arial" w:cs="Arial"/>
          <w:b/>
          <w:bCs/>
          <w:color w:val="000000" w:themeColor="text1"/>
          <w:sz w:val="30"/>
          <w:szCs w:val="30"/>
        </w:rPr>
      </w:pPr>
      <w:r w:rsidRPr="00FF67E8">
        <w:rPr>
          <w:rFonts w:ascii="Arial" w:hAnsi="Arial" w:cs="Arial"/>
          <w:b/>
          <w:bCs/>
          <w:color w:val="000000" w:themeColor="text1"/>
          <w:sz w:val="30"/>
          <w:szCs w:val="30"/>
        </w:rPr>
        <w:t>Task B: the Decision Tree</w:t>
      </w:r>
    </w:p>
    <w:p w14:paraId="1CA04DE7" w14:textId="5BE2094F"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Establishing that overfitting is real</w:t>
      </w:r>
    </w:p>
    <w:p w14:paraId="4CD9649E"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Before tuning </w:t>
      </w:r>
      <w:proofErr w:type="gramStart"/>
      <w:r w:rsidRPr="00FF67E8">
        <w:rPr>
          <w:rFonts w:ascii="Arial" w:hAnsi="Arial" w:cs="Arial"/>
          <w:color w:val="000000" w:themeColor="text1"/>
        </w:rPr>
        <w:t>anything</w:t>
      </w:r>
      <w:proofErr w:type="gramEnd"/>
      <w:r w:rsidRPr="00FF67E8">
        <w:rPr>
          <w:rFonts w:ascii="Arial" w:hAnsi="Arial" w:cs="Arial"/>
          <w:color w:val="000000" w:themeColor="text1"/>
        </w:rPr>
        <w:t xml:space="preserve"> we fitted a tree with no constraints, to see the problem rather than assume it. That tree grew to a depth of 13 with 98 leaves. It scored 100% accuracy on the training data and 69.3% on the test data.</w:t>
      </w:r>
    </w:p>
    <w:p w14:paraId="651C3960" w14:textId="777777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A model that is perfect on data it has seen and worse than a coin flip weighted to the majority class on data it has not is memorising, not learning. With 537 training rows and 98 leaves, some leaves are describing a handful of individual patients. That gap is the whole reason the hyperparameters below exist.</w:t>
      </w:r>
    </w:p>
    <w:p w14:paraId="56FC4CE8" w14:textId="72E5633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lastRenderedPageBreak/>
        <w:t>Hyperparameters and the reasoning for each</w:t>
      </w:r>
    </w:p>
    <w:p w14:paraId="281F3E8B" w14:textId="57FBFB0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Settings were chosen by grid search with </w:t>
      </w:r>
      <w:r w:rsidR="009F4C0A" w:rsidRPr="00FF67E8">
        <w:rPr>
          <w:rFonts w:ascii="Arial" w:hAnsi="Arial" w:cs="Arial"/>
          <w:color w:val="000000" w:themeColor="text1"/>
        </w:rPr>
        <w:t>5-</w:t>
      </w:r>
      <w:r w:rsidRPr="00FF67E8">
        <w:rPr>
          <w:rFonts w:ascii="Arial" w:hAnsi="Arial" w:cs="Arial"/>
          <w:color w:val="000000" w:themeColor="text1"/>
        </w:rPr>
        <w:t>fold stratified cross validation on the training set, scored on F1 for the diabetic class. The search selected the following.</w:t>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1460"/>
        <w:gridCol w:w="5953"/>
      </w:tblGrid>
      <w:tr w:rsidR="003327EF" w:rsidRPr="00FF67E8" w14:paraId="34A6DDC7" w14:textId="77777777" w:rsidTr="009F4C0A">
        <w:trPr>
          <w:trHeight w:val="236"/>
          <w:tblHeader/>
        </w:trPr>
        <w:tc>
          <w:tcPr>
            <w:tcW w:w="2471" w:type="dxa"/>
            <w:tcMar>
              <w:top w:w="60" w:type="dxa"/>
              <w:left w:w="80" w:type="dxa"/>
              <w:bottom w:w="60" w:type="dxa"/>
              <w:right w:w="80" w:type="dxa"/>
            </w:tcMar>
          </w:tcPr>
          <w:p w14:paraId="51AF214D"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Parameter</w:t>
            </w:r>
          </w:p>
        </w:tc>
        <w:tc>
          <w:tcPr>
            <w:tcW w:w="1460" w:type="dxa"/>
            <w:tcMar>
              <w:top w:w="60" w:type="dxa"/>
              <w:left w:w="80" w:type="dxa"/>
              <w:bottom w:w="60" w:type="dxa"/>
              <w:right w:w="80" w:type="dxa"/>
            </w:tcMar>
          </w:tcPr>
          <w:p w14:paraId="469D79C3"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Value</w:t>
            </w:r>
          </w:p>
        </w:tc>
        <w:tc>
          <w:tcPr>
            <w:tcW w:w="5953" w:type="dxa"/>
            <w:tcMar>
              <w:top w:w="60" w:type="dxa"/>
              <w:left w:w="80" w:type="dxa"/>
              <w:bottom w:w="60" w:type="dxa"/>
              <w:right w:w="80" w:type="dxa"/>
            </w:tcMar>
          </w:tcPr>
          <w:p w14:paraId="2255122C"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Why</w:t>
            </w:r>
          </w:p>
        </w:tc>
      </w:tr>
      <w:tr w:rsidR="003327EF" w:rsidRPr="00FF67E8" w14:paraId="15E87B76" w14:textId="77777777" w:rsidTr="009F4C0A">
        <w:trPr>
          <w:trHeight w:val="482"/>
        </w:trPr>
        <w:tc>
          <w:tcPr>
            <w:tcW w:w="2471" w:type="dxa"/>
            <w:tcMar>
              <w:top w:w="50" w:type="dxa"/>
              <w:left w:w="80" w:type="dxa"/>
              <w:bottom w:w="50" w:type="dxa"/>
              <w:right w:w="80" w:type="dxa"/>
            </w:tcMar>
          </w:tcPr>
          <w:p w14:paraId="0096F330"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max_depth</w:t>
            </w:r>
            <w:proofErr w:type="spellEnd"/>
          </w:p>
        </w:tc>
        <w:tc>
          <w:tcPr>
            <w:tcW w:w="1460" w:type="dxa"/>
            <w:tcMar>
              <w:top w:w="50" w:type="dxa"/>
              <w:left w:w="80" w:type="dxa"/>
              <w:bottom w:w="50" w:type="dxa"/>
              <w:right w:w="80" w:type="dxa"/>
            </w:tcMar>
          </w:tcPr>
          <w:p w14:paraId="39FC2E6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w:t>
            </w:r>
          </w:p>
        </w:tc>
        <w:tc>
          <w:tcPr>
            <w:tcW w:w="5953" w:type="dxa"/>
            <w:tcMar>
              <w:top w:w="50" w:type="dxa"/>
              <w:left w:w="80" w:type="dxa"/>
              <w:bottom w:w="50" w:type="dxa"/>
              <w:right w:w="80" w:type="dxa"/>
            </w:tcMar>
          </w:tcPr>
          <w:p w14:paraId="1A8C5D6A" w14:textId="06951699"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The main brake on overfitting. Cuts depth from 13 to 3 and leaves from 98 to 8</w:t>
            </w:r>
          </w:p>
        </w:tc>
      </w:tr>
      <w:tr w:rsidR="003327EF" w:rsidRPr="00FF67E8" w14:paraId="5580EEA6" w14:textId="77777777" w:rsidTr="009F4C0A">
        <w:trPr>
          <w:trHeight w:val="482"/>
        </w:trPr>
        <w:tc>
          <w:tcPr>
            <w:tcW w:w="2471" w:type="dxa"/>
            <w:tcMar>
              <w:top w:w="50" w:type="dxa"/>
              <w:left w:w="80" w:type="dxa"/>
              <w:bottom w:w="50" w:type="dxa"/>
              <w:right w:w="80" w:type="dxa"/>
            </w:tcMar>
          </w:tcPr>
          <w:p w14:paraId="12D50A14"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min_samples_leaf</w:t>
            </w:r>
            <w:proofErr w:type="spellEnd"/>
          </w:p>
        </w:tc>
        <w:tc>
          <w:tcPr>
            <w:tcW w:w="1460" w:type="dxa"/>
            <w:tcMar>
              <w:top w:w="50" w:type="dxa"/>
              <w:left w:w="80" w:type="dxa"/>
              <w:bottom w:w="50" w:type="dxa"/>
              <w:right w:w="80" w:type="dxa"/>
            </w:tcMar>
          </w:tcPr>
          <w:p w14:paraId="11F05B3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10</w:t>
            </w:r>
          </w:p>
        </w:tc>
        <w:tc>
          <w:tcPr>
            <w:tcW w:w="5953" w:type="dxa"/>
            <w:tcMar>
              <w:top w:w="50" w:type="dxa"/>
              <w:left w:w="80" w:type="dxa"/>
              <w:bottom w:w="50" w:type="dxa"/>
              <w:right w:w="80" w:type="dxa"/>
            </w:tcMar>
          </w:tcPr>
          <w:p w14:paraId="4CE70393" w14:textId="78DB0D2B"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Every leaf must hold at least 10 patients, roughly 2% of the training set, so no leaf describes one unusual person</w:t>
            </w:r>
          </w:p>
        </w:tc>
      </w:tr>
      <w:tr w:rsidR="003327EF" w:rsidRPr="00FF67E8" w14:paraId="78D43C15" w14:textId="77777777" w:rsidTr="009F4C0A">
        <w:trPr>
          <w:trHeight w:val="482"/>
        </w:trPr>
        <w:tc>
          <w:tcPr>
            <w:tcW w:w="2471" w:type="dxa"/>
            <w:tcMar>
              <w:top w:w="50" w:type="dxa"/>
              <w:left w:w="80" w:type="dxa"/>
              <w:bottom w:w="50" w:type="dxa"/>
              <w:right w:w="80" w:type="dxa"/>
            </w:tcMar>
          </w:tcPr>
          <w:p w14:paraId="4E5044C0"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criterion</w:t>
            </w:r>
          </w:p>
        </w:tc>
        <w:tc>
          <w:tcPr>
            <w:tcW w:w="1460" w:type="dxa"/>
            <w:tcMar>
              <w:top w:w="50" w:type="dxa"/>
              <w:left w:w="80" w:type="dxa"/>
              <w:bottom w:w="50" w:type="dxa"/>
              <w:right w:w="80" w:type="dxa"/>
            </w:tcMar>
          </w:tcPr>
          <w:p w14:paraId="786A498C"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entropy</w:t>
            </w:r>
          </w:p>
        </w:tc>
        <w:tc>
          <w:tcPr>
            <w:tcW w:w="5953" w:type="dxa"/>
            <w:tcMar>
              <w:top w:w="50" w:type="dxa"/>
              <w:left w:w="80" w:type="dxa"/>
              <w:bottom w:w="50" w:type="dxa"/>
              <w:right w:w="80" w:type="dxa"/>
            </w:tcMar>
          </w:tcPr>
          <w:p w14:paraId="20946ADC" w14:textId="20909552"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 xml:space="preserve">Selected by grid search over </w:t>
            </w:r>
            <w:proofErr w:type="spellStart"/>
            <w:r w:rsidRPr="00FF67E8">
              <w:rPr>
                <w:rFonts w:ascii="Arial" w:hAnsi="Arial" w:cs="Arial"/>
                <w:color w:val="000000" w:themeColor="text1"/>
                <w:sz w:val="19"/>
                <w:szCs w:val="19"/>
              </w:rPr>
              <w:t>gini</w:t>
            </w:r>
            <w:proofErr w:type="spellEnd"/>
            <w:r w:rsidRPr="00FF67E8">
              <w:rPr>
                <w:rFonts w:ascii="Arial" w:hAnsi="Arial" w:cs="Arial"/>
                <w:color w:val="000000" w:themeColor="text1"/>
                <w:sz w:val="19"/>
                <w:szCs w:val="19"/>
              </w:rPr>
              <w:t>. In practice the two rarely differ much on this kind of data</w:t>
            </w:r>
          </w:p>
        </w:tc>
      </w:tr>
      <w:tr w:rsidR="003327EF" w:rsidRPr="00FF67E8" w14:paraId="03432C95" w14:textId="77777777" w:rsidTr="009F4C0A">
        <w:trPr>
          <w:trHeight w:val="473"/>
        </w:trPr>
        <w:tc>
          <w:tcPr>
            <w:tcW w:w="2471" w:type="dxa"/>
            <w:tcMar>
              <w:top w:w="50" w:type="dxa"/>
              <w:left w:w="80" w:type="dxa"/>
              <w:bottom w:w="50" w:type="dxa"/>
              <w:right w:w="80" w:type="dxa"/>
            </w:tcMar>
          </w:tcPr>
          <w:p w14:paraId="0111DA62"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class_weight</w:t>
            </w:r>
            <w:proofErr w:type="spellEnd"/>
          </w:p>
        </w:tc>
        <w:tc>
          <w:tcPr>
            <w:tcW w:w="1460" w:type="dxa"/>
            <w:tcMar>
              <w:top w:w="50" w:type="dxa"/>
              <w:left w:w="80" w:type="dxa"/>
              <w:bottom w:w="50" w:type="dxa"/>
              <w:right w:w="80" w:type="dxa"/>
            </w:tcMar>
          </w:tcPr>
          <w:p w14:paraId="24F392AE"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balanced</w:t>
            </w:r>
          </w:p>
        </w:tc>
        <w:tc>
          <w:tcPr>
            <w:tcW w:w="5953" w:type="dxa"/>
            <w:tcMar>
              <w:top w:w="50" w:type="dxa"/>
              <w:left w:w="80" w:type="dxa"/>
              <w:bottom w:w="50" w:type="dxa"/>
              <w:right w:w="80" w:type="dxa"/>
            </w:tcMar>
          </w:tcPr>
          <w:p w14:paraId="2F4EF614" w14:textId="65BD24EE"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Weights the 268 diabetic cases up so the model does not drift toward always predicting the majority class</w:t>
            </w:r>
          </w:p>
        </w:tc>
      </w:tr>
    </w:tbl>
    <w:p w14:paraId="4311FAA7" w14:textId="77777777" w:rsidR="003327EF" w:rsidRPr="00FF67E8" w:rsidRDefault="003327EF" w:rsidP="00024DB8">
      <w:pPr>
        <w:spacing w:after="80" w:line="276" w:lineRule="auto"/>
        <w:jc w:val="both"/>
        <w:rPr>
          <w:rFonts w:ascii="Arial" w:hAnsi="Arial" w:cs="Arial"/>
          <w:color w:val="000000" w:themeColor="text1"/>
        </w:rPr>
      </w:pPr>
    </w:p>
    <w:p w14:paraId="23C9A270"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w:t>
      </w:r>
      <w:proofErr w:type="spellStart"/>
      <w:r w:rsidRPr="00FF67E8">
        <w:rPr>
          <w:rFonts w:ascii="Arial" w:hAnsi="Arial" w:cs="Arial"/>
          <w:color w:val="000000" w:themeColor="text1"/>
        </w:rPr>
        <w:t>class_weight</w:t>
      </w:r>
      <w:proofErr w:type="spellEnd"/>
      <w:r w:rsidRPr="00FF67E8">
        <w:rPr>
          <w:rFonts w:ascii="Arial" w:hAnsi="Arial" w:cs="Arial"/>
          <w:color w:val="000000" w:themeColor="text1"/>
        </w:rPr>
        <w:t xml:space="preserve"> setting is the one doing the most work here. Left unweighted, a model on a 65:35 split can score 65% accuracy by labelling everybody healthy, and gradient based search will happily walk toward that. Weighting the classes removes the incentive. Grid search picked it independently for both models, which suggests the imbalance genuinely needed handling rather than that we forced it.</w:t>
      </w:r>
    </w:p>
    <w:p w14:paraId="35E1EDA1" w14:textId="360D3AE8" w:rsidR="009F4C0A" w:rsidRDefault="00000000" w:rsidP="00024DB8">
      <w:pPr>
        <w:spacing w:after="140" w:line="276" w:lineRule="auto"/>
        <w:jc w:val="both"/>
        <w:rPr>
          <w:rFonts w:ascii="Arial" w:hAnsi="Arial" w:cs="Arial"/>
          <w:b/>
          <w:bCs/>
          <w:color w:val="000000" w:themeColor="text1"/>
          <w:sz w:val="25"/>
          <w:szCs w:val="25"/>
        </w:rPr>
      </w:pPr>
      <w:r w:rsidRPr="00FF67E8">
        <w:rPr>
          <w:rFonts w:ascii="Arial" w:hAnsi="Arial" w:cs="Arial"/>
          <w:color w:val="000000" w:themeColor="text1"/>
        </w:rPr>
        <w:t xml:space="preserve">After tuning, training accuracy is 74.1% and test accuracy is 74.5%. The two are within half a point of each other, so the memorisation is gone. Capping depth at 3 has the useful side effect that the tree fits on </w:t>
      </w:r>
      <w:r w:rsidR="009F4C0A" w:rsidRPr="00FF67E8">
        <w:rPr>
          <w:rFonts w:ascii="Arial" w:hAnsi="Arial" w:cs="Arial"/>
          <w:color w:val="000000" w:themeColor="text1"/>
        </w:rPr>
        <w:t>1</w:t>
      </w:r>
      <w:r w:rsidRPr="00FF67E8">
        <w:rPr>
          <w:rFonts w:ascii="Arial" w:hAnsi="Arial" w:cs="Arial"/>
          <w:color w:val="000000" w:themeColor="text1"/>
        </w:rPr>
        <w:t xml:space="preserve"> page and a clinician could actually read the rules.</w:t>
      </w:r>
    </w:p>
    <w:p w14:paraId="0332330A" w14:textId="77777777" w:rsidR="00FF67E8" w:rsidRPr="00FF67E8" w:rsidRDefault="00FF67E8" w:rsidP="00024DB8">
      <w:pPr>
        <w:spacing w:after="140" w:line="276" w:lineRule="auto"/>
        <w:jc w:val="both"/>
        <w:rPr>
          <w:rFonts w:ascii="Arial" w:hAnsi="Arial" w:cs="Arial"/>
          <w:b/>
          <w:bCs/>
          <w:color w:val="000000" w:themeColor="text1"/>
          <w:sz w:val="25"/>
          <w:szCs w:val="25"/>
        </w:rPr>
      </w:pPr>
    </w:p>
    <w:p w14:paraId="652AEA54" w14:textId="53FD3586" w:rsidR="003327EF" w:rsidRPr="00FF67E8" w:rsidRDefault="009F4C0A" w:rsidP="009F4C0A">
      <w:pPr>
        <w:spacing w:after="140" w:line="276" w:lineRule="auto"/>
        <w:jc w:val="both"/>
        <w:rPr>
          <w:rFonts w:ascii="Arial" w:hAnsi="Arial" w:cs="Arial"/>
          <w:color w:val="000000" w:themeColor="text1"/>
        </w:rPr>
      </w:pPr>
      <w:r w:rsidRPr="00FF67E8">
        <w:rPr>
          <w:rFonts w:ascii="Arial" w:hAnsi="Arial" w:cs="Arial"/>
          <w:noProof/>
          <w:color w:val="000000" w:themeColor="text1"/>
        </w:rPr>
        <w:drawing>
          <wp:anchor distT="0" distB="0" distL="114300" distR="114300" simplePos="0" relativeHeight="251658240" behindDoc="1" locked="0" layoutInCell="1" allowOverlap="1" wp14:anchorId="0B8C540B" wp14:editId="374C7D35">
            <wp:simplePos x="0" y="0"/>
            <wp:positionH relativeFrom="column">
              <wp:posOffset>-490220</wp:posOffset>
            </wp:positionH>
            <wp:positionV relativeFrom="paragraph">
              <wp:posOffset>313690</wp:posOffset>
            </wp:positionV>
            <wp:extent cx="7117715" cy="2974340"/>
            <wp:effectExtent l="0" t="0" r="6985" b="0"/>
            <wp:wrapTight wrapText="bothSides">
              <wp:wrapPolygon edited="0">
                <wp:start x="0" y="0"/>
                <wp:lineTo x="0" y="21443"/>
                <wp:lineTo x="21563" y="21443"/>
                <wp:lineTo x="21563" y="0"/>
                <wp:lineTo x="0" y="0"/>
              </wp:wrapPolygon>
            </wp:wrapTight>
            <wp:docPr id="1220322175" name="Picture 122032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17715" cy="2974340"/>
                    </a:xfrm>
                    <a:prstGeom prst="rect">
                      <a:avLst/>
                    </a:prstGeom>
                  </pic:spPr>
                </pic:pic>
              </a:graphicData>
            </a:graphic>
            <wp14:sizeRelH relativeFrom="margin">
              <wp14:pctWidth>0</wp14:pctWidth>
            </wp14:sizeRelH>
          </wp:anchor>
        </w:drawing>
      </w:r>
      <w:r w:rsidRPr="00FF67E8">
        <w:rPr>
          <w:rFonts w:ascii="Arial" w:hAnsi="Arial" w:cs="Arial"/>
          <w:b/>
          <w:bCs/>
          <w:color w:val="000000" w:themeColor="text1"/>
          <w:sz w:val="25"/>
          <w:szCs w:val="25"/>
        </w:rPr>
        <w:t>The fitted tree</w:t>
      </w:r>
    </w:p>
    <w:p w14:paraId="3A6C7A86" w14:textId="414DFF45" w:rsidR="003327EF" w:rsidRDefault="00000000" w:rsidP="00024DB8">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The tuned Decision Tree, 3 levels deep with 8 leaves</w:t>
      </w:r>
    </w:p>
    <w:p w14:paraId="27AC0F11" w14:textId="77777777" w:rsidR="00FF67E8" w:rsidRDefault="00FF67E8" w:rsidP="00024DB8">
      <w:pPr>
        <w:spacing w:after="200"/>
        <w:jc w:val="center"/>
        <w:rPr>
          <w:rFonts w:ascii="Arial" w:hAnsi="Arial" w:cs="Arial"/>
          <w:i/>
          <w:iCs/>
          <w:color w:val="000000" w:themeColor="text1"/>
          <w:sz w:val="18"/>
          <w:szCs w:val="18"/>
        </w:rPr>
      </w:pPr>
    </w:p>
    <w:p w14:paraId="14481EE8" w14:textId="77777777" w:rsidR="00FF67E8" w:rsidRPr="00FF67E8" w:rsidRDefault="00FF67E8" w:rsidP="00024DB8">
      <w:pPr>
        <w:spacing w:after="200"/>
        <w:jc w:val="center"/>
        <w:rPr>
          <w:rFonts w:ascii="Arial" w:hAnsi="Arial" w:cs="Arial"/>
          <w:color w:val="000000" w:themeColor="text1"/>
        </w:rPr>
      </w:pPr>
    </w:p>
    <w:p w14:paraId="6EA530A2"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lastRenderedPageBreak/>
        <w:t>The tree splits first on Glucose at 132.5, which sends 370 of the 537 training patients down the left branch and 167 down the right. On the left it then asks whether BMI is at or below 26.9, and on the right whether Glucose exceeds 154.5. The third level brings in Insulin, Age and Pregnancies.</w:t>
      </w:r>
    </w:p>
    <w:p w14:paraId="7FAFFCEE" w14:textId="702392A9"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Reading the leaves gives a rule a clinician could apply by hand. A patient with glucose above 154.5 and six or fewer pregnancies lands in a leaf of 28 training patients that is almost entirely diabetic. At the other end, glucose at or below 132.5 with a BMI at or below 26.9 and insulin above 50.5 produces a leaf of 74 patients with an entropy of zero, meaning every one of them tested negative. This readability is the single practical advantage the tree holds over the forest.</w:t>
      </w:r>
    </w:p>
    <w:p w14:paraId="4841BAF4" w14:textId="77777777" w:rsidR="003327EF" w:rsidRPr="00FF67E8" w:rsidRDefault="00000000" w:rsidP="00024DB8">
      <w:pPr>
        <w:pStyle w:val="Heading2"/>
        <w:spacing w:before="240" w:after="110"/>
        <w:rPr>
          <w:rFonts w:ascii="Arial" w:hAnsi="Arial" w:cs="Arial"/>
          <w:color w:val="000000" w:themeColor="text1"/>
        </w:rPr>
      </w:pPr>
      <w:r w:rsidRPr="00FF67E8">
        <w:rPr>
          <w:rFonts w:ascii="Arial" w:hAnsi="Arial" w:cs="Arial"/>
          <w:b/>
          <w:bCs/>
          <w:color w:val="000000" w:themeColor="text1"/>
          <w:sz w:val="25"/>
          <w:szCs w:val="25"/>
        </w:rPr>
        <w:t>Test set performance</w:t>
      </w:r>
    </w:p>
    <w:tbl>
      <w:tblPr>
        <w:tblW w:w="5069" w:type="dxa"/>
        <w:tblCellMar>
          <w:left w:w="10" w:type="dxa"/>
          <w:right w:w="10" w:type="dxa"/>
        </w:tblCellMar>
        <w:tblLook w:val="04A0" w:firstRow="1" w:lastRow="0" w:firstColumn="1" w:lastColumn="0" w:noHBand="0" w:noVBand="1"/>
      </w:tblPr>
      <w:tblGrid>
        <w:gridCol w:w="5069"/>
      </w:tblGrid>
      <w:tr w:rsidR="003327EF" w:rsidRPr="00FF67E8" w14:paraId="57D80B43" w14:textId="77777777" w:rsidTr="009F4C0A">
        <w:trPr>
          <w:trHeight w:val="3725"/>
        </w:trPr>
        <w:tc>
          <w:tcPr>
            <w:tcW w:w="5069" w:type="dxa"/>
            <w:tcMar>
              <w:top w:w="120" w:type="dxa"/>
              <w:left w:w="160" w:type="dxa"/>
              <w:bottom w:w="120" w:type="dxa"/>
              <w:right w:w="120" w:type="dxa"/>
            </w:tcMar>
          </w:tcPr>
          <w:p w14:paraId="1CADF7D6" w14:textId="77777777" w:rsidR="003327EF" w:rsidRPr="00FF67E8" w:rsidRDefault="00000000" w:rsidP="00024DB8">
            <w:pPr>
              <w:rPr>
                <w:rFonts w:ascii="Arial" w:hAnsi="Arial" w:cs="Arial"/>
                <w:color w:val="000000" w:themeColor="text1"/>
              </w:rPr>
            </w:pPr>
            <w:proofErr w:type="gramStart"/>
            <w:r w:rsidRPr="00FF67E8">
              <w:rPr>
                <w:rFonts w:ascii="Arial" w:eastAsia="Consolas" w:hAnsi="Arial" w:cs="Arial"/>
                <w:color w:val="000000" w:themeColor="text1"/>
                <w:sz w:val="16"/>
                <w:szCs w:val="16"/>
              </w:rPr>
              <w:t>Accuracy  :</w:t>
            </w:r>
            <w:proofErr w:type="gramEnd"/>
            <w:r w:rsidRPr="00FF67E8">
              <w:rPr>
                <w:rFonts w:ascii="Arial" w:eastAsia="Consolas" w:hAnsi="Arial" w:cs="Arial"/>
                <w:color w:val="000000" w:themeColor="text1"/>
                <w:sz w:val="16"/>
                <w:szCs w:val="16"/>
              </w:rPr>
              <w:t xml:space="preserve"> 0.7446</w:t>
            </w:r>
          </w:p>
          <w:p w14:paraId="5909945F" w14:textId="77777777" w:rsidR="003327EF" w:rsidRPr="00FF67E8" w:rsidRDefault="00000000" w:rsidP="00024DB8">
            <w:pPr>
              <w:rPr>
                <w:rFonts w:ascii="Arial" w:hAnsi="Arial" w:cs="Arial"/>
                <w:color w:val="000000" w:themeColor="text1"/>
              </w:rPr>
            </w:pPr>
            <w:proofErr w:type="gramStart"/>
            <w:r w:rsidRPr="00FF67E8">
              <w:rPr>
                <w:rFonts w:ascii="Arial" w:eastAsia="Consolas" w:hAnsi="Arial" w:cs="Arial"/>
                <w:color w:val="000000" w:themeColor="text1"/>
                <w:sz w:val="16"/>
                <w:szCs w:val="16"/>
              </w:rPr>
              <w:t>Precision :</w:t>
            </w:r>
            <w:proofErr w:type="gramEnd"/>
            <w:r w:rsidRPr="00FF67E8">
              <w:rPr>
                <w:rFonts w:ascii="Arial" w:eastAsia="Consolas" w:hAnsi="Arial" w:cs="Arial"/>
                <w:color w:val="000000" w:themeColor="text1"/>
                <w:sz w:val="16"/>
                <w:szCs w:val="16"/>
              </w:rPr>
              <w:t xml:space="preserve"> 0.6038</w:t>
            </w:r>
          </w:p>
          <w:p w14:paraId="5F8DF33A"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Recall  </w:t>
            </w:r>
            <w:proofErr w:type="gramStart"/>
            <w:r w:rsidRPr="00FF67E8">
              <w:rPr>
                <w:rFonts w:ascii="Arial" w:eastAsia="Consolas" w:hAnsi="Arial" w:cs="Arial"/>
                <w:color w:val="000000" w:themeColor="text1"/>
                <w:sz w:val="16"/>
                <w:szCs w:val="16"/>
              </w:rPr>
              <w:t xml:space="preserve">  :</w:t>
            </w:r>
            <w:proofErr w:type="gramEnd"/>
            <w:r w:rsidRPr="00FF67E8">
              <w:rPr>
                <w:rFonts w:ascii="Arial" w:eastAsia="Consolas" w:hAnsi="Arial" w:cs="Arial"/>
                <w:color w:val="000000" w:themeColor="text1"/>
                <w:sz w:val="16"/>
                <w:szCs w:val="16"/>
              </w:rPr>
              <w:t xml:space="preserve"> 0.7901</w:t>
            </w:r>
          </w:p>
          <w:p w14:paraId="63B8D56E"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F1 </w:t>
            </w:r>
            <w:proofErr w:type="gramStart"/>
            <w:r w:rsidRPr="00FF67E8">
              <w:rPr>
                <w:rFonts w:ascii="Arial" w:eastAsia="Consolas" w:hAnsi="Arial" w:cs="Arial"/>
                <w:color w:val="000000" w:themeColor="text1"/>
                <w:sz w:val="16"/>
                <w:szCs w:val="16"/>
              </w:rPr>
              <w:t>score  :</w:t>
            </w:r>
            <w:proofErr w:type="gramEnd"/>
            <w:r w:rsidRPr="00FF67E8">
              <w:rPr>
                <w:rFonts w:ascii="Arial" w:eastAsia="Consolas" w:hAnsi="Arial" w:cs="Arial"/>
                <w:color w:val="000000" w:themeColor="text1"/>
                <w:sz w:val="16"/>
                <w:szCs w:val="16"/>
              </w:rPr>
              <w:t xml:space="preserve"> 0.6845</w:t>
            </w:r>
          </w:p>
          <w:p w14:paraId="44E0C33D"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ROC AUC </w:t>
            </w:r>
            <w:proofErr w:type="gramStart"/>
            <w:r w:rsidRPr="00FF67E8">
              <w:rPr>
                <w:rFonts w:ascii="Arial" w:eastAsia="Consolas" w:hAnsi="Arial" w:cs="Arial"/>
                <w:color w:val="000000" w:themeColor="text1"/>
                <w:sz w:val="16"/>
                <w:szCs w:val="16"/>
              </w:rPr>
              <w:t xml:space="preserve">  :</w:t>
            </w:r>
            <w:proofErr w:type="gramEnd"/>
            <w:r w:rsidRPr="00FF67E8">
              <w:rPr>
                <w:rFonts w:ascii="Arial" w:eastAsia="Consolas" w:hAnsi="Arial" w:cs="Arial"/>
                <w:color w:val="000000" w:themeColor="text1"/>
                <w:sz w:val="16"/>
                <w:szCs w:val="16"/>
              </w:rPr>
              <w:t xml:space="preserve"> 0.8013</w:t>
            </w:r>
          </w:p>
          <w:p w14:paraId="7DAED2AC"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36D516AF"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precision    </w:t>
            </w:r>
            <w:proofErr w:type="gramStart"/>
            <w:r w:rsidRPr="00FF67E8">
              <w:rPr>
                <w:rFonts w:ascii="Arial" w:eastAsia="Consolas" w:hAnsi="Arial" w:cs="Arial"/>
                <w:color w:val="000000" w:themeColor="text1"/>
                <w:sz w:val="16"/>
                <w:szCs w:val="16"/>
              </w:rPr>
              <w:t>recall  f</w:t>
            </w:r>
            <w:proofErr w:type="gramEnd"/>
            <w:r w:rsidRPr="00FF67E8">
              <w:rPr>
                <w:rFonts w:ascii="Arial" w:eastAsia="Consolas" w:hAnsi="Arial" w:cs="Arial"/>
                <w:color w:val="000000" w:themeColor="text1"/>
                <w:sz w:val="16"/>
                <w:szCs w:val="16"/>
              </w:rPr>
              <w:t>1-score   support</w:t>
            </w:r>
          </w:p>
          <w:p w14:paraId="27D3F757"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09C48E30"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Not Diabetic       0.86      0.72      0.79       150</w:t>
            </w:r>
          </w:p>
          <w:p w14:paraId="548F8926"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Diabetic       0.60      0.79      0.68        81</w:t>
            </w:r>
          </w:p>
          <w:p w14:paraId="218D5C1C"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471367D4"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accuracy                           0.74       231</w:t>
            </w:r>
          </w:p>
          <w:p w14:paraId="4E82F8B2"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macro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0.73      0.76      0.73       231</w:t>
            </w:r>
          </w:p>
          <w:p w14:paraId="118BA5D9"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weighted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0.77      0.74      0.75       231</w:t>
            </w:r>
          </w:p>
          <w:p w14:paraId="35663FDD"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2EACC672"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Confusion </w:t>
            </w:r>
            <w:proofErr w:type="gramStart"/>
            <w:r w:rsidRPr="00FF67E8">
              <w:rPr>
                <w:rFonts w:ascii="Arial" w:eastAsia="Consolas" w:hAnsi="Arial" w:cs="Arial"/>
                <w:color w:val="000000" w:themeColor="text1"/>
                <w:sz w:val="16"/>
                <w:szCs w:val="16"/>
              </w:rPr>
              <w:t>matrix :</w:t>
            </w:r>
            <w:proofErr w:type="gramEnd"/>
          </w:p>
          <w:p w14:paraId="3545CFFE"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w:t>
            </w:r>
            <w:proofErr w:type="gramStart"/>
            <w:r w:rsidRPr="00FF67E8">
              <w:rPr>
                <w:rFonts w:ascii="Arial" w:eastAsia="Consolas" w:hAnsi="Arial" w:cs="Arial"/>
                <w:color w:val="000000" w:themeColor="text1"/>
                <w:sz w:val="16"/>
                <w:szCs w:val="16"/>
              </w:rPr>
              <w:t>108  42</w:t>
            </w:r>
            <w:proofErr w:type="gramEnd"/>
            <w:r w:rsidRPr="00FF67E8">
              <w:rPr>
                <w:rFonts w:ascii="Arial" w:eastAsia="Consolas" w:hAnsi="Arial" w:cs="Arial"/>
                <w:color w:val="000000" w:themeColor="text1"/>
                <w:sz w:val="16"/>
                <w:szCs w:val="16"/>
              </w:rPr>
              <w:t>]</w:t>
            </w:r>
          </w:p>
          <w:p w14:paraId="52490F2D" w14:textId="77777777" w:rsidR="003327EF" w:rsidRPr="00FF67E8" w:rsidRDefault="00000000"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 </w:t>
            </w:r>
            <w:proofErr w:type="gramStart"/>
            <w:r w:rsidRPr="00FF67E8">
              <w:rPr>
                <w:rFonts w:ascii="Arial" w:eastAsia="Consolas" w:hAnsi="Arial" w:cs="Arial"/>
                <w:color w:val="000000" w:themeColor="text1"/>
                <w:sz w:val="16"/>
                <w:szCs w:val="16"/>
              </w:rPr>
              <w:t>17  64</w:t>
            </w:r>
            <w:proofErr w:type="gramEnd"/>
            <w:r w:rsidRPr="00FF67E8">
              <w:rPr>
                <w:rFonts w:ascii="Arial" w:eastAsia="Consolas" w:hAnsi="Arial" w:cs="Arial"/>
                <w:color w:val="000000" w:themeColor="text1"/>
                <w:sz w:val="16"/>
                <w:szCs w:val="16"/>
              </w:rPr>
              <w:t>]]</w:t>
            </w:r>
          </w:p>
        </w:tc>
      </w:tr>
    </w:tbl>
    <w:p w14:paraId="1634E1FC" w14:textId="77777777" w:rsidR="003327EF" w:rsidRPr="00FF67E8" w:rsidRDefault="003327EF" w:rsidP="00024DB8">
      <w:pPr>
        <w:spacing w:after="140" w:line="276" w:lineRule="auto"/>
        <w:jc w:val="both"/>
        <w:rPr>
          <w:rFonts w:ascii="Arial" w:hAnsi="Arial" w:cs="Arial"/>
          <w:color w:val="000000" w:themeColor="text1"/>
        </w:rPr>
      </w:pPr>
    </w:p>
    <w:p w14:paraId="247ECA43" w14:textId="1FBE4699"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The tree catches 64 of the 81 diabetic patients in the test set and misses 17</w:t>
      </w:r>
    </w:p>
    <w:p w14:paraId="611C0291" w14:textId="77777777" w:rsidR="009F4C0A" w:rsidRPr="00FF67E8" w:rsidRDefault="009F4C0A" w:rsidP="00024DB8">
      <w:pPr>
        <w:spacing w:after="140" w:line="276" w:lineRule="auto"/>
        <w:jc w:val="both"/>
        <w:rPr>
          <w:rFonts w:ascii="Arial" w:hAnsi="Arial" w:cs="Arial"/>
          <w:color w:val="000000" w:themeColor="text1"/>
        </w:rPr>
      </w:pPr>
    </w:p>
    <w:p w14:paraId="51FF43BD" w14:textId="31B0BB60"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t>Task C: the Random Forest</w:t>
      </w:r>
    </w:p>
    <w:p w14:paraId="48D69841"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A random forest fits many trees on bootstrapped samples of the data and lets them vote. Each split considers only a random subset of the features, which stops all the trees from becoming copies of one another. Averaging across many noisy trees cancels out much of the variance that made the single unrestricted tree fail.</w:t>
      </w:r>
    </w:p>
    <w:p w14:paraId="125A68B4" w14:textId="77777777" w:rsidR="009F4C0A" w:rsidRPr="00FF67E8" w:rsidRDefault="009F4C0A" w:rsidP="00024DB8">
      <w:pPr>
        <w:spacing w:after="140" w:line="276" w:lineRule="auto"/>
        <w:jc w:val="both"/>
        <w:rPr>
          <w:rFonts w:ascii="Arial" w:hAnsi="Arial" w:cs="Arial"/>
          <w:color w:val="000000" w:themeColor="text1"/>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488"/>
        <w:gridCol w:w="6068"/>
      </w:tblGrid>
      <w:tr w:rsidR="003327EF" w:rsidRPr="00FF67E8" w14:paraId="426CF327" w14:textId="77777777" w:rsidTr="009F4C0A">
        <w:trPr>
          <w:trHeight w:val="238"/>
          <w:tblHeader/>
        </w:trPr>
        <w:tc>
          <w:tcPr>
            <w:tcW w:w="2519" w:type="dxa"/>
            <w:tcMar>
              <w:top w:w="60" w:type="dxa"/>
              <w:left w:w="80" w:type="dxa"/>
              <w:bottom w:w="60" w:type="dxa"/>
              <w:right w:w="80" w:type="dxa"/>
            </w:tcMar>
          </w:tcPr>
          <w:p w14:paraId="6B9BD359"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Parameter</w:t>
            </w:r>
          </w:p>
        </w:tc>
        <w:tc>
          <w:tcPr>
            <w:tcW w:w="1488" w:type="dxa"/>
            <w:tcMar>
              <w:top w:w="60" w:type="dxa"/>
              <w:left w:w="80" w:type="dxa"/>
              <w:bottom w:w="60" w:type="dxa"/>
              <w:right w:w="80" w:type="dxa"/>
            </w:tcMar>
          </w:tcPr>
          <w:p w14:paraId="5407E016"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Value</w:t>
            </w:r>
          </w:p>
        </w:tc>
        <w:tc>
          <w:tcPr>
            <w:tcW w:w="6068" w:type="dxa"/>
            <w:tcMar>
              <w:top w:w="60" w:type="dxa"/>
              <w:left w:w="80" w:type="dxa"/>
              <w:bottom w:w="60" w:type="dxa"/>
              <w:right w:w="80" w:type="dxa"/>
            </w:tcMar>
          </w:tcPr>
          <w:p w14:paraId="4D2C956A"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Why</w:t>
            </w:r>
          </w:p>
        </w:tc>
      </w:tr>
      <w:tr w:rsidR="003327EF" w:rsidRPr="00FF67E8" w14:paraId="60B8A3BC" w14:textId="77777777" w:rsidTr="009F4C0A">
        <w:trPr>
          <w:trHeight w:val="725"/>
        </w:trPr>
        <w:tc>
          <w:tcPr>
            <w:tcW w:w="2519" w:type="dxa"/>
            <w:tcMar>
              <w:top w:w="50" w:type="dxa"/>
              <w:left w:w="80" w:type="dxa"/>
              <w:bottom w:w="50" w:type="dxa"/>
              <w:right w:w="80" w:type="dxa"/>
            </w:tcMar>
          </w:tcPr>
          <w:p w14:paraId="68B8EB5E"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n_estimators</w:t>
            </w:r>
            <w:proofErr w:type="spellEnd"/>
          </w:p>
        </w:tc>
        <w:tc>
          <w:tcPr>
            <w:tcW w:w="1488" w:type="dxa"/>
            <w:tcMar>
              <w:top w:w="50" w:type="dxa"/>
              <w:left w:w="80" w:type="dxa"/>
              <w:bottom w:w="50" w:type="dxa"/>
              <w:right w:w="80" w:type="dxa"/>
            </w:tcMar>
          </w:tcPr>
          <w:p w14:paraId="192A6AF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300</w:t>
            </w:r>
          </w:p>
        </w:tc>
        <w:tc>
          <w:tcPr>
            <w:tcW w:w="6068" w:type="dxa"/>
            <w:tcMar>
              <w:top w:w="50" w:type="dxa"/>
              <w:left w:w="80" w:type="dxa"/>
              <w:bottom w:w="50" w:type="dxa"/>
              <w:right w:w="80" w:type="dxa"/>
            </w:tcMar>
          </w:tcPr>
          <w:p w14:paraId="0B554159" w14:textId="64110CC4"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More trees give a steadier answer. A forest does not overfit by adding trees, it just stops improving, and scores had already flattened by 300</w:t>
            </w:r>
          </w:p>
        </w:tc>
      </w:tr>
      <w:tr w:rsidR="003327EF" w:rsidRPr="00FF67E8" w14:paraId="7BCF48A3" w14:textId="77777777" w:rsidTr="009F4C0A">
        <w:trPr>
          <w:trHeight w:val="487"/>
        </w:trPr>
        <w:tc>
          <w:tcPr>
            <w:tcW w:w="2519" w:type="dxa"/>
            <w:tcMar>
              <w:top w:w="50" w:type="dxa"/>
              <w:left w:w="80" w:type="dxa"/>
              <w:bottom w:w="50" w:type="dxa"/>
              <w:right w:w="80" w:type="dxa"/>
            </w:tcMar>
          </w:tcPr>
          <w:p w14:paraId="266E4A2D"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max_depth</w:t>
            </w:r>
            <w:proofErr w:type="spellEnd"/>
          </w:p>
        </w:tc>
        <w:tc>
          <w:tcPr>
            <w:tcW w:w="1488" w:type="dxa"/>
            <w:tcMar>
              <w:top w:w="50" w:type="dxa"/>
              <w:left w:w="80" w:type="dxa"/>
              <w:bottom w:w="50" w:type="dxa"/>
              <w:right w:w="80" w:type="dxa"/>
            </w:tcMar>
          </w:tcPr>
          <w:p w14:paraId="702062E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6</w:t>
            </w:r>
          </w:p>
        </w:tc>
        <w:tc>
          <w:tcPr>
            <w:tcW w:w="6068" w:type="dxa"/>
            <w:tcMar>
              <w:top w:w="50" w:type="dxa"/>
              <w:left w:w="80" w:type="dxa"/>
              <w:bottom w:w="50" w:type="dxa"/>
              <w:right w:w="80" w:type="dxa"/>
            </w:tcMar>
          </w:tcPr>
          <w:p w14:paraId="257E5D55" w14:textId="7D23B28F"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Deeper than the single tree is safe here, because averaging across 300 trees absorbs variance one deep tree could not</w:t>
            </w:r>
          </w:p>
        </w:tc>
      </w:tr>
      <w:tr w:rsidR="003327EF" w:rsidRPr="00FF67E8" w14:paraId="1A2E3233" w14:textId="77777777" w:rsidTr="009F4C0A">
        <w:trPr>
          <w:trHeight w:val="248"/>
        </w:trPr>
        <w:tc>
          <w:tcPr>
            <w:tcW w:w="2519" w:type="dxa"/>
            <w:tcMar>
              <w:top w:w="50" w:type="dxa"/>
              <w:left w:w="80" w:type="dxa"/>
              <w:bottom w:w="50" w:type="dxa"/>
              <w:right w:w="80" w:type="dxa"/>
            </w:tcMar>
          </w:tcPr>
          <w:p w14:paraId="5A228F59"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min_samples_leaf</w:t>
            </w:r>
            <w:proofErr w:type="spellEnd"/>
          </w:p>
        </w:tc>
        <w:tc>
          <w:tcPr>
            <w:tcW w:w="1488" w:type="dxa"/>
            <w:tcMar>
              <w:top w:w="50" w:type="dxa"/>
              <w:left w:w="80" w:type="dxa"/>
              <w:bottom w:w="50" w:type="dxa"/>
              <w:right w:w="80" w:type="dxa"/>
            </w:tcMar>
          </w:tcPr>
          <w:p w14:paraId="7AE2262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5</w:t>
            </w:r>
          </w:p>
        </w:tc>
        <w:tc>
          <w:tcPr>
            <w:tcW w:w="6068" w:type="dxa"/>
            <w:tcMar>
              <w:top w:w="50" w:type="dxa"/>
              <w:left w:w="80" w:type="dxa"/>
              <w:bottom w:w="50" w:type="dxa"/>
              <w:right w:w="80" w:type="dxa"/>
            </w:tcMar>
          </w:tcPr>
          <w:p w14:paraId="50DF1B7C"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Stops individual trees splitting down to near single patients.</w:t>
            </w:r>
          </w:p>
        </w:tc>
      </w:tr>
      <w:tr w:rsidR="003327EF" w:rsidRPr="00FF67E8" w14:paraId="06DACC68" w14:textId="77777777" w:rsidTr="009F4C0A">
        <w:trPr>
          <w:trHeight w:val="964"/>
        </w:trPr>
        <w:tc>
          <w:tcPr>
            <w:tcW w:w="2519" w:type="dxa"/>
            <w:tcMar>
              <w:top w:w="50" w:type="dxa"/>
              <w:left w:w="80" w:type="dxa"/>
              <w:bottom w:w="50" w:type="dxa"/>
              <w:right w:w="80" w:type="dxa"/>
            </w:tcMar>
          </w:tcPr>
          <w:p w14:paraId="7948934F"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max_features</w:t>
            </w:r>
            <w:proofErr w:type="spellEnd"/>
          </w:p>
        </w:tc>
        <w:tc>
          <w:tcPr>
            <w:tcW w:w="1488" w:type="dxa"/>
            <w:tcMar>
              <w:top w:w="50" w:type="dxa"/>
              <w:left w:w="80" w:type="dxa"/>
              <w:bottom w:w="50" w:type="dxa"/>
              <w:right w:w="80" w:type="dxa"/>
            </w:tcMar>
          </w:tcPr>
          <w:p w14:paraId="7048342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sqrt</w:t>
            </w:r>
          </w:p>
        </w:tc>
        <w:tc>
          <w:tcPr>
            <w:tcW w:w="6068" w:type="dxa"/>
            <w:tcMar>
              <w:top w:w="50" w:type="dxa"/>
              <w:left w:w="80" w:type="dxa"/>
              <w:bottom w:w="50" w:type="dxa"/>
              <w:right w:w="80" w:type="dxa"/>
            </w:tcMar>
          </w:tcPr>
          <w:p w14:paraId="1D05E97B" w14:textId="5D8625B6"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Each split sees about 3 of the 8 features. This is what decorrelates the trees. If every tree saw every feature they would all split on Glucose first and the forest would be one tree repeated 300 times</w:t>
            </w:r>
          </w:p>
        </w:tc>
      </w:tr>
      <w:tr w:rsidR="003327EF" w:rsidRPr="00FF67E8" w14:paraId="60AD4A00" w14:textId="77777777" w:rsidTr="009F4C0A">
        <w:trPr>
          <w:trHeight w:val="238"/>
        </w:trPr>
        <w:tc>
          <w:tcPr>
            <w:tcW w:w="2519" w:type="dxa"/>
            <w:tcMar>
              <w:top w:w="50" w:type="dxa"/>
              <w:left w:w="80" w:type="dxa"/>
              <w:bottom w:w="50" w:type="dxa"/>
              <w:right w:w="80" w:type="dxa"/>
            </w:tcMar>
          </w:tcPr>
          <w:p w14:paraId="12E07884"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class_weight</w:t>
            </w:r>
            <w:proofErr w:type="spellEnd"/>
          </w:p>
        </w:tc>
        <w:tc>
          <w:tcPr>
            <w:tcW w:w="1488" w:type="dxa"/>
            <w:tcMar>
              <w:top w:w="50" w:type="dxa"/>
              <w:left w:w="80" w:type="dxa"/>
              <w:bottom w:w="50" w:type="dxa"/>
              <w:right w:w="80" w:type="dxa"/>
            </w:tcMar>
          </w:tcPr>
          <w:p w14:paraId="487C256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balanced</w:t>
            </w:r>
          </w:p>
        </w:tc>
        <w:tc>
          <w:tcPr>
            <w:tcW w:w="6068" w:type="dxa"/>
            <w:tcMar>
              <w:top w:w="50" w:type="dxa"/>
              <w:left w:w="80" w:type="dxa"/>
              <w:bottom w:w="50" w:type="dxa"/>
              <w:right w:w="80" w:type="dxa"/>
            </w:tcMar>
          </w:tcPr>
          <w:p w14:paraId="5DB41598" w14:textId="7E61AA6E"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Same reasoning as the Decision Tree</w:t>
            </w:r>
          </w:p>
        </w:tc>
      </w:tr>
    </w:tbl>
    <w:p w14:paraId="72FCBD69" w14:textId="77777777" w:rsidR="003327EF" w:rsidRPr="00FF67E8" w:rsidRDefault="003327EF" w:rsidP="00024DB8">
      <w:pPr>
        <w:spacing w:after="80" w:line="276" w:lineRule="auto"/>
        <w:jc w:val="both"/>
        <w:rPr>
          <w:rFonts w:ascii="Arial" w:hAnsi="Arial" w:cs="Arial"/>
          <w:color w:val="000000" w:themeColor="text1"/>
        </w:rPr>
      </w:pPr>
    </w:p>
    <w:p w14:paraId="236E9B50" w14:textId="41889225" w:rsidR="0093153A"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lastRenderedPageBreak/>
        <w:t xml:space="preserve">Training accuracy is 84.9% against 75.3% on test. That gap is wider than the </w:t>
      </w:r>
      <w:proofErr w:type="gramStart"/>
      <w:r w:rsidRPr="00FF67E8">
        <w:rPr>
          <w:rFonts w:ascii="Arial" w:hAnsi="Arial" w:cs="Arial"/>
          <w:color w:val="000000" w:themeColor="text1"/>
        </w:rPr>
        <w:t>tree's</w:t>
      </w:r>
      <w:proofErr w:type="gramEnd"/>
      <w:r w:rsidRPr="00FF67E8">
        <w:rPr>
          <w:rFonts w:ascii="Arial" w:hAnsi="Arial" w:cs="Arial"/>
          <w:color w:val="000000" w:themeColor="text1"/>
        </w:rPr>
        <w:t>, so the forest is fitting the training data harder. For a bagged ensemble this is normal rather than alarming, and the cross validation in Section 6 confirms the test score is stable.</w:t>
      </w:r>
    </w:p>
    <w:p w14:paraId="201739B3" w14:textId="77777777" w:rsidR="00FF67E8" w:rsidRDefault="00FF67E8" w:rsidP="00024DB8">
      <w:pPr>
        <w:spacing w:after="140" w:line="276" w:lineRule="auto"/>
        <w:jc w:val="both"/>
        <w:rPr>
          <w:rFonts w:ascii="Arial" w:hAnsi="Arial" w:cs="Arial"/>
          <w:b/>
          <w:bCs/>
          <w:color w:val="000000" w:themeColor="text1"/>
          <w:sz w:val="25"/>
          <w:szCs w:val="25"/>
        </w:rPr>
      </w:pPr>
    </w:p>
    <w:p w14:paraId="6B67746F" w14:textId="67B4D9DF" w:rsidR="00024DB8" w:rsidRPr="00FF67E8" w:rsidRDefault="00000000" w:rsidP="00024DB8">
      <w:pPr>
        <w:spacing w:after="140" w:line="276" w:lineRule="auto"/>
        <w:jc w:val="both"/>
        <w:rPr>
          <w:rFonts w:ascii="Arial" w:hAnsi="Arial" w:cs="Arial"/>
          <w:b/>
          <w:bCs/>
          <w:color w:val="000000" w:themeColor="text1"/>
          <w:sz w:val="25"/>
          <w:szCs w:val="25"/>
        </w:rPr>
      </w:pPr>
      <w:r w:rsidRPr="00FF67E8">
        <w:rPr>
          <w:rFonts w:ascii="Arial" w:hAnsi="Arial" w:cs="Arial"/>
          <w:b/>
          <w:bCs/>
          <w:color w:val="000000" w:themeColor="text1"/>
          <w:sz w:val="25"/>
          <w:szCs w:val="25"/>
        </w:rPr>
        <w:t>Test set performance</w:t>
      </w:r>
    </w:p>
    <w:tbl>
      <w:tblPr>
        <w:tblpPr w:leftFromText="180" w:rightFromText="180" w:vertAnchor="text" w:horzAnchor="margin" w:tblpY="-22"/>
        <w:tblW w:w="5170" w:type="dxa"/>
        <w:tblCellMar>
          <w:left w:w="10" w:type="dxa"/>
          <w:right w:w="10" w:type="dxa"/>
        </w:tblCellMar>
        <w:tblLook w:val="04A0" w:firstRow="1" w:lastRow="0" w:firstColumn="1" w:lastColumn="0" w:noHBand="0" w:noVBand="1"/>
      </w:tblPr>
      <w:tblGrid>
        <w:gridCol w:w="5170"/>
      </w:tblGrid>
      <w:tr w:rsidR="00024DB8" w:rsidRPr="00FF67E8" w14:paraId="22D8FB1D" w14:textId="77777777" w:rsidTr="009F4C0A">
        <w:trPr>
          <w:trHeight w:val="2994"/>
        </w:trPr>
        <w:tc>
          <w:tcPr>
            <w:tcW w:w="5170" w:type="dxa"/>
            <w:tcMar>
              <w:top w:w="120" w:type="dxa"/>
              <w:left w:w="160" w:type="dxa"/>
              <w:bottom w:w="120" w:type="dxa"/>
              <w:right w:w="120" w:type="dxa"/>
            </w:tcMar>
          </w:tcPr>
          <w:p w14:paraId="2A6FCCF8" w14:textId="77777777" w:rsidR="00024DB8" w:rsidRPr="00FF67E8" w:rsidRDefault="00024DB8" w:rsidP="00024DB8">
            <w:pPr>
              <w:rPr>
                <w:rFonts w:ascii="Arial" w:hAnsi="Arial" w:cs="Arial"/>
                <w:color w:val="000000" w:themeColor="text1"/>
              </w:rPr>
            </w:pPr>
            <w:proofErr w:type="gramStart"/>
            <w:r w:rsidRPr="00FF67E8">
              <w:rPr>
                <w:rFonts w:ascii="Arial" w:eastAsia="Consolas" w:hAnsi="Arial" w:cs="Arial"/>
                <w:color w:val="000000" w:themeColor="text1"/>
                <w:sz w:val="16"/>
                <w:szCs w:val="16"/>
              </w:rPr>
              <w:t>Accuracy  :</w:t>
            </w:r>
            <w:proofErr w:type="gramEnd"/>
            <w:r w:rsidRPr="00FF67E8">
              <w:rPr>
                <w:rFonts w:ascii="Arial" w:eastAsia="Consolas" w:hAnsi="Arial" w:cs="Arial"/>
                <w:color w:val="000000" w:themeColor="text1"/>
                <w:sz w:val="16"/>
                <w:szCs w:val="16"/>
              </w:rPr>
              <w:t xml:space="preserve"> 0.7532</w:t>
            </w:r>
          </w:p>
          <w:p w14:paraId="1E1714EC" w14:textId="77777777" w:rsidR="00024DB8" w:rsidRPr="00FF67E8" w:rsidRDefault="00024DB8" w:rsidP="00024DB8">
            <w:pPr>
              <w:rPr>
                <w:rFonts w:ascii="Arial" w:hAnsi="Arial" w:cs="Arial"/>
                <w:color w:val="000000" w:themeColor="text1"/>
              </w:rPr>
            </w:pPr>
            <w:proofErr w:type="gramStart"/>
            <w:r w:rsidRPr="00FF67E8">
              <w:rPr>
                <w:rFonts w:ascii="Arial" w:eastAsia="Consolas" w:hAnsi="Arial" w:cs="Arial"/>
                <w:color w:val="000000" w:themeColor="text1"/>
                <w:sz w:val="16"/>
                <w:szCs w:val="16"/>
              </w:rPr>
              <w:t>Precision :</w:t>
            </w:r>
            <w:proofErr w:type="gramEnd"/>
            <w:r w:rsidRPr="00FF67E8">
              <w:rPr>
                <w:rFonts w:ascii="Arial" w:eastAsia="Consolas" w:hAnsi="Arial" w:cs="Arial"/>
                <w:color w:val="000000" w:themeColor="text1"/>
                <w:sz w:val="16"/>
                <w:szCs w:val="16"/>
              </w:rPr>
              <w:t xml:space="preserve"> 0.625</w:t>
            </w:r>
          </w:p>
          <w:p w14:paraId="768A5881"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Recall  </w:t>
            </w:r>
            <w:proofErr w:type="gramStart"/>
            <w:r w:rsidRPr="00FF67E8">
              <w:rPr>
                <w:rFonts w:ascii="Arial" w:eastAsia="Consolas" w:hAnsi="Arial" w:cs="Arial"/>
                <w:color w:val="000000" w:themeColor="text1"/>
                <w:sz w:val="16"/>
                <w:szCs w:val="16"/>
              </w:rPr>
              <w:t xml:space="preserve">  :</w:t>
            </w:r>
            <w:proofErr w:type="gramEnd"/>
            <w:r w:rsidRPr="00FF67E8">
              <w:rPr>
                <w:rFonts w:ascii="Arial" w:eastAsia="Consolas" w:hAnsi="Arial" w:cs="Arial"/>
                <w:color w:val="000000" w:themeColor="text1"/>
                <w:sz w:val="16"/>
                <w:szCs w:val="16"/>
              </w:rPr>
              <w:t xml:space="preserve"> 0.7407</w:t>
            </w:r>
          </w:p>
          <w:p w14:paraId="3472449A"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F1 </w:t>
            </w:r>
            <w:proofErr w:type="gramStart"/>
            <w:r w:rsidRPr="00FF67E8">
              <w:rPr>
                <w:rFonts w:ascii="Arial" w:eastAsia="Consolas" w:hAnsi="Arial" w:cs="Arial"/>
                <w:color w:val="000000" w:themeColor="text1"/>
                <w:sz w:val="16"/>
                <w:szCs w:val="16"/>
              </w:rPr>
              <w:t>score  :</w:t>
            </w:r>
            <w:proofErr w:type="gramEnd"/>
            <w:r w:rsidRPr="00FF67E8">
              <w:rPr>
                <w:rFonts w:ascii="Arial" w:eastAsia="Consolas" w:hAnsi="Arial" w:cs="Arial"/>
                <w:color w:val="000000" w:themeColor="text1"/>
                <w:sz w:val="16"/>
                <w:szCs w:val="16"/>
              </w:rPr>
              <w:t xml:space="preserve"> 0.678</w:t>
            </w:r>
          </w:p>
          <w:p w14:paraId="1EBE859D"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ROC AUC </w:t>
            </w:r>
            <w:proofErr w:type="gramStart"/>
            <w:r w:rsidRPr="00FF67E8">
              <w:rPr>
                <w:rFonts w:ascii="Arial" w:eastAsia="Consolas" w:hAnsi="Arial" w:cs="Arial"/>
                <w:color w:val="000000" w:themeColor="text1"/>
                <w:sz w:val="16"/>
                <w:szCs w:val="16"/>
              </w:rPr>
              <w:t xml:space="preserve">  :</w:t>
            </w:r>
            <w:proofErr w:type="gramEnd"/>
            <w:r w:rsidRPr="00FF67E8">
              <w:rPr>
                <w:rFonts w:ascii="Arial" w:eastAsia="Consolas" w:hAnsi="Arial" w:cs="Arial"/>
                <w:color w:val="000000" w:themeColor="text1"/>
                <w:sz w:val="16"/>
                <w:szCs w:val="16"/>
              </w:rPr>
              <w:t xml:space="preserve"> 0.8441</w:t>
            </w:r>
          </w:p>
          <w:p w14:paraId="0E189E52"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617E71CD"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precision    </w:t>
            </w:r>
            <w:proofErr w:type="gramStart"/>
            <w:r w:rsidRPr="00FF67E8">
              <w:rPr>
                <w:rFonts w:ascii="Arial" w:eastAsia="Consolas" w:hAnsi="Arial" w:cs="Arial"/>
                <w:color w:val="000000" w:themeColor="text1"/>
                <w:sz w:val="16"/>
                <w:szCs w:val="16"/>
              </w:rPr>
              <w:t>recall  f</w:t>
            </w:r>
            <w:proofErr w:type="gramEnd"/>
            <w:r w:rsidRPr="00FF67E8">
              <w:rPr>
                <w:rFonts w:ascii="Arial" w:eastAsia="Consolas" w:hAnsi="Arial" w:cs="Arial"/>
                <w:color w:val="000000" w:themeColor="text1"/>
                <w:sz w:val="16"/>
                <w:szCs w:val="16"/>
              </w:rPr>
              <w:t>1-score   support</w:t>
            </w:r>
          </w:p>
          <w:p w14:paraId="4AE0A049"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2671F00E"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Not Diabetic       0.84      0.76      0.80       150</w:t>
            </w:r>
          </w:p>
          <w:p w14:paraId="7C131343"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Diabetic       0.62      0.74      0.68        81</w:t>
            </w:r>
          </w:p>
          <w:p w14:paraId="02D6EACD"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09FA7EE3"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accuracy                           0.75       231</w:t>
            </w:r>
          </w:p>
          <w:p w14:paraId="69E277B9"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macro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0.73      0.75      0.74       231</w:t>
            </w:r>
          </w:p>
          <w:p w14:paraId="3017D9F4"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weighted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0.77      0.75      0.76       231</w:t>
            </w:r>
          </w:p>
          <w:p w14:paraId="1E112375"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128A13BA"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Confusion </w:t>
            </w:r>
            <w:proofErr w:type="gramStart"/>
            <w:r w:rsidRPr="00FF67E8">
              <w:rPr>
                <w:rFonts w:ascii="Arial" w:eastAsia="Consolas" w:hAnsi="Arial" w:cs="Arial"/>
                <w:color w:val="000000" w:themeColor="text1"/>
                <w:sz w:val="16"/>
                <w:szCs w:val="16"/>
              </w:rPr>
              <w:t>matrix :</w:t>
            </w:r>
            <w:proofErr w:type="gramEnd"/>
          </w:p>
          <w:p w14:paraId="56238057"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w:t>
            </w:r>
            <w:proofErr w:type="gramStart"/>
            <w:r w:rsidRPr="00FF67E8">
              <w:rPr>
                <w:rFonts w:ascii="Arial" w:eastAsia="Consolas" w:hAnsi="Arial" w:cs="Arial"/>
                <w:color w:val="000000" w:themeColor="text1"/>
                <w:sz w:val="16"/>
                <w:szCs w:val="16"/>
              </w:rPr>
              <w:t>114  36</w:t>
            </w:r>
            <w:proofErr w:type="gramEnd"/>
            <w:r w:rsidRPr="00FF67E8">
              <w:rPr>
                <w:rFonts w:ascii="Arial" w:eastAsia="Consolas" w:hAnsi="Arial" w:cs="Arial"/>
                <w:color w:val="000000" w:themeColor="text1"/>
                <w:sz w:val="16"/>
                <w:szCs w:val="16"/>
              </w:rPr>
              <w:t>]</w:t>
            </w:r>
          </w:p>
          <w:p w14:paraId="2AFF652B" w14:textId="77777777" w:rsidR="00024DB8" w:rsidRPr="00FF67E8" w:rsidRDefault="00024DB8" w:rsidP="00024DB8">
            <w:pPr>
              <w:rPr>
                <w:rFonts w:ascii="Arial" w:hAnsi="Arial" w:cs="Arial"/>
                <w:color w:val="000000" w:themeColor="text1"/>
              </w:rPr>
            </w:pPr>
            <w:r w:rsidRPr="00FF67E8">
              <w:rPr>
                <w:rFonts w:ascii="Arial" w:eastAsia="Consolas" w:hAnsi="Arial" w:cs="Arial"/>
                <w:color w:val="000000" w:themeColor="text1"/>
                <w:sz w:val="16"/>
                <w:szCs w:val="16"/>
              </w:rPr>
              <w:t xml:space="preserve"> [ </w:t>
            </w:r>
            <w:proofErr w:type="gramStart"/>
            <w:r w:rsidRPr="00FF67E8">
              <w:rPr>
                <w:rFonts w:ascii="Arial" w:eastAsia="Consolas" w:hAnsi="Arial" w:cs="Arial"/>
                <w:color w:val="000000" w:themeColor="text1"/>
                <w:sz w:val="16"/>
                <w:szCs w:val="16"/>
              </w:rPr>
              <w:t>21  60</w:t>
            </w:r>
            <w:proofErr w:type="gramEnd"/>
            <w:r w:rsidRPr="00FF67E8">
              <w:rPr>
                <w:rFonts w:ascii="Arial" w:eastAsia="Consolas" w:hAnsi="Arial" w:cs="Arial"/>
                <w:color w:val="000000" w:themeColor="text1"/>
                <w:sz w:val="16"/>
                <w:szCs w:val="16"/>
              </w:rPr>
              <w:t>]]</w:t>
            </w:r>
          </w:p>
        </w:tc>
      </w:tr>
    </w:tbl>
    <w:p w14:paraId="0DD62918" w14:textId="77777777" w:rsidR="00024DB8" w:rsidRPr="00FF67E8" w:rsidRDefault="00024DB8" w:rsidP="00024DB8">
      <w:pPr>
        <w:spacing w:after="140" w:line="276" w:lineRule="auto"/>
        <w:jc w:val="both"/>
        <w:rPr>
          <w:rFonts w:ascii="Arial" w:hAnsi="Arial" w:cs="Arial"/>
          <w:b/>
          <w:bCs/>
          <w:color w:val="000000" w:themeColor="text1"/>
          <w:sz w:val="30"/>
          <w:szCs w:val="30"/>
        </w:rPr>
      </w:pPr>
    </w:p>
    <w:p w14:paraId="6DDB0401" w14:textId="77777777" w:rsidR="00024DB8" w:rsidRPr="00FF67E8" w:rsidRDefault="00024DB8" w:rsidP="00024DB8">
      <w:pPr>
        <w:spacing w:after="140" w:line="276" w:lineRule="auto"/>
        <w:jc w:val="both"/>
        <w:rPr>
          <w:rFonts w:ascii="Arial" w:hAnsi="Arial" w:cs="Arial"/>
          <w:b/>
          <w:bCs/>
          <w:color w:val="000000" w:themeColor="text1"/>
          <w:sz w:val="30"/>
          <w:szCs w:val="30"/>
        </w:rPr>
      </w:pPr>
    </w:p>
    <w:p w14:paraId="4DD42853" w14:textId="77777777" w:rsidR="00024DB8" w:rsidRPr="00FF67E8" w:rsidRDefault="00024DB8" w:rsidP="00024DB8">
      <w:pPr>
        <w:spacing w:after="140" w:line="276" w:lineRule="auto"/>
        <w:jc w:val="both"/>
        <w:rPr>
          <w:rFonts w:ascii="Arial" w:hAnsi="Arial" w:cs="Arial"/>
          <w:b/>
          <w:bCs/>
          <w:color w:val="000000" w:themeColor="text1"/>
          <w:sz w:val="30"/>
          <w:szCs w:val="30"/>
        </w:rPr>
      </w:pPr>
    </w:p>
    <w:p w14:paraId="1A3A013E" w14:textId="77777777" w:rsidR="00024DB8" w:rsidRPr="00FF67E8" w:rsidRDefault="00024DB8" w:rsidP="00024DB8">
      <w:pPr>
        <w:spacing w:after="140" w:line="276" w:lineRule="auto"/>
        <w:jc w:val="both"/>
        <w:rPr>
          <w:rFonts w:ascii="Arial" w:hAnsi="Arial" w:cs="Arial"/>
          <w:b/>
          <w:bCs/>
          <w:color w:val="000000" w:themeColor="text1"/>
          <w:sz w:val="30"/>
          <w:szCs w:val="30"/>
        </w:rPr>
      </w:pPr>
    </w:p>
    <w:p w14:paraId="7DC3E136" w14:textId="77777777" w:rsidR="009F4C0A" w:rsidRPr="00FF67E8" w:rsidRDefault="009F4C0A" w:rsidP="00024DB8">
      <w:pPr>
        <w:spacing w:after="140" w:line="276" w:lineRule="auto"/>
        <w:jc w:val="both"/>
        <w:rPr>
          <w:rFonts w:ascii="Arial" w:hAnsi="Arial" w:cs="Arial"/>
          <w:b/>
          <w:bCs/>
          <w:color w:val="000000" w:themeColor="text1"/>
          <w:sz w:val="30"/>
          <w:szCs w:val="30"/>
        </w:rPr>
      </w:pPr>
    </w:p>
    <w:p w14:paraId="4A99171B" w14:textId="77777777" w:rsidR="009F4C0A" w:rsidRPr="00FF67E8" w:rsidRDefault="009F4C0A" w:rsidP="00024DB8">
      <w:pPr>
        <w:spacing w:after="140" w:line="276" w:lineRule="auto"/>
        <w:jc w:val="both"/>
        <w:rPr>
          <w:rFonts w:ascii="Arial" w:hAnsi="Arial" w:cs="Arial"/>
          <w:b/>
          <w:bCs/>
          <w:color w:val="000000" w:themeColor="text1"/>
          <w:sz w:val="30"/>
          <w:szCs w:val="30"/>
        </w:rPr>
      </w:pPr>
    </w:p>
    <w:p w14:paraId="4034B821" w14:textId="77777777" w:rsidR="0093153A" w:rsidRPr="00FF67E8" w:rsidRDefault="0093153A" w:rsidP="00024DB8">
      <w:pPr>
        <w:spacing w:after="140" w:line="276" w:lineRule="auto"/>
        <w:jc w:val="both"/>
        <w:rPr>
          <w:rFonts w:ascii="Arial" w:hAnsi="Arial" w:cs="Arial"/>
          <w:b/>
          <w:bCs/>
          <w:color w:val="000000" w:themeColor="text1"/>
          <w:sz w:val="30"/>
          <w:szCs w:val="30"/>
        </w:rPr>
      </w:pPr>
    </w:p>
    <w:p w14:paraId="1708086C" w14:textId="77777777" w:rsidR="00FF67E8" w:rsidRDefault="00FF67E8" w:rsidP="00024DB8">
      <w:pPr>
        <w:spacing w:after="140" w:line="276" w:lineRule="auto"/>
        <w:jc w:val="both"/>
        <w:rPr>
          <w:rFonts w:ascii="Arial" w:hAnsi="Arial" w:cs="Arial"/>
          <w:b/>
          <w:bCs/>
          <w:color w:val="000000" w:themeColor="text1"/>
          <w:sz w:val="30"/>
          <w:szCs w:val="30"/>
        </w:rPr>
      </w:pPr>
    </w:p>
    <w:p w14:paraId="1D054076" w14:textId="2DD6730A"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t>Task D: comparing the two models</w:t>
      </w:r>
    </w:p>
    <w:p w14:paraId="6D86AA5C"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Both models were evaluated on the same 231 held out patients using the same procedure. All precision, recall and F1 figures are for the positive (diabetic) class.</w:t>
      </w:r>
    </w:p>
    <w:tbl>
      <w:tblPr>
        <w:tblW w:w="9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8"/>
        <w:gridCol w:w="2377"/>
        <w:gridCol w:w="2377"/>
        <w:gridCol w:w="1902"/>
      </w:tblGrid>
      <w:tr w:rsidR="003327EF" w:rsidRPr="00FF67E8" w14:paraId="181327BE" w14:textId="77777777" w:rsidTr="009F4C0A">
        <w:trPr>
          <w:trHeight w:val="251"/>
          <w:tblHeader/>
        </w:trPr>
        <w:tc>
          <w:tcPr>
            <w:tcW w:w="3328" w:type="dxa"/>
            <w:tcMar>
              <w:top w:w="60" w:type="dxa"/>
              <w:left w:w="80" w:type="dxa"/>
              <w:bottom w:w="60" w:type="dxa"/>
              <w:right w:w="80" w:type="dxa"/>
            </w:tcMar>
          </w:tcPr>
          <w:p w14:paraId="62426DCD"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Metric</w:t>
            </w:r>
          </w:p>
        </w:tc>
        <w:tc>
          <w:tcPr>
            <w:tcW w:w="2377" w:type="dxa"/>
            <w:tcMar>
              <w:top w:w="60" w:type="dxa"/>
              <w:left w:w="80" w:type="dxa"/>
              <w:bottom w:w="60" w:type="dxa"/>
              <w:right w:w="80" w:type="dxa"/>
            </w:tcMar>
          </w:tcPr>
          <w:p w14:paraId="297B3E58"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Decision Tree</w:t>
            </w:r>
          </w:p>
        </w:tc>
        <w:tc>
          <w:tcPr>
            <w:tcW w:w="2377" w:type="dxa"/>
            <w:tcMar>
              <w:top w:w="60" w:type="dxa"/>
              <w:left w:w="80" w:type="dxa"/>
              <w:bottom w:w="60" w:type="dxa"/>
              <w:right w:w="80" w:type="dxa"/>
            </w:tcMar>
          </w:tcPr>
          <w:p w14:paraId="78138CE2"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w:t>
            </w:r>
          </w:p>
        </w:tc>
        <w:tc>
          <w:tcPr>
            <w:tcW w:w="1902" w:type="dxa"/>
            <w:tcMar>
              <w:top w:w="60" w:type="dxa"/>
              <w:left w:w="80" w:type="dxa"/>
              <w:bottom w:w="60" w:type="dxa"/>
              <w:right w:w="80" w:type="dxa"/>
            </w:tcMar>
          </w:tcPr>
          <w:p w14:paraId="2110AEEB"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Winner</w:t>
            </w:r>
          </w:p>
        </w:tc>
      </w:tr>
      <w:tr w:rsidR="003327EF" w:rsidRPr="00FF67E8" w14:paraId="246EC54B" w14:textId="77777777" w:rsidTr="009F4C0A">
        <w:trPr>
          <w:trHeight w:val="251"/>
        </w:trPr>
        <w:tc>
          <w:tcPr>
            <w:tcW w:w="3328" w:type="dxa"/>
            <w:tcMar>
              <w:top w:w="50" w:type="dxa"/>
              <w:left w:w="80" w:type="dxa"/>
              <w:bottom w:w="50" w:type="dxa"/>
              <w:right w:w="80" w:type="dxa"/>
            </w:tcMar>
          </w:tcPr>
          <w:p w14:paraId="31E86A9B"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Accuracy</w:t>
            </w:r>
          </w:p>
        </w:tc>
        <w:tc>
          <w:tcPr>
            <w:tcW w:w="2377" w:type="dxa"/>
            <w:tcMar>
              <w:top w:w="50" w:type="dxa"/>
              <w:left w:w="80" w:type="dxa"/>
              <w:bottom w:w="50" w:type="dxa"/>
              <w:right w:w="80" w:type="dxa"/>
            </w:tcMar>
          </w:tcPr>
          <w:p w14:paraId="3C4E9A3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0.7446</w:t>
            </w:r>
          </w:p>
        </w:tc>
        <w:tc>
          <w:tcPr>
            <w:tcW w:w="2377" w:type="dxa"/>
            <w:tcMar>
              <w:top w:w="50" w:type="dxa"/>
              <w:left w:w="80" w:type="dxa"/>
              <w:bottom w:w="50" w:type="dxa"/>
              <w:right w:w="80" w:type="dxa"/>
            </w:tcMar>
          </w:tcPr>
          <w:p w14:paraId="2E7E3A7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1902" w:type="dxa"/>
            <w:tcMar>
              <w:top w:w="50" w:type="dxa"/>
              <w:left w:w="80" w:type="dxa"/>
              <w:bottom w:w="50" w:type="dxa"/>
              <w:right w:w="80" w:type="dxa"/>
            </w:tcMar>
          </w:tcPr>
          <w:p w14:paraId="3B96D4CE"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Forest</w:t>
            </w:r>
          </w:p>
        </w:tc>
      </w:tr>
      <w:tr w:rsidR="003327EF" w:rsidRPr="00FF67E8" w14:paraId="1AF5BB68" w14:textId="77777777" w:rsidTr="009F4C0A">
        <w:trPr>
          <w:trHeight w:val="261"/>
        </w:trPr>
        <w:tc>
          <w:tcPr>
            <w:tcW w:w="3328" w:type="dxa"/>
            <w:tcMar>
              <w:top w:w="50" w:type="dxa"/>
              <w:left w:w="80" w:type="dxa"/>
              <w:bottom w:w="50" w:type="dxa"/>
              <w:right w:w="80" w:type="dxa"/>
            </w:tcMar>
          </w:tcPr>
          <w:p w14:paraId="48939BA6"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Precision (diabetic)</w:t>
            </w:r>
          </w:p>
        </w:tc>
        <w:tc>
          <w:tcPr>
            <w:tcW w:w="2377" w:type="dxa"/>
            <w:tcMar>
              <w:top w:w="50" w:type="dxa"/>
              <w:left w:w="80" w:type="dxa"/>
              <w:bottom w:w="50" w:type="dxa"/>
              <w:right w:w="80" w:type="dxa"/>
            </w:tcMar>
          </w:tcPr>
          <w:p w14:paraId="61C6FB2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0.6038</w:t>
            </w:r>
          </w:p>
        </w:tc>
        <w:tc>
          <w:tcPr>
            <w:tcW w:w="2377" w:type="dxa"/>
            <w:tcMar>
              <w:top w:w="50" w:type="dxa"/>
              <w:left w:w="80" w:type="dxa"/>
              <w:bottom w:w="50" w:type="dxa"/>
              <w:right w:w="80" w:type="dxa"/>
            </w:tcMar>
          </w:tcPr>
          <w:p w14:paraId="299D1A4D"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0.6250</w:t>
            </w:r>
          </w:p>
        </w:tc>
        <w:tc>
          <w:tcPr>
            <w:tcW w:w="1902" w:type="dxa"/>
            <w:tcMar>
              <w:top w:w="50" w:type="dxa"/>
              <w:left w:w="80" w:type="dxa"/>
              <w:bottom w:w="50" w:type="dxa"/>
              <w:right w:w="80" w:type="dxa"/>
            </w:tcMar>
          </w:tcPr>
          <w:p w14:paraId="0B06B26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Forest</w:t>
            </w:r>
          </w:p>
        </w:tc>
      </w:tr>
      <w:tr w:rsidR="003327EF" w:rsidRPr="00FF67E8" w14:paraId="38EFE080" w14:textId="77777777" w:rsidTr="009F4C0A">
        <w:trPr>
          <w:trHeight w:val="251"/>
        </w:trPr>
        <w:tc>
          <w:tcPr>
            <w:tcW w:w="3328" w:type="dxa"/>
            <w:tcMar>
              <w:top w:w="50" w:type="dxa"/>
              <w:left w:w="80" w:type="dxa"/>
              <w:bottom w:w="50" w:type="dxa"/>
              <w:right w:w="80" w:type="dxa"/>
            </w:tcMar>
          </w:tcPr>
          <w:p w14:paraId="602356E7"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Recall (diabetic)</w:t>
            </w:r>
          </w:p>
        </w:tc>
        <w:tc>
          <w:tcPr>
            <w:tcW w:w="2377" w:type="dxa"/>
            <w:tcMar>
              <w:top w:w="50" w:type="dxa"/>
              <w:left w:w="80" w:type="dxa"/>
              <w:bottom w:w="50" w:type="dxa"/>
              <w:right w:w="80" w:type="dxa"/>
            </w:tcMar>
          </w:tcPr>
          <w:p w14:paraId="46C9B8C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0.7901</w:t>
            </w:r>
          </w:p>
        </w:tc>
        <w:tc>
          <w:tcPr>
            <w:tcW w:w="2377" w:type="dxa"/>
            <w:tcMar>
              <w:top w:w="50" w:type="dxa"/>
              <w:left w:w="80" w:type="dxa"/>
              <w:bottom w:w="50" w:type="dxa"/>
              <w:right w:w="80" w:type="dxa"/>
            </w:tcMar>
          </w:tcPr>
          <w:p w14:paraId="43C19FF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0.7407</w:t>
            </w:r>
          </w:p>
        </w:tc>
        <w:tc>
          <w:tcPr>
            <w:tcW w:w="1902" w:type="dxa"/>
            <w:tcMar>
              <w:top w:w="50" w:type="dxa"/>
              <w:left w:w="80" w:type="dxa"/>
              <w:bottom w:w="50" w:type="dxa"/>
              <w:right w:w="80" w:type="dxa"/>
            </w:tcMar>
          </w:tcPr>
          <w:p w14:paraId="762307D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Tree</w:t>
            </w:r>
          </w:p>
        </w:tc>
      </w:tr>
      <w:tr w:rsidR="003327EF" w:rsidRPr="00FF67E8" w14:paraId="2137AB59" w14:textId="77777777" w:rsidTr="009F4C0A">
        <w:trPr>
          <w:trHeight w:val="261"/>
        </w:trPr>
        <w:tc>
          <w:tcPr>
            <w:tcW w:w="3328" w:type="dxa"/>
            <w:tcMar>
              <w:top w:w="50" w:type="dxa"/>
              <w:left w:w="80" w:type="dxa"/>
              <w:bottom w:w="50" w:type="dxa"/>
              <w:right w:w="80" w:type="dxa"/>
            </w:tcMar>
          </w:tcPr>
          <w:p w14:paraId="658466D7"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F1 (diabetic)</w:t>
            </w:r>
          </w:p>
        </w:tc>
        <w:tc>
          <w:tcPr>
            <w:tcW w:w="2377" w:type="dxa"/>
            <w:tcMar>
              <w:top w:w="50" w:type="dxa"/>
              <w:left w:w="80" w:type="dxa"/>
              <w:bottom w:w="50" w:type="dxa"/>
              <w:right w:w="80" w:type="dxa"/>
            </w:tcMar>
          </w:tcPr>
          <w:p w14:paraId="236A25DE"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0.6845</w:t>
            </w:r>
          </w:p>
        </w:tc>
        <w:tc>
          <w:tcPr>
            <w:tcW w:w="2377" w:type="dxa"/>
            <w:tcMar>
              <w:top w:w="50" w:type="dxa"/>
              <w:left w:w="80" w:type="dxa"/>
              <w:bottom w:w="50" w:type="dxa"/>
              <w:right w:w="80" w:type="dxa"/>
            </w:tcMar>
          </w:tcPr>
          <w:p w14:paraId="3A3B6E5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0.6780</w:t>
            </w:r>
          </w:p>
        </w:tc>
        <w:tc>
          <w:tcPr>
            <w:tcW w:w="1902" w:type="dxa"/>
            <w:tcMar>
              <w:top w:w="50" w:type="dxa"/>
              <w:left w:w="80" w:type="dxa"/>
              <w:bottom w:w="50" w:type="dxa"/>
              <w:right w:w="80" w:type="dxa"/>
            </w:tcMar>
          </w:tcPr>
          <w:p w14:paraId="1505F93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Tree</w:t>
            </w:r>
          </w:p>
        </w:tc>
      </w:tr>
      <w:tr w:rsidR="003327EF" w:rsidRPr="00FF67E8" w14:paraId="1AD05F8B" w14:textId="77777777" w:rsidTr="009F4C0A">
        <w:trPr>
          <w:trHeight w:val="241"/>
        </w:trPr>
        <w:tc>
          <w:tcPr>
            <w:tcW w:w="3328" w:type="dxa"/>
            <w:tcMar>
              <w:top w:w="50" w:type="dxa"/>
              <w:left w:w="80" w:type="dxa"/>
              <w:bottom w:w="50" w:type="dxa"/>
              <w:right w:w="80" w:type="dxa"/>
            </w:tcMar>
          </w:tcPr>
          <w:p w14:paraId="6FB5376B"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ROC AUC</w:t>
            </w:r>
          </w:p>
        </w:tc>
        <w:tc>
          <w:tcPr>
            <w:tcW w:w="2377" w:type="dxa"/>
            <w:tcMar>
              <w:top w:w="50" w:type="dxa"/>
              <w:left w:w="80" w:type="dxa"/>
              <w:bottom w:w="50" w:type="dxa"/>
              <w:right w:w="80" w:type="dxa"/>
            </w:tcMar>
          </w:tcPr>
          <w:p w14:paraId="161BE5A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0.8013</w:t>
            </w:r>
          </w:p>
        </w:tc>
        <w:tc>
          <w:tcPr>
            <w:tcW w:w="2377" w:type="dxa"/>
            <w:tcMar>
              <w:top w:w="50" w:type="dxa"/>
              <w:left w:w="80" w:type="dxa"/>
              <w:bottom w:w="50" w:type="dxa"/>
              <w:right w:w="80" w:type="dxa"/>
            </w:tcMar>
          </w:tcPr>
          <w:p w14:paraId="4746132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0.8441</w:t>
            </w:r>
          </w:p>
        </w:tc>
        <w:tc>
          <w:tcPr>
            <w:tcW w:w="1902" w:type="dxa"/>
            <w:tcMar>
              <w:top w:w="50" w:type="dxa"/>
              <w:left w:w="80" w:type="dxa"/>
              <w:bottom w:w="50" w:type="dxa"/>
              <w:right w:w="80" w:type="dxa"/>
            </w:tcMar>
          </w:tcPr>
          <w:p w14:paraId="6659B70D"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Forest</w:t>
            </w:r>
          </w:p>
        </w:tc>
      </w:tr>
    </w:tbl>
    <w:p w14:paraId="34A669F3"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667B4B1D" wp14:editId="22FD7220">
            <wp:extent cx="4953000" cy="2752725"/>
            <wp:effectExtent l="0" t="0" r="0" b="0"/>
            <wp:docPr id="1577765397" name="Picture 157776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52725"/>
                    </a:xfrm>
                    <a:prstGeom prst="rect">
                      <a:avLst/>
                    </a:prstGeom>
                  </pic:spPr>
                </pic:pic>
              </a:graphicData>
            </a:graphic>
          </wp:inline>
        </w:drawing>
      </w:r>
    </w:p>
    <w:p w14:paraId="6F3B624C" w14:textId="75F5E450" w:rsidR="003327EF" w:rsidRPr="00FF67E8" w:rsidRDefault="00000000" w:rsidP="00024DB8">
      <w:pPr>
        <w:spacing w:after="200"/>
        <w:jc w:val="center"/>
        <w:rPr>
          <w:rFonts w:ascii="Arial" w:hAnsi="Arial" w:cs="Arial"/>
          <w:color w:val="000000" w:themeColor="text1"/>
        </w:rPr>
      </w:pPr>
      <w:r w:rsidRPr="00FF67E8">
        <w:rPr>
          <w:rFonts w:ascii="Arial" w:hAnsi="Arial" w:cs="Arial"/>
          <w:i/>
          <w:iCs/>
          <w:color w:val="000000" w:themeColor="text1"/>
          <w:sz w:val="18"/>
          <w:szCs w:val="18"/>
        </w:rPr>
        <w:t>Test set metrics side by side. The tree leads on recall, the forest on the rest</w:t>
      </w:r>
    </w:p>
    <w:p w14:paraId="3F9AF1CE" w14:textId="77777777" w:rsidR="009F4C0A" w:rsidRPr="00FF67E8" w:rsidRDefault="009F4C0A" w:rsidP="00024DB8">
      <w:pPr>
        <w:spacing w:after="140" w:line="276" w:lineRule="auto"/>
        <w:jc w:val="both"/>
        <w:rPr>
          <w:rFonts w:ascii="Arial" w:hAnsi="Arial" w:cs="Arial"/>
          <w:color w:val="000000" w:themeColor="text1"/>
        </w:rPr>
      </w:pPr>
    </w:p>
    <w:p w14:paraId="5436E157" w14:textId="545AEF4B"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And the confusion matrices, which matter more than the headline scores in a screening context:</w:t>
      </w:r>
    </w:p>
    <w:p w14:paraId="55EF31EB" w14:textId="77777777" w:rsidR="009F4C0A" w:rsidRPr="00FF67E8" w:rsidRDefault="009F4C0A" w:rsidP="00024DB8">
      <w:pPr>
        <w:spacing w:after="140" w:line="276" w:lineRule="auto"/>
        <w:jc w:val="both"/>
        <w:rPr>
          <w:rFonts w:ascii="Arial" w:hAnsi="Arial" w:cs="Arial"/>
          <w:color w:val="000000" w:themeColor="text1"/>
        </w:rPr>
      </w:pP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2561"/>
        <w:gridCol w:w="2561"/>
      </w:tblGrid>
      <w:tr w:rsidR="003327EF" w:rsidRPr="00FF67E8" w14:paraId="4FE4D57E" w14:textId="77777777" w:rsidTr="009F4C0A">
        <w:trPr>
          <w:trHeight w:val="308"/>
          <w:tblHeader/>
        </w:trPr>
        <w:tc>
          <w:tcPr>
            <w:tcW w:w="4890" w:type="dxa"/>
            <w:tcMar>
              <w:top w:w="60" w:type="dxa"/>
              <w:left w:w="80" w:type="dxa"/>
              <w:bottom w:w="60" w:type="dxa"/>
              <w:right w:w="80" w:type="dxa"/>
            </w:tcMar>
          </w:tcPr>
          <w:p w14:paraId="586F9774"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Outcome</w:t>
            </w:r>
          </w:p>
        </w:tc>
        <w:tc>
          <w:tcPr>
            <w:tcW w:w="2561" w:type="dxa"/>
            <w:tcMar>
              <w:top w:w="60" w:type="dxa"/>
              <w:left w:w="80" w:type="dxa"/>
              <w:bottom w:w="60" w:type="dxa"/>
              <w:right w:w="80" w:type="dxa"/>
            </w:tcMar>
          </w:tcPr>
          <w:p w14:paraId="4C12169B"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Decision Tree</w:t>
            </w:r>
          </w:p>
        </w:tc>
        <w:tc>
          <w:tcPr>
            <w:tcW w:w="2561" w:type="dxa"/>
            <w:tcMar>
              <w:top w:w="60" w:type="dxa"/>
              <w:left w:w="80" w:type="dxa"/>
              <w:bottom w:w="60" w:type="dxa"/>
              <w:right w:w="80" w:type="dxa"/>
            </w:tcMar>
          </w:tcPr>
          <w:p w14:paraId="6CFA0D80"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w:t>
            </w:r>
          </w:p>
        </w:tc>
      </w:tr>
      <w:tr w:rsidR="003327EF" w:rsidRPr="00FF67E8" w14:paraId="594275FC" w14:textId="77777777" w:rsidTr="009F4C0A">
        <w:trPr>
          <w:trHeight w:val="308"/>
        </w:trPr>
        <w:tc>
          <w:tcPr>
            <w:tcW w:w="4890" w:type="dxa"/>
            <w:tcMar>
              <w:top w:w="50" w:type="dxa"/>
              <w:left w:w="80" w:type="dxa"/>
              <w:bottom w:w="50" w:type="dxa"/>
              <w:right w:w="80" w:type="dxa"/>
            </w:tcMar>
          </w:tcPr>
          <w:p w14:paraId="18DF357E"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True positives (diabetic, caught)</w:t>
            </w:r>
          </w:p>
        </w:tc>
        <w:tc>
          <w:tcPr>
            <w:tcW w:w="2561" w:type="dxa"/>
            <w:tcMar>
              <w:top w:w="50" w:type="dxa"/>
              <w:left w:w="80" w:type="dxa"/>
              <w:bottom w:w="50" w:type="dxa"/>
              <w:right w:w="80" w:type="dxa"/>
            </w:tcMar>
          </w:tcPr>
          <w:p w14:paraId="4613D9C5"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64</w:t>
            </w:r>
          </w:p>
        </w:tc>
        <w:tc>
          <w:tcPr>
            <w:tcW w:w="2561" w:type="dxa"/>
            <w:tcMar>
              <w:top w:w="50" w:type="dxa"/>
              <w:left w:w="80" w:type="dxa"/>
              <w:bottom w:w="50" w:type="dxa"/>
              <w:right w:w="80" w:type="dxa"/>
            </w:tcMar>
          </w:tcPr>
          <w:p w14:paraId="029640D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60</w:t>
            </w:r>
          </w:p>
        </w:tc>
      </w:tr>
      <w:tr w:rsidR="003327EF" w:rsidRPr="00FF67E8" w14:paraId="48573830" w14:textId="77777777" w:rsidTr="009F4C0A">
        <w:trPr>
          <w:trHeight w:val="320"/>
        </w:trPr>
        <w:tc>
          <w:tcPr>
            <w:tcW w:w="4890" w:type="dxa"/>
            <w:tcMar>
              <w:top w:w="50" w:type="dxa"/>
              <w:left w:w="80" w:type="dxa"/>
              <w:bottom w:w="50" w:type="dxa"/>
              <w:right w:w="80" w:type="dxa"/>
            </w:tcMar>
          </w:tcPr>
          <w:p w14:paraId="65B52461"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True negatives (healthy, cleared)</w:t>
            </w:r>
          </w:p>
        </w:tc>
        <w:tc>
          <w:tcPr>
            <w:tcW w:w="2561" w:type="dxa"/>
            <w:tcMar>
              <w:top w:w="50" w:type="dxa"/>
              <w:left w:w="80" w:type="dxa"/>
              <w:bottom w:w="50" w:type="dxa"/>
              <w:right w:w="80" w:type="dxa"/>
            </w:tcMar>
          </w:tcPr>
          <w:p w14:paraId="71419A4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108</w:t>
            </w:r>
          </w:p>
        </w:tc>
        <w:tc>
          <w:tcPr>
            <w:tcW w:w="2561" w:type="dxa"/>
            <w:tcMar>
              <w:top w:w="50" w:type="dxa"/>
              <w:left w:w="80" w:type="dxa"/>
              <w:bottom w:w="50" w:type="dxa"/>
              <w:right w:w="80" w:type="dxa"/>
            </w:tcMar>
          </w:tcPr>
          <w:p w14:paraId="7CC90F2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114</w:t>
            </w:r>
          </w:p>
        </w:tc>
      </w:tr>
      <w:tr w:rsidR="003327EF" w:rsidRPr="00FF67E8" w14:paraId="34C101FF" w14:textId="77777777" w:rsidTr="009F4C0A">
        <w:trPr>
          <w:trHeight w:val="308"/>
        </w:trPr>
        <w:tc>
          <w:tcPr>
            <w:tcW w:w="4890" w:type="dxa"/>
            <w:tcMar>
              <w:top w:w="50" w:type="dxa"/>
              <w:left w:w="80" w:type="dxa"/>
              <w:bottom w:w="50" w:type="dxa"/>
              <w:right w:w="80" w:type="dxa"/>
            </w:tcMar>
          </w:tcPr>
          <w:p w14:paraId="55136E5D"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False positives (false alarm)</w:t>
            </w:r>
          </w:p>
        </w:tc>
        <w:tc>
          <w:tcPr>
            <w:tcW w:w="2561" w:type="dxa"/>
            <w:tcMar>
              <w:top w:w="50" w:type="dxa"/>
              <w:left w:w="80" w:type="dxa"/>
              <w:bottom w:w="50" w:type="dxa"/>
              <w:right w:w="80" w:type="dxa"/>
            </w:tcMar>
          </w:tcPr>
          <w:p w14:paraId="657DD95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42</w:t>
            </w:r>
          </w:p>
        </w:tc>
        <w:tc>
          <w:tcPr>
            <w:tcW w:w="2561" w:type="dxa"/>
            <w:tcMar>
              <w:top w:w="50" w:type="dxa"/>
              <w:left w:w="80" w:type="dxa"/>
              <w:bottom w:w="50" w:type="dxa"/>
              <w:right w:w="80" w:type="dxa"/>
            </w:tcMar>
          </w:tcPr>
          <w:p w14:paraId="2807227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36</w:t>
            </w:r>
          </w:p>
        </w:tc>
      </w:tr>
      <w:tr w:rsidR="003327EF" w:rsidRPr="00FF67E8" w14:paraId="37BFF397" w14:textId="77777777" w:rsidTr="009F4C0A">
        <w:trPr>
          <w:trHeight w:val="308"/>
        </w:trPr>
        <w:tc>
          <w:tcPr>
            <w:tcW w:w="4890" w:type="dxa"/>
            <w:tcMar>
              <w:top w:w="50" w:type="dxa"/>
              <w:left w:w="80" w:type="dxa"/>
              <w:bottom w:w="50" w:type="dxa"/>
              <w:right w:w="80" w:type="dxa"/>
            </w:tcMar>
          </w:tcPr>
          <w:p w14:paraId="6B766F46"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False negatives (patient missed)</w:t>
            </w:r>
          </w:p>
        </w:tc>
        <w:tc>
          <w:tcPr>
            <w:tcW w:w="2561" w:type="dxa"/>
            <w:tcMar>
              <w:top w:w="50" w:type="dxa"/>
              <w:left w:w="80" w:type="dxa"/>
              <w:bottom w:w="50" w:type="dxa"/>
              <w:right w:w="80" w:type="dxa"/>
            </w:tcMar>
          </w:tcPr>
          <w:p w14:paraId="3997AFE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17</w:t>
            </w:r>
          </w:p>
        </w:tc>
        <w:tc>
          <w:tcPr>
            <w:tcW w:w="2561" w:type="dxa"/>
            <w:tcMar>
              <w:top w:w="50" w:type="dxa"/>
              <w:left w:w="80" w:type="dxa"/>
              <w:bottom w:w="50" w:type="dxa"/>
              <w:right w:w="80" w:type="dxa"/>
            </w:tcMar>
          </w:tcPr>
          <w:p w14:paraId="0B43813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21</w:t>
            </w:r>
          </w:p>
        </w:tc>
      </w:tr>
    </w:tbl>
    <w:p w14:paraId="59F0C9EF" w14:textId="77777777" w:rsidR="003327EF" w:rsidRPr="00FF67E8" w:rsidRDefault="003327EF" w:rsidP="00024DB8">
      <w:pPr>
        <w:spacing w:after="100" w:line="276" w:lineRule="auto"/>
        <w:jc w:val="both"/>
        <w:rPr>
          <w:rFonts w:ascii="Arial" w:hAnsi="Arial" w:cs="Arial"/>
          <w:color w:val="000000" w:themeColor="text1"/>
        </w:rPr>
      </w:pPr>
    </w:p>
    <w:p w14:paraId="057FCD1D"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70100040" wp14:editId="30E69428">
            <wp:extent cx="5334000" cy="2181225"/>
            <wp:effectExtent l="0" t="0" r="0" b="0"/>
            <wp:docPr id="1461696683" name="Picture 146169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81225"/>
                    </a:xfrm>
                    <a:prstGeom prst="rect">
                      <a:avLst/>
                    </a:prstGeom>
                  </pic:spPr>
                </pic:pic>
              </a:graphicData>
            </a:graphic>
          </wp:inline>
        </w:drawing>
      </w:r>
    </w:p>
    <w:p w14:paraId="12EC8B9C" w14:textId="6A5F6988" w:rsidR="003327EF" w:rsidRPr="00FF67E8" w:rsidRDefault="00000000" w:rsidP="00024DB8">
      <w:pPr>
        <w:spacing w:after="200"/>
        <w:jc w:val="center"/>
        <w:rPr>
          <w:rFonts w:ascii="Arial" w:hAnsi="Arial" w:cs="Arial"/>
          <w:color w:val="000000" w:themeColor="text1"/>
        </w:rPr>
      </w:pPr>
      <w:r w:rsidRPr="00FF67E8">
        <w:rPr>
          <w:rFonts w:ascii="Arial" w:hAnsi="Arial" w:cs="Arial"/>
          <w:i/>
          <w:iCs/>
          <w:color w:val="000000" w:themeColor="text1"/>
          <w:sz w:val="18"/>
          <w:szCs w:val="18"/>
        </w:rPr>
        <w:t>Confusion matrices. The bottom left cell of each is the missed patients</w:t>
      </w:r>
    </w:p>
    <w:p w14:paraId="340823A7" w14:textId="4B381EE3" w:rsidR="009F4C0A"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For context, a model that simply labelled every patient healthy would score 64.9% accuracy on this test set. Both models beat that, but not by as much as the raw accuracy figures might suggest, which is the usual reason accuracy is a poor headline metric on imbalanced data.</w:t>
      </w:r>
    </w:p>
    <w:p w14:paraId="4893FDE3" w14:textId="4305CFB1" w:rsidR="00CC6DB8" w:rsidRPr="00FF67E8" w:rsidRDefault="00024DB8" w:rsidP="00024DB8">
      <w:pPr>
        <w:spacing w:after="140" w:line="276" w:lineRule="auto"/>
        <w:jc w:val="both"/>
        <w:rPr>
          <w:rFonts w:ascii="Arial" w:hAnsi="Arial" w:cs="Arial"/>
          <w:b/>
          <w:bCs/>
          <w:color w:val="000000" w:themeColor="text1"/>
          <w:sz w:val="25"/>
          <w:szCs w:val="25"/>
        </w:rPr>
      </w:pPr>
      <w:r w:rsidRPr="00FF67E8">
        <w:rPr>
          <w:rFonts w:ascii="Arial" w:hAnsi="Arial" w:cs="Arial"/>
          <w:b/>
          <w:bCs/>
          <w:color w:val="000000" w:themeColor="text1"/>
          <w:sz w:val="25"/>
          <w:szCs w:val="25"/>
        </w:rPr>
        <w:t>Performance across every threshold</w:t>
      </w:r>
    </w:p>
    <w:p w14:paraId="646ABE80"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18CE9495" wp14:editId="4826C7A2">
            <wp:extent cx="3810000" cy="3219450"/>
            <wp:effectExtent l="0" t="0" r="0" b="0"/>
            <wp:docPr id="1071414558" name="Picture 107141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19450"/>
                    </a:xfrm>
                    <a:prstGeom prst="rect">
                      <a:avLst/>
                    </a:prstGeom>
                  </pic:spPr>
                </pic:pic>
              </a:graphicData>
            </a:graphic>
          </wp:inline>
        </w:drawing>
      </w:r>
    </w:p>
    <w:p w14:paraId="65AE4FE3" w14:textId="50FDA259" w:rsidR="00CC6DB8" w:rsidRPr="00FF67E8" w:rsidRDefault="00000000" w:rsidP="0093153A">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ROC curves. The forest covers more area, so it ranks patients by risk more accurately</w:t>
      </w:r>
    </w:p>
    <w:p w14:paraId="1501D5AA" w14:textId="0BEFDA8E"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lastRenderedPageBreak/>
        <w:t xml:space="preserve">The table above compares the models at one fixed cut off. The ROC curve compares them at every possible cut off, and here the forest is clearly ahead with an area of 0.844 against 0.801. The </w:t>
      </w:r>
      <w:r w:rsidR="00CC6DB8" w:rsidRPr="00FF67E8">
        <w:rPr>
          <w:rFonts w:ascii="Arial" w:hAnsi="Arial" w:cs="Arial"/>
          <w:color w:val="000000" w:themeColor="text1"/>
        </w:rPr>
        <w:t>2</w:t>
      </w:r>
      <w:r w:rsidRPr="00FF67E8">
        <w:rPr>
          <w:rFonts w:ascii="Arial" w:hAnsi="Arial" w:cs="Arial"/>
          <w:color w:val="000000" w:themeColor="text1"/>
        </w:rPr>
        <w:t xml:space="preserve"> curves cross at the left, which is why the models look so similar on the fixed-threshold metrics, but the forest holds a better true positive rate across most of the range. That gap is the opening </w:t>
      </w:r>
      <w:r w:rsidR="00CC6DB8" w:rsidRPr="00FF67E8">
        <w:rPr>
          <w:rFonts w:ascii="Arial" w:hAnsi="Arial" w:cs="Arial"/>
          <w:color w:val="000000" w:themeColor="text1"/>
        </w:rPr>
        <w:t>which next part</w:t>
      </w:r>
      <w:r w:rsidRPr="00FF67E8">
        <w:rPr>
          <w:rFonts w:ascii="Arial" w:hAnsi="Arial" w:cs="Arial"/>
          <w:color w:val="000000" w:themeColor="text1"/>
        </w:rPr>
        <w:t xml:space="preserve"> exploits.</w:t>
      </w:r>
    </w:p>
    <w:p w14:paraId="25BAF240" w14:textId="77777777" w:rsidR="00CC6DB8" w:rsidRPr="00FF67E8" w:rsidRDefault="00CC6DB8" w:rsidP="00024DB8">
      <w:pPr>
        <w:spacing w:after="140" w:line="276" w:lineRule="auto"/>
        <w:jc w:val="both"/>
        <w:rPr>
          <w:rFonts w:ascii="Arial" w:hAnsi="Arial" w:cs="Arial"/>
          <w:color w:val="000000" w:themeColor="text1"/>
        </w:rPr>
      </w:pPr>
    </w:p>
    <w:p w14:paraId="7EAF8347" w14:textId="7AD80FC5"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t>Is the difference real, or an artefact of one split?</w:t>
      </w:r>
    </w:p>
    <w:p w14:paraId="2E4C34A1" w14:textId="0B170366"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231 test patients is a small sample and a single split can flatter either model by chance. We therefore ran </w:t>
      </w:r>
      <w:proofErr w:type="gramStart"/>
      <w:r w:rsidR="00CC6DB8" w:rsidRPr="00FF67E8">
        <w:rPr>
          <w:rFonts w:ascii="Arial" w:hAnsi="Arial" w:cs="Arial"/>
          <w:color w:val="000000" w:themeColor="text1"/>
        </w:rPr>
        <w:t>5</w:t>
      </w:r>
      <w:r w:rsidRPr="00FF67E8">
        <w:rPr>
          <w:rFonts w:ascii="Arial" w:hAnsi="Arial" w:cs="Arial"/>
          <w:color w:val="000000" w:themeColor="text1"/>
        </w:rPr>
        <w:t xml:space="preserve"> fold</w:t>
      </w:r>
      <w:proofErr w:type="gramEnd"/>
      <w:r w:rsidRPr="00FF67E8">
        <w:rPr>
          <w:rFonts w:ascii="Arial" w:hAnsi="Arial" w:cs="Arial"/>
          <w:color w:val="000000" w:themeColor="text1"/>
        </w:rPr>
        <w:t xml:space="preserve"> cross validation on the training set as a check.</w:t>
      </w:r>
    </w:p>
    <w:tbl>
      <w:tblPr>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3432"/>
        <w:gridCol w:w="3432"/>
      </w:tblGrid>
      <w:tr w:rsidR="003327EF" w:rsidRPr="00FF67E8" w14:paraId="32DE2FEC" w14:textId="77777777" w:rsidTr="00CC6DB8">
        <w:trPr>
          <w:trHeight w:val="247"/>
          <w:tblHeader/>
        </w:trPr>
        <w:tc>
          <w:tcPr>
            <w:tcW w:w="2975" w:type="dxa"/>
            <w:tcMar>
              <w:top w:w="60" w:type="dxa"/>
              <w:left w:w="80" w:type="dxa"/>
              <w:bottom w:w="60" w:type="dxa"/>
              <w:right w:w="80" w:type="dxa"/>
            </w:tcMar>
          </w:tcPr>
          <w:p w14:paraId="3C8BC574"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Metric</w:t>
            </w:r>
          </w:p>
        </w:tc>
        <w:tc>
          <w:tcPr>
            <w:tcW w:w="3432" w:type="dxa"/>
            <w:tcMar>
              <w:top w:w="60" w:type="dxa"/>
              <w:left w:w="80" w:type="dxa"/>
              <w:bottom w:w="60" w:type="dxa"/>
              <w:right w:w="80" w:type="dxa"/>
            </w:tcMar>
          </w:tcPr>
          <w:p w14:paraId="5922B91F"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Decision Tree</w:t>
            </w:r>
          </w:p>
        </w:tc>
        <w:tc>
          <w:tcPr>
            <w:tcW w:w="3432" w:type="dxa"/>
            <w:tcMar>
              <w:top w:w="60" w:type="dxa"/>
              <w:left w:w="80" w:type="dxa"/>
              <w:bottom w:w="60" w:type="dxa"/>
              <w:right w:w="80" w:type="dxa"/>
            </w:tcMar>
          </w:tcPr>
          <w:p w14:paraId="2424CD21"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w:t>
            </w:r>
          </w:p>
        </w:tc>
      </w:tr>
      <w:tr w:rsidR="003327EF" w:rsidRPr="00FF67E8" w14:paraId="40B113D4" w14:textId="77777777" w:rsidTr="00CC6DB8">
        <w:trPr>
          <w:trHeight w:val="247"/>
        </w:trPr>
        <w:tc>
          <w:tcPr>
            <w:tcW w:w="2975" w:type="dxa"/>
            <w:tcMar>
              <w:top w:w="50" w:type="dxa"/>
              <w:left w:w="80" w:type="dxa"/>
              <w:bottom w:w="50" w:type="dxa"/>
              <w:right w:w="80" w:type="dxa"/>
            </w:tcMar>
          </w:tcPr>
          <w:p w14:paraId="10E14EC6"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Accuracy</w:t>
            </w:r>
          </w:p>
        </w:tc>
        <w:tc>
          <w:tcPr>
            <w:tcW w:w="3432" w:type="dxa"/>
            <w:tcMar>
              <w:top w:w="50" w:type="dxa"/>
              <w:left w:w="80" w:type="dxa"/>
              <w:bottom w:w="50" w:type="dxa"/>
              <w:right w:w="80" w:type="dxa"/>
            </w:tcMar>
          </w:tcPr>
          <w:p w14:paraId="2E97B3D5"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0.7170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0.034)</w:t>
            </w:r>
          </w:p>
        </w:tc>
        <w:tc>
          <w:tcPr>
            <w:tcW w:w="3432" w:type="dxa"/>
            <w:tcMar>
              <w:top w:w="50" w:type="dxa"/>
              <w:left w:w="80" w:type="dxa"/>
              <w:bottom w:w="50" w:type="dxa"/>
              <w:right w:w="80" w:type="dxa"/>
            </w:tcMar>
          </w:tcPr>
          <w:p w14:paraId="0CDACB2C"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0.7618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0.039)</w:t>
            </w:r>
          </w:p>
        </w:tc>
      </w:tr>
      <w:tr w:rsidR="003327EF" w:rsidRPr="00FF67E8" w14:paraId="025C7C2A" w14:textId="77777777" w:rsidTr="00CC6DB8">
        <w:trPr>
          <w:trHeight w:val="256"/>
        </w:trPr>
        <w:tc>
          <w:tcPr>
            <w:tcW w:w="2975" w:type="dxa"/>
            <w:tcMar>
              <w:top w:w="50" w:type="dxa"/>
              <w:left w:w="80" w:type="dxa"/>
              <w:bottom w:w="50" w:type="dxa"/>
              <w:right w:w="80" w:type="dxa"/>
            </w:tcMar>
          </w:tcPr>
          <w:p w14:paraId="6452725F"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Recall</w:t>
            </w:r>
          </w:p>
        </w:tc>
        <w:tc>
          <w:tcPr>
            <w:tcW w:w="3432" w:type="dxa"/>
            <w:tcMar>
              <w:top w:w="50" w:type="dxa"/>
              <w:left w:w="80" w:type="dxa"/>
              <w:bottom w:w="50" w:type="dxa"/>
              <w:right w:w="80" w:type="dxa"/>
            </w:tcMar>
          </w:tcPr>
          <w:p w14:paraId="49FA95DB"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0.8233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0.037)</w:t>
            </w:r>
          </w:p>
        </w:tc>
        <w:tc>
          <w:tcPr>
            <w:tcW w:w="3432" w:type="dxa"/>
            <w:tcMar>
              <w:top w:w="50" w:type="dxa"/>
              <w:left w:w="80" w:type="dxa"/>
              <w:bottom w:w="50" w:type="dxa"/>
              <w:right w:w="80" w:type="dxa"/>
            </w:tcMar>
          </w:tcPr>
          <w:p w14:paraId="2D53C94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0.7172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0.085)</w:t>
            </w:r>
          </w:p>
        </w:tc>
      </w:tr>
      <w:tr w:rsidR="003327EF" w:rsidRPr="00FF67E8" w14:paraId="540A95A9" w14:textId="77777777" w:rsidTr="00CC6DB8">
        <w:trPr>
          <w:trHeight w:val="247"/>
        </w:trPr>
        <w:tc>
          <w:tcPr>
            <w:tcW w:w="2975" w:type="dxa"/>
            <w:tcMar>
              <w:top w:w="50" w:type="dxa"/>
              <w:left w:w="80" w:type="dxa"/>
              <w:bottom w:w="50" w:type="dxa"/>
              <w:right w:w="80" w:type="dxa"/>
            </w:tcMar>
          </w:tcPr>
          <w:p w14:paraId="3113F78E"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F1</w:t>
            </w:r>
          </w:p>
        </w:tc>
        <w:tc>
          <w:tcPr>
            <w:tcW w:w="3432" w:type="dxa"/>
            <w:tcMar>
              <w:top w:w="50" w:type="dxa"/>
              <w:left w:w="80" w:type="dxa"/>
              <w:bottom w:w="50" w:type="dxa"/>
              <w:right w:w="80" w:type="dxa"/>
            </w:tcMar>
          </w:tcPr>
          <w:p w14:paraId="660CC11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0.6704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0.025)</w:t>
            </w:r>
          </w:p>
        </w:tc>
        <w:tc>
          <w:tcPr>
            <w:tcW w:w="3432" w:type="dxa"/>
            <w:tcMar>
              <w:top w:w="50" w:type="dxa"/>
              <w:left w:w="80" w:type="dxa"/>
              <w:bottom w:w="50" w:type="dxa"/>
              <w:right w:w="80" w:type="dxa"/>
            </w:tcMar>
          </w:tcPr>
          <w:p w14:paraId="1257F97B"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0.6766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0.048)</w:t>
            </w:r>
          </w:p>
        </w:tc>
      </w:tr>
      <w:tr w:rsidR="003327EF" w:rsidRPr="00FF67E8" w14:paraId="4CDA62CA" w14:textId="77777777" w:rsidTr="00CC6DB8">
        <w:trPr>
          <w:trHeight w:val="247"/>
        </w:trPr>
        <w:tc>
          <w:tcPr>
            <w:tcW w:w="2975" w:type="dxa"/>
            <w:tcMar>
              <w:top w:w="50" w:type="dxa"/>
              <w:left w:w="80" w:type="dxa"/>
              <w:bottom w:w="50" w:type="dxa"/>
              <w:right w:w="80" w:type="dxa"/>
            </w:tcMar>
          </w:tcPr>
          <w:p w14:paraId="351C5427"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ROC AUC</w:t>
            </w:r>
          </w:p>
        </w:tc>
        <w:tc>
          <w:tcPr>
            <w:tcW w:w="3432" w:type="dxa"/>
            <w:tcMar>
              <w:top w:w="50" w:type="dxa"/>
              <w:left w:w="80" w:type="dxa"/>
              <w:bottom w:w="50" w:type="dxa"/>
              <w:right w:w="80" w:type="dxa"/>
            </w:tcMar>
          </w:tcPr>
          <w:p w14:paraId="1AD53B4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0.8151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0.018)</w:t>
            </w:r>
          </w:p>
        </w:tc>
        <w:tc>
          <w:tcPr>
            <w:tcW w:w="3432" w:type="dxa"/>
            <w:tcMar>
              <w:top w:w="50" w:type="dxa"/>
              <w:left w:w="80" w:type="dxa"/>
              <w:bottom w:w="50" w:type="dxa"/>
              <w:right w:w="80" w:type="dxa"/>
            </w:tcMar>
          </w:tcPr>
          <w:p w14:paraId="014EF35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0.8379 (</w:t>
            </w:r>
            <w:proofErr w:type="spellStart"/>
            <w:r w:rsidRPr="00FF67E8">
              <w:rPr>
                <w:rFonts w:ascii="Arial" w:hAnsi="Arial" w:cs="Arial"/>
                <w:color w:val="000000" w:themeColor="text1"/>
                <w:sz w:val="19"/>
                <w:szCs w:val="19"/>
              </w:rPr>
              <w:t>sd</w:t>
            </w:r>
            <w:proofErr w:type="spellEnd"/>
            <w:r w:rsidRPr="00FF67E8">
              <w:rPr>
                <w:rFonts w:ascii="Arial" w:hAnsi="Arial" w:cs="Arial"/>
                <w:color w:val="000000" w:themeColor="text1"/>
                <w:sz w:val="19"/>
                <w:szCs w:val="19"/>
              </w:rPr>
              <w:t xml:space="preserve"> 0.040)</w:t>
            </w:r>
          </w:p>
        </w:tc>
      </w:tr>
    </w:tbl>
    <w:p w14:paraId="710CC7D5" w14:textId="77777777" w:rsidR="003327EF" w:rsidRPr="00FF67E8" w:rsidRDefault="003327EF" w:rsidP="00024DB8">
      <w:pPr>
        <w:spacing w:after="100" w:line="276" w:lineRule="auto"/>
        <w:jc w:val="both"/>
        <w:rPr>
          <w:rFonts w:ascii="Arial" w:hAnsi="Arial" w:cs="Arial"/>
          <w:color w:val="000000" w:themeColor="text1"/>
        </w:rPr>
      </w:pPr>
    </w:p>
    <w:p w14:paraId="2C173102" w14:textId="0CEA097E"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The pattern from the test set holds up. The tree's recall advantage is real and it is also steadier, with a standard deviation of 0.037 against the forest's 0.085. The forest's advantage on accuracy and AUC is likewise consistent. So</w:t>
      </w:r>
      <w:r w:rsidR="00CC6DB8" w:rsidRPr="00FF67E8">
        <w:rPr>
          <w:rFonts w:ascii="Arial" w:hAnsi="Arial" w:cs="Arial"/>
          <w:color w:val="000000" w:themeColor="text1"/>
        </w:rPr>
        <w:t>,</w:t>
      </w:r>
      <w:r w:rsidRPr="00FF67E8">
        <w:rPr>
          <w:rFonts w:ascii="Arial" w:hAnsi="Arial" w:cs="Arial"/>
          <w:color w:val="000000" w:themeColor="text1"/>
        </w:rPr>
        <w:t xml:space="preserve"> the </w:t>
      </w:r>
      <w:proofErr w:type="spellStart"/>
      <w:r w:rsidRPr="00FF67E8">
        <w:rPr>
          <w:rFonts w:ascii="Arial" w:hAnsi="Arial" w:cs="Arial"/>
          <w:color w:val="000000" w:themeColor="text1"/>
        </w:rPr>
        <w:t>trade off</w:t>
      </w:r>
      <w:proofErr w:type="spellEnd"/>
      <w:r w:rsidRPr="00FF67E8">
        <w:rPr>
          <w:rFonts w:ascii="Arial" w:hAnsi="Arial" w:cs="Arial"/>
          <w:color w:val="000000" w:themeColor="text1"/>
        </w:rPr>
        <w:t xml:space="preserve"> is a genuine property of the two models on this data, not a quirk of the split we happened to draw.</w:t>
      </w:r>
    </w:p>
    <w:p w14:paraId="4D7284AB" w14:textId="097AEB69"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t>Task E: feature importances</w:t>
      </w:r>
    </w:p>
    <w:tbl>
      <w:tblPr>
        <w:tblW w:w="9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944"/>
        <w:gridCol w:w="2944"/>
      </w:tblGrid>
      <w:tr w:rsidR="003327EF" w:rsidRPr="00FF67E8" w14:paraId="465A785B" w14:textId="77777777" w:rsidTr="00CC6DB8">
        <w:trPr>
          <w:trHeight w:val="232"/>
          <w:tblHeader/>
        </w:trPr>
        <w:tc>
          <w:tcPr>
            <w:tcW w:w="4005" w:type="dxa"/>
            <w:tcMar>
              <w:top w:w="60" w:type="dxa"/>
              <w:left w:w="80" w:type="dxa"/>
              <w:bottom w:w="60" w:type="dxa"/>
              <w:right w:w="80" w:type="dxa"/>
            </w:tcMar>
          </w:tcPr>
          <w:p w14:paraId="3D588244"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Feature</w:t>
            </w:r>
          </w:p>
        </w:tc>
        <w:tc>
          <w:tcPr>
            <w:tcW w:w="2944" w:type="dxa"/>
            <w:tcMar>
              <w:top w:w="60" w:type="dxa"/>
              <w:left w:w="80" w:type="dxa"/>
              <w:bottom w:w="60" w:type="dxa"/>
              <w:right w:w="80" w:type="dxa"/>
            </w:tcMar>
          </w:tcPr>
          <w:p w14:paraId="078A44FF"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Decision Tree</w:t>
            </w:r>
          </w:p>
        </w:tc>
        <w:tc>
          <w:tcPr>
            <w:tcW w:w="2944" w:type="dxa"/>
            <w:tcMar>
              <w:top w:w="60" w:type="dxa"/>
              <w:left w:w="80" w:type="dxa"/>
              <w:bottom w:w="60" w:type="dxa"/>
              <w:right w:w="80" w:type="dxa"/>
            </w:tcMar>
          </w:tcPr>
          <w:p w14:paraId="5E859964"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w:t>
            </w:r>
          </w:p>
        </w:tc>
      </w:tr>
      <w:tr w:rsidR="003327EF" w:rsidRPr="00FF67E8" w14:paraId="02B82AC0" w14:textId="77777777" w:rsidTr="00CC6DB8">
        <w:trPr>
          <w:trHeight w:val="232"/>
        </w:trPr>
        <w:tc>
          <w:tcPr>
            <w:tcW w:w="4005" w:type="dxa"/>
            <w:tcMar>
              <w:top w:w="50" w:type="dxa"/>
              <w:left w:w="80" w:type="dxa"/>
              <w:bottom w:w="50" w:type="dxa"/>
              <w:right w:w="80" w:type="dxa"/>
            </w:tcMar>
          </w:tcPr>
          <w:p w14:paraId="17C80B89"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Glucose</w:t>
            </w:r>
          </w:p>
        </w:tc>
        <w:tc>
          <w:tcPr>
            <w:tcW w:w="2944" w:type="dxa"/>
            <w:tcMar>
              <w:top w:w="50" w:type="dxa"/>
              <w:left w:w="80" w:type="dxa"/>
              <w:bottom w:w="50" w:type="dxa"/>
              <w:right w:w="80" w:type="dxa"/>
            </w:tcMar>
          </w:tcPr>
          <w:p w14:paraId="706F3D6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0.5678</w:t>
            </w:r>
          </w:p>
        </w:tc>
        <w:tc>
          <w:tcPr>
            <w:tcW w:w="2944" w:type="dxa"/>
            <w:tcMar>
              <w:top w:w="50" w:type="dxa"/>
              <w:left w:w="80" w:type="dxa"/>
              <w:bottom w:w="50" w:type="dxa"/>
              <w:right w:w="80" w:type="dxa"/>
            </w:tcMar>
          </w:tcPr>
          <w:p w14:paraId="76930F2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0.3378</w:t>
            </w:r>
          </w:p>
        </w:tc>
      </w:tr>
      <w:tr w:rsidR="003327EF" w:rsidRPr="00FF67E8" w14:paraId="34E71742" w14:textId="77777777" w:rsidTr="00CC6DB8">
        <w:trPr>
          <w:trHeight w:val="241"/>
        </w:trPr>
        <w:tc>
          <w:tcPr>
            <w:tcW w:w="4005" w:type="dxa"/>
            <w:tcMar>
              <w:top w:w="50" w:type="dxa"/>
              <w:left w:w="80" w:type="dxa"/>
              <w:bottom w:w="50" w:type="dxa"/>
              <w:right w:w="80" w:type="dxa"/>
            </w:tcMar>
          </w:tcPr>
          <w:p w14:paraId="6E4CBF6B"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BMI</w:t>
            </w:r>
          </w:p>
        </w:tc>
        <w:tc>
          <w:tcPr>
            <w:tcW w:w="2944" w:type="dxa"/>
            <w:tcMar>
              <w:top w:w="50" w:type="dxa"/>
              <w:left w:w="80" w:type="dxa"/>
              <w:bottom w:w="50" w:type="dxa"/>
              <w:right w:w="80" w:type="dxa"/>
            </w:tcMar>
          </w:tcPr>
          <w:p w14:paraId="11586A8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0.2369</w:t>
            </w:r>
          </w:p>
        </w:tc>
        <w:tc>
          <w:tcPr>
            <w:tcW w:w="2944" w:type="dxa"/>
            <w:tcMar>
              <w:top w:w="50" w:type="dxa"/>
              <w:left w:w="80" w:type="dxa"/>
              <w:bottom w:w="50" w:type="dxa"/>
              <w:right w:w="80" w:type="dxa"/>
            </w:tcMar>
          </w:tcPr>
          <w:p w14:paraId="07FAA05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0.1674</w:t>
            </w:r>
          </w:p>
        </w:tc>
      </w:tr>
      <w:tr w:rsidR="003327EF" w:rsidRPr="00FF67E8" w14:paraId="0178C20C" w14:textId="77777777" w:rsidTr="00CC6DB8">
        <w:trPr>
          <w:trHeight w:val="232"/>
        </w:trPr>
        <w:tc>
          <w:tcPr>
            <w:tcW w:w="4005" w:type="dxa"/>
            <w:tcMar>
              <w:top w:w="50" w:type="dxa"/>
              <w:left w:w="80" w:type="dxa"/>
              <w:bottom w:w="50" w:type="dxa"/>
              <w:right w:w="80" w:type="dxa"/>
            </w:tcMar>
          </w:tcPr>
          <w:p w14:paraId="2074020A"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Age</w:t>
            </w:r>
          </w:p>
        </w:tc>
        <w:tc>
          <w:tcPr>
            <w:tcW w:w="2944" w:type="dxa"/>
            <w:tcMar>
              <w:top w:w="50" w:type="dxa"/>
              <w:left w:w="80" w:type="dxa"/>
              <w:bottom w:w="50" w:type="dxa"/>
              <w:right w:w="80" w:type="dxa"/>
            </w:tcMar>
          </w:tcPr>
          <w:p w14:paraId="1D7F02E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0.1458</w:t>
            </w:r>
          </w:p>
        </w:tc>
        <w:tc>
          <w:tcPr>
            <w:tcW w:w="2944" w:type="dxa"/>
            <w:tcMar>
              <w:top w:w="50" w:type="dxa"/>
              <w:left w:w="80" w:type="dxa"/>
              <w:bottom w:w="50" w:type="dxa"/>
              <w:right w:w="80" w:type="dxa"/>
            </w:tcMar>
          </w:tcPr>
          <w:p w14:paraId="2C9F9736"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0.1327</w:t>
            </w:r>
          </w:p>
        </w:tc>
      </w:tr>
      <w:tr w:rsidR="003327EF" w:rsidRPr="00FF67E8" w14:paraId="17BA9914" w14:textId="77777777" w:rsidTr="00CC6DB8">
        <w:trPr>
          <w:trHeight w:val="241"/>
        </w:trPr>
        <w:tc>
          <w:tcPr>
            <w:tcW w:w="4005" w:type="dxa"/>
            <w:tcMar>
              <w:top w:w="50" w:type="dxa"/>
              <w:left w:w="80" w:type="dxa"/>
              <w:bottom w:w="50" w:type="dxa"/>
              <w:right w:w="80" w:type="dxa"/>
            </w:tcMar>
          </w:tcPr>
          <w:p w14:paraId="10B8E828"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Insulin</w:t>
            </w:r>
          </w:p>
        </w:tc>
        <w:tc>
          <w:tcPr>
            <w:tcW w:w="2944" w:type="dxa"/>
            <w:tcMar>
              <w:top w:w="50" w:type="dxa"/>
              <w:left w:w="80" w:type="dxa"/>
              <w:bottom w:w="50" w:type="dxa"/>
              <w:right w:w="80" w:type="dxa"/>
            </w:tcMar>
          </w:tcPr>
          <w:p w14:paraId="20AEF6F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0.0258</w:t>
            </w:r>
          </w:p>
        </w:tc>
        <w:tc>
          <w:tcPr>
            <w:tcW w:w="2944" w:type="dxa"/>
            <w:tcMar>
              <w:top w:w="50" w:type="dxa"/>
              <w:left w:w="80" w:type="dxa"/>
              <w:bottom w:w="50" w:type="dxa"/>
              <w:right w:w="80" w:type="dxa"/>
            </w:tcMar>
          </w:tcPr>
          <w:p w14:paraId="7344213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0.1088</w:t>
            </w:r>
          </w:p>
        </w:tc>
      </w:tr>
      <w:tr w:rsidR="003327EF" w:rsidRPr="00FF67E8" w14:paraId="77B99258" w14:textId="77777777" w:rsidTr="00CC6DB8">
        <w:trPr>
          <w:trHeight w:val="232"/>
        </w:trPr>
        <w:tc>
          <w:tcPr>
            <w:tcW w:w="4005" w:type="dxa"/>
            <w:tcMar>
              <w:top w:w="50" w:type="dxa"/>
              <w:left w:w="80" w:type="dxa"/>
              <w:bottom w:w="50" w:type="dxa"/>
              <w:right w:w="80" w:type="dxa"/>
            </w:tcMar>
          </w:tcPr>
          <w:p w14:paraId="6C8F5394"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Diabetes pedigree function</w:t>
            </w:r>
          </w:p>
        </w:tc>
        <w:tc>
          <w:tcPr>
            <w:tcW w:w="2944" w:type="dxa"/>
            <w:tcMar>
              <w:top w:w="50" w:type="dxa"/>
              <w:left w:w="80" w:type="dxa"/>
              <w:bottom w:w="50" w:type="dxa"/>
              <w:right w:w="80" w:type="dxa"/>
            </w:tcMar>
          </w:tcPr>
          <w:p w14:paraId="5186414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0.0000</w:t>
            </w:r>
          </w:p>
        </w:tc>
        <w:tc>
          <w:tcPr>
            <w:tcW w:w="2944" w:type="dxa"/>
            <w:tcMar>
              <w:top w:w="50" w:type="dxa"/>
              <w:left w:w="80" w:type="dxa"/>
              <w:bottom w:w="50" w:type="dxa"/>
              <w:right w:w="80" w:type="dxa"/>
            </w:tcMar>
          </w:tcPr>
          <w:p w14:paraId="268281C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0.0793</w:t>
            </w:r>
          </w:p>
        </w:tc>
      </w:tr>
      <w:tr w:rsidR="003327EF" w:rsidRPr="00FF67E8" w14:paraId="07C7D5BD" w14:textId="77777777" w:rsidTr="00CC6DB8">
        <w:trPr>
          <w:trHeight w:val="241"/>
        </w:trPr>
        <w:tc>
          <w:tcPr>
            <w:tcW w:w="4005" w:type="dxa"/>
            <w:tcMar>
              <w:top w:w="50" w:type="dxa"/>
              <w:left w:w="80" w:type="dxa"/>
              <w:bottom w:w="50" w:type="dxa"/>
              <w:right w:w="80" w:type="dxa"/>
            </w:tcMar>
          </w:tcPr>
          <w:p w14:paraId="25303F1E"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Pregnancies</w:t>
            </w:r>
          </w:p>
        </w:tc>
        <w:tc>
          <w:tcPr>
            <w:tcW w:w="2944" w:type="dxa"/>
            <w:tcMar>
              <w:top w:w="50" w:type="dxa"/>
              <w:left w:w="80" w:type="dxa"/>
              <w:bottom w:w="50" w:type="dxa"/>
              <w:right w:w="80" w:type="dxa"/>
            </w:tcMar>
          </w:tcPr>
          <w:p w14:paraId="46F2333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0.0237</w:t>
            </w:r>
          </w:p>
        </w:tc>
        <w:tc>
          <w:tcPr>
            <w:tcW w:w="2944" w:type="dxa"/>
            <w:tcMar>
              <w:top w:w="50" w:type="dxa"/>
              <w:left w:w="80" w:type="dxa"/>
              <w:bottom w:w="50" w:type="dxa"/>
              <w:right w:w="80" w:type="dxa"/>
            </w:tcMar>
          </w:tcPr>
          <w:p w14:paraId="54A2E21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0.0752</w:t>
            </w:r>
          </w:p>
        </w:tc>
      </w:tr>
      <w:tr w:rsidR="003327EF" w:rsidRPr="00FF67E8" w14:paraId="3FF7DC18" w14:textId="77777777" w:rsidTr="00CC6DB8">
        <w:trPr>
          <w:trHeight w:val="232"/>
        </w:trPr>
        <w:tc>
          <w:tcPr>
            <w:tcW w:w="4005" w:type="dxa"/>
            <w:tcMar>
              <w:top w:w="50" w:type="dxa"/>
              <w:left w:w="80" w:type="dxa"/>
              <w:bottom w:w="50" w:type="dxa"/>
              <w:right w:w="80" w:type="dxa"/>
            </w:tcMar>
          </w:tcPr>
          <w:p w14:paraId="185F572E"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SkinThickness</w:t>
            </w:r>
            <w:proofErr w:type="spellEnd"/>
          </w:p>
        </w:tc>
        <w:tc>
          <w:tcPr>
            <w:tcW w:w="2944" w:type="dxa"/>
            <w:tcMar>
              <w:top w:w="50" w:type="dxa"/>
              <w:left w:w="80" w:type="dxa"/>
              <w:bottom w:w="50" w:type="dxa"/>
              <w:right w:w="80" w:type="dxa"/>
            </w:tcMar>
          </w:tcPr>
          <w:p w14:paraId="1CA036F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0.0000</w:t>
            </w:r>
          </w:p>
        </w:tc>
        <w:tc>
          <w:tcPr>
            <w:tcW w:w="2944" w:type="dxa"/>
            <w:tcMar>
              <w:top w:w="50" w:type="dxa"/>
              <w:left w:w="80" w:type="dxa"/>
              <w:bottom w:w="50" w:type="dxa"/>
              <w:right w:w="80" w:type="dxa"/>
            </w:tcMar>
          </w:tcPr>
          <w:p w14:paraId="496843A5"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0.0498</w:t>
            </w:r>
          </w:p>
        </w:tc>
      </w:tr>
      <w:tr w:rsidR="003327EF" w:rsidRPr="00FF67E8" w14:paraId="030C8FA9" w14:textId="77777777" w:rsidTr="00CC6DB8">
        <w:trPr>
          <w:trHeight w:val="232"/>
        </w:trPr>
        <w:tc>
          <w:tcPr>
            <w:tcW w:w="4005" w:type="dxa"/>
            <w:tcMar>
              <w:top w:w="50" w:type="dxa"/>
              <w:left w:w="80" w:type="dxa"/>
              <w:bottom w:w="50" w:type="dxa"/>
              <w:right w:w="80" w:type="dxa"/>
            </w:tcMar>
          </w:tcPr>
          <w:p w14:paraId="22C365AE" w14:textId="77777777" w:rsidR="003327EF" w:rsidRPr="00FF67E8" w:rsidRDefault="00000000" w:rsidP="00024DB8">
            <w:pPr>
              <w:rPr>
                <w:rFonts w:ascii="Arial" w:hAnsi="Arial" w:cs="Arial"/>
                <w:color w:val="000000" w:themeColor="text1"/>
              </w:rPr>
            </w:pPr>
            <w:proofErr w:type="spellStart"/>
            <w:r w:rsidRPr="00FF67E8">
              <w:rPr>
                <w:rFonts w:ascii="Arial" w:hAnsi="Arial" w:cs="Arial"/>
                <w:color w:val="000000" w:themeColor="text1"/>
                <w:sz w:val="19"/>
                <w:szCs w:val="19"/>
              </w:rPr>
              <w:t>BloodPressure</w:t>
            </w:r>
            <w:proofErr w:type="spellEnd"/>
          </w:p>
        </w:tc>
        <w:tc>
          <w:tcPr>
            <w:tcW w:w="2944" w:type="dxa"/>
            <w:tcMar>
              <w:top w:w="50" w:type="dxa"/>
              <w:left w:w="80" w:type="dxa"/>
              <w:bottom w:w="50" w:type="dxa"/>
              <w:right w:w="80" w:type="dxa"/>
            </w:tcMar>
          </w:tcPr>
          <w:p w14:paraId="3D207956"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0.0000</w:t>
            </w:r>
          </w:p>
        </w:tc>
        <w:tc>
          <w:tcPr>
            <w:tcW w:w="2944" w:type="dxa"/>
            <w:tcMar>
              <w:top w:w="50" w:type="dxa"/>
              <w:left w:w="80" w:type="dxa"/>
              <w:bottom w:w="50" w:type="dxa"/>
              <w:right w:w="80" w:type="dxa"/>
            </w:tcMar>
          </w:tcPr>
          <w:p w14:paraId="21DBA9C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0.0491</w:t>
            </w:r>
          </w:p>
        </w:tc>
      </w:tr>
    </w:tbl>
    <w:p w14:paraId="13EFF680" w14:textId="77777777" w:rsidR="003327EF" w:rsidRPr="00FF67E8" w:rsidRDefault="003327EF" w:rsidP="00024DB8">
      <w:pPr>
        <w:spacing w:after="100" w:line="276" w:lineRule="auto"/>
        <w:jc w:val="both"/>
        <w:rPr>
          <w:rFonts w:ascii="Arial" w:hAnsi="Arial" w:cs="Arial"/>
          <w:color w:val="000000" w:themeColor="text1"/>
        </w:rPr>
      </w:pPr>
    </w:p>
    <w:p w14:paraId="77D05781"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lastRenderedPageBreak/>
        <w:drawing>
          <wp:inline distT="0" distB="0" distL="0" distR="0" wp14:anchorId="12C571D6" wp14:editId="3BACEC5E">
            <wp:extent cx="4953000" cy="3028950"/>
            <wp:effectExtent l="0" t="0" r="0" b="0"/>
            <wp:docPr id="908928765" name="Picture 90892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28950"/>
                    </a:xfrm>
                    <a:prstGeom prst="rect">
                      <a:avLst/>
                    </a:prstGeom>
                  </pic:spPr>
                </pic:pic>
              </a:graphicData>
            </a:graphic>
          </wp:inline>
        </w:drawing>
      </w:r>
    </w:p>
    <w:p w14:paraId="0EB9D9E4" w14:textId="44202D91" w:rsidR="003327EF" w:rsidRPr="00FF67E8" w:rsidRDefault="00000000" w:rsidP="00024DB8">
      <w:pPr>
        <w:spacing w:after="200"/>
        <w:jc w:val="center"/>
        <w:rPr>
          <w:rFonts w:ascii="Arial" w:hAnsi="Arial" w:cs="Arial"/>
          <w:color w:val="000000" w:themeColor="text1"/>
        </w:rPr>
      </w:pPr>
      <w:r w:rsidRPr="00FF67E8">
        <w:rPr>
          <w:rFonts w:ascii="Arial" w:hAnsi="Arial" w:cs="Arial"/>
          <w:i/>
          <w:iCs/>
          <w:color w:val="000000" w:themeColor="text1"/>
          <w:sz w:val="18"/>
          <w:szCs w:val="18"/>
        </w:rPr>
        <w:t>Feature importance from both models. The forest spreads weight across all eight variables</w:t>
      </w:r>
    </w:p>
    <w:p w14:paraId="0AE8B435"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Glucose dominates both models, which is reassuring rather than surprising. The target was defined by an oral glucose tolerance test, and plasma glucose is measured during that same test, so the strongest predictor is closely related to the diagnostic procedure itself. BMI and Age follow, and both are established risk factors.</w:t>
      </w:r>
    </w:p>
    <w:p w14:paraId="1C560775" w14:textId="29695DCB"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more interesting detail is the disagreement. The Decision Tree assigns exactly </w:t>
      </w:r>
      <w:r w:rsidR="00866D23" w:rsidRPr="00FF67E8">
        <w:rPr>
          <w:rFonts w:ascii="Arial" w:hAnsi="Arial" w:cs="Arial"/>
          <w:color w:val="000000" w:themeColor="text1"/>
        </w:rPr>
        <w:t>0</w:t>
      </w:r>
      <w:r w:rsidRPr="00FF67E8">
        <w:rPr>
          <w:rFonts w:ascii="Arial" w:hAnsi="Arial" w:cs="Arial"/>
          <w:color w:val="000000" w:themeColor="text1"/>
        </w:rPr>
        <w:t xml:space="preserve"> importance to the diabetes pedigree function, skinfold thickness and blood pressure. It would be a mistake to read that as those variables carrying no information. With </w:t>
      </w:r>
      <w:proofErr w:type="spellStart"/>
      <w:r w:rsidRPr="00FF67E8">
        <w:rPr>
          <w:rFonts w:ascii="Arial" w:hAnsi="Arial" w:cs="Arial"/>
          <w:color w:val="000000" w:themeColor="text1"/>
        </w:rPr>
        <w:t>max_depth</w:t>
      </w:r>
      <w:proofErr w:type="spellEnd"/>
      <w:r w:rsidRPr="00FF67E8">
        <w:rPr>
          <w:rFonts w:ascii="Arial" w:hAnsi="Arial" w:cs="Arial"/>
          <w:color w:val="000000" w:themeColor="text1"/>
        </w:rPr>
        <w:t xml:space="preserve"> capped at 3 the tree has room for only </w:t>
      </w:r>
      <w:r w:rsidR="00866D23" w:rsidRPr="00FF67E8">
        <w:rPr>
          <w:rFonts w:ascii="Arial" w:hAnsi="Arial" w:cs="Arial"/>
          <w:color w:val="000000" w:themeColor="text1"/>
        </w:rPr>
        <w:t>7</w:t>
      </w:r>
      <w:r w:rsidRPr="00FF67E8">
        <w:rPr>
          <w:rFonts w:ascii="Arial" w:hAnsi="Arial" w:cs="Arial"/>
          <w:color w:val="000000" w:themeColor="text1"/>
        </w:rPr>
        <w:t xml:space="preserve"> splits in total, so once it has used Glucose, BMI and Age there is nothing left to spend. Anything not selected scores </w:t>
      </w:r>
      <w:r w:rsidR="00866D23" w:rsidRPr="00FF67E8">
        <w:rPr>
          <w:rFonts w:ascii="Arial" w:hAnsi="Arial" w:cs="Arial"/>
          <w:color w:val="000000" w:themeColor="text1"/>
        </w:rPr>
        <w:t>0</w:t>
      </w:r>
      <w:r w:rsidRPr="00FF67E8">
        <w:rPr>
          <w:rFonts w:ascii="Arial" w:hAnsi="Arial" w:cs="Arial"/>
          <w:color w:val="000000" w:themeColor="text1"/>
        </w:rPr>
        <w:t xml:space="preserve"> by construction.</w:t>
      </w:r>
    </w:p>
    <w:p w14:paraId="341C7D2B" w14:textId="13436749"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forest tells a fairer story precisely because </w:t>
      </w:r>
      <w:proofErr w:type="spellStart"/>
      <w:r w:rsidRPr="00FF67E8">
        <w:rPr>
          <w:rFonts w:ascii="Arial" w:hAnsi="Arial" w:cs="Arial"/>
          <w:color w:val="000000" w:themeColor="text1"/>
        </w:rPr>
        <w:t>max_features</w:t>
      </w:r>
      <w:proofErr w:type="spellEnd"/>
      <w:r w:rsidRPr="00FF67E8">
        <w:rPr>
          <w:rFonts w:ascii="Arial" w:hAnsi="Arial" w:cs="Arial"/>
          <w:color w:val="000000" w:themeColor="text1"/>
        </w:rPr>
        <w:t xml:space="preserve"> forces most trees to split without Glucose available. Every variable gets a non</w:t>
      </w:r>
      <w:r w:rsidR="00866D23" w:rsidRPr="00FF67E8">
        <w:rPr>
          <w:rFonts w:ascii="Arial" w:hAnsi="Arial" w:cs="Arial"/>
          <w:color w:val="000000" w:themeColor="text1"/>
        </w:rPr>
        <w:t>-</w:t>
      </w:r>
      <w:r w:rsidRPr="00FF67E8">
        <w:rPr>
          <w:rFonts w:ascii="Arial" w:hAnsi="Arial" w:cs="Arial"/>
          <w:color w:val="000000" w:themeColor="text1"/>
        </w:rPr>
        <w:t>zero share, and the diabetes pedigree function in particular jumps from nothing to 0.079. The practical lesson is that a single shallow tree's importance ranking says as much about the depth limit as it does about the data.</w:t>
      </w:r>
    </w:p>
    <w:p w14:paraId="50CA0EBD" w14:textId="6A5A7E72" w:rsidR="00024DB8" w:rsidRPr="00FF67E8" w:rsidRDefault="00000000" w:rsidP="00024DB8">
      <w:pPr>
        <w:spacing w:after="140" w:line="276" w:lineRule="auto"/>
        <w:jc w:val="both"/>
        <w:rPr>
          <w:rFonts w:ascii="Arial" w:hAnsi="Arial" w:cs="Arial"/>
          <w:b/>
          <w:bCs/>
          <w:color w:val="000000" w:themeColor="text1"/>
          <w:sz w:val="30"/>
          <w:szCs w:val="30"/>
        </w:rPr>
      </w:pPr>
      <w:r w:rsidRPr="00FF67E8">
        <w:rPr>
          <w:rFonts w:ascii="Arial" w:hAnsi="Arial" w:cs="Arial"/>
          <w:b/>
          <w:bCs/>
          <w:color w:val="000000" w:themeColor="text1"/>
          <w:sz w:val="30"/>
          <w:szCs w:val="30"/>
        </w:rPr>
        <w:t>Which model to deploy</w:t>
      </w:r>
      <w:r w:rsidR="00340544" w:rsidRPr="00FF67E8">
        <w:rPr>
          <w:rFonts w:ascii="Arial" w:hAnsi="Arial" w:cs="Arial"/>
          <w:b/>
          <w:bCs/>
          <w:color w:val="000000" w:themeColor="text1"/>
          <w:sz w:val="30"/>
          <w:szCs w:val="30"/>
        </w:rPr>
        <w:t>??</w:t>
      </w:r>
    </w:p>
    <w:p w14:paraId="58BD2BCE" w14:textId="032C2D14"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t>The costs are not symmetric</w:t>
      </w:r>
    </w:p>
    <w:p w14:paraId="6C465F2A"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Both models label a patient diabetic when the predicted probability passes 0.5. That default carries a hidden assumption: that a false positive and a false negative cost the same. In a screening programme they clearly do not.</w:t>
      </w:r>
    </w:p>
    <w:p w14:paraId="62BDCC96"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A false positive sends a healthy patient for a confirmatory blood test. That costs a little money and causes some worry, and the follow up test corrects the error. A false negative tells a diabetic patient they are fine. They leave the screening believing they are healthy, the condition goes untreated, and there is no second check waiting to catch the mistake. In a condition where early management materially changes outcomes, those two errors are not close to equivalent.</w:t>
      </w:r>
    </w:p>
    <w:p w14:paraId="6044E6B8" w14:textId="777777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Since screening is a first filter rather than a diagnosis, the model should be tuned to miss as few patients as possible and let the confirmatory test remove the false alarms.</w:t>
      </w:r>
    </w:p>
    <w:p w14:paraId="47CBB3F7" w14:textId="77777777" w:rsidR="00B94D93" w:rsidRDefault="00B94D93" w:rsidP="00024DB8">
      <w:pPr>
        <w:spacing w:after="140" w:line="276" w:lineRule="auto"/>
        <w:jc w:val="both"/>
        <w:rPr>
          <w:rFonts w:ascii="Arial" w:hAnsi="Arial" w:cs="Arial"/>
          <w:b/>
          <w:bCs/>
          <w:color w:val="000000" w:themeColor="text1"/>
          <w:sz w:val="25"/>
          <w:szCs w:val="25"/>
        </w:rPr>
      </w:pPr>
    </w:p>
    <w:p w14:paraId="3C2B99FA" w14:textId="77777777" w:rsidR="00FF67E8" w:rsidRPr="00FF67E8" w:rsidRDefault="00FF67E8" w:rsidP="00024DB8">
      <w:pPr>
        <w:spacing w:after="140" w:line="276" w:lineRule="auto"/>
        <w:jc w:val="both"/>
        <w:rPr>
          <w:rFonts w:ascii="Arial" w:hAnsi="Arial" w:cs="Arial"/>
          <w:b/>
          <w:bCs/>
          <w:color w:val="000000" w:themeColor="text1"/>
          <w:sz w:val="25"/>
          <w:szCs w:val="25"/>
        </w:rPr>
      </w:pPr>
    </w:p>
    <w:p w14:paraId="11782E00" w14:textId="36326EA6"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25"/>
          <w:szCs w:val="25"/>
        </w:rPr>
        <w:lastRenderedPageBreak/>
        <w:t>Why the threshold matters more than the algorithm</w:t>
      </w:r>
    </w:p>
    <w:p w14:paraId="4A89729E" w14:textId="3D8B1659"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forest's higher AUC (0.844 against 0.801) says it ranks patients by risk better than the tree does, even though the </w:t>
      </w:r>
      <w:r w:rsidR="00340544" w:rsidRPr="00FF67E8">
        <w:rPr>
          <w:rFonts w:ascii="Arial" w:hAnsi="Arial" w:cs="Arial"/>
          <w:color w:val="000000" w:themeColor="text1"/>
        </w:rPr>
        <w:t>2</w:t>
      </w:r>
      <w:r w:rsidRPr="00FF67E8">
        <w:rPr>
          <w:rFonts w:ascii="Arial" w:hAnsi="Arial" w:cs="Arial"/>
          <w:color w:val="000000" w:themeColor="text1"/>
        </w:rPr>
        <w:t xml:space="preserve"> score similarly at the 0.5 cut off. AUC measures ranking quality across every possible threshold, so a better AUC means there is more to gain by moving the threshold. That is the opening worth taking.</w:t>
      </w:r>
    </w:p>
    <w:p w14:paraId="15FEEF38"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Lowering the forest's cut off produces this: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300"/>
        <w:gridCol w:w="1300"/>
        <w:gridCol w:w="1200"/>
        <w:gridCol w:w="1600"/>
      </w:tblGrid>
      <w:tr w:rsidR="003327EF" w:rsidRPr="00FF67E8" w14:paraId="0D67A6F4" w14:textId="77777777" w:rsidTr="00340544">
        <w:trPr>
          <w:tblHeader/>
        </w:trPr>
        <w:tc>
          <w:tcPr>
            <w:tcW w:w="1900" w:type="dxa"/>
            <w:tcMar>
              <w:top w:w="60" w:type="dxa"/>
              <w:left w:w="80" w:type="dxa"/>
              <w:bottom w:w="60" w:type="dxa"/>
              <w:right w:w="80" w:type="dxa"/>
            </w:tcMar>
          </w:tcPr>
          <w:p w14:paraId="702BE652"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Threshold</w:t>
            </w:r>
          </w:p>
        </w:tc>
        <w:tc>
          <w:tcPr>
            <w:tcW w:w="1500" w:type="dxa"/>
            <w:tcMar>
              <w:top w:w="60" w:type="dxa"/>
              <w:left w:w="80" w:type="dxa"/>
              <w:bottom w:w="60" w:type="dxa"/>
              <w:right w:w="80" w:type="dxa"/>
            </w:tcMar>
          </w:tcPr>
          <w:p w14:paraId="5F2FD3B8"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Accuracy</w:t>
            </w:r>
          </w:p>
        </w:tc>
        <w:tc>
          <w:tcPr>
            <w:tcW w:w="1500" w:type="dxa"/>
            <w:tcMar>
              <w:top w:w="60" w:type="dxa"/>
              <w:left w:w="80" w:type="dxa"/>
              <w:bottom w:w="60" w:type="dxa"/>
              <w:right w:w="80" w:type="dxa"/>
            </w:tcMar>
          </w:tcPr>
          <w:p w14:paraId="48DA2477"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Precision</w:t>
            </w:r>
          </w:p>
        </w:tc>
        <w:tc>
          <w:tcPr>
            <w:tcW w:w="1300" w:type="dxa"/>
            <w:tcMar>
              <w:top w:w="60" w:type="dxa"/>
              <w:left w:w="80" w:type="dxa"/>
              <w:bottom w:w="60" w:type="dxa"/>
              <w:right w:w="80" w:type="dxa"/>
            </w:tcMar>
          </w:tcPr>
          <w:p w14:paraId="73B5D546"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Recall</w:t>
            </w:r>
          </w:p>
        </w:tc>
        <w:tc>
          <w:tcPr>
            <w:tcW w:w="1300" w:type="dxa"/>
            <w:tcMar>
              <w:top w:w="60" w:type="dxa"/>
              <w:left w:w="80" w:type="dxa"/>
              <w:bottom w:w="60" w:type="dxa"/>
              <w:right w:w="80" w:type="dxa"/>
            </w:tcMar>
          </w:tcPr>
          <w:p w14:paraId="21C3DBC9"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F1</w:t>
            </w:r>
          </w:p>
        </w:tc>
        <w:tc>
          <w:tcPr>
            <w:tcW w:w="1200" w:type="dxa"/>
            <w:tcMar>
              <w:top w:w="60" w:type="dxa"/>
              <w:left w:w="80" w:type="dxa"/>
              <w:bottom w:w="60" w:type="dxa"/>
              <w:right w:w="80" w:type="dxa"/>
            </w:tcMar>
          </w:tcPr>
          <w:p w14:paraId="71D38383"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Missed</w:t>
            </w:r>
          </w:p>
        </w:tc>
        <w:tc>
          <w:tcPr>
            <w:tcW w:w="1600" w:type="dxa"/>
            <w:tcMar>
              <w:top w:w="60" w:type="dxa"/>
              <w:left w:w="80" w:type="dxa"/>
              <w:bottom w:w="60" w:type="dxa"/>
              <w:right w:w="80" w:type="dxa"/>
            </w:tcMar>
          </w:tcPr>
          <w:p w14:paraId="5A691C18"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False alarms</w:t>
            </w:r>
          </w:p>
        </w:tc>
      </w:tr>
      <w:tr w:rsidR="003327EF" w:rsidRPr="00FF67E8" w14:paraId="6359ADB6" w14:textId="77777777" w:rsidTr="00340544">
        <w:tc>
          <w:tcPr>
            <w:tcW w:w="1900" w:type="dxa"/>
            <w:tcMar>
              <w:top w:w="50" w:type="dxa"/>
              <w:left w:w="80" w:type="dxa"/>
              <w:bottom w:w="50" w:type="dxa"/>
              <w:right w:w="80" w:type="dxa"/>
            </w:tcMar>
          </w:tcPr>
          <w:p w14:paraId="5C7C9723"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0.30</w:t>
            </w:r>
          </w:p>
        </w:tc>
        <w:tc>
          <w:tcPr>
            <w:tcW w:w="1500" w:type="dxa"/>
            <w:tcMar>
              <w:top w:w="50" w:type="dxa"/>
              <w:left w:w="80" w:type="dxa"/>
              <w:bottom w:w="50" w:type="dxa"/>
              <w:right w:w="80" w:type="dxa"/>
            </w:tcMar>
          </w:tcPr>
          <w:p w14:paraId="32BEF1E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0.7143</w:t>
            </w:r>
          </w:p>
        </w:tc>
        <w:tc>
          <w:tcPr>
            <w:tcW w:w="1500" w:type="dxa"/>
            <w:tcMar>
              <w:top w:w="50" w:type="dxa"/>
              <w:left w:w="80" w:type="dxa"/>
              <w:bottom w:w="50" w:type="dxa"/>
              <w:right w:w="80" w:type="dxa"/>
            </w:tcMar>
          </w:tcPr>
          <w:p w14:paraId="6253231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0.5564</w:t>
            </w:r>
          </w:p>
        </w:tc>
        <w:tc>
          <w:tcPr>
            <w:tcW w:w="1300" w:type="dxa"/>
            <w:tcMar>
              <w:top w:w="50" w:type="dxa"/>
              <w:left w:w="80" w:type="dxa"/>
              <w:bottom w:w="50" w:type="dxa"/>
              <w:right w:w="80" w:type="dxa"/>
            </w:tcMar>
          </w:tcPr>
          <w:p w14:paraId="2A7683C6"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0.9136</w:t>
            </w:r>
          </w:p>
        </w:tc>
        <w:tc>
          <w:tcPr>
            <w:tcW w:w="1300" w:type="dxa"/>
            <w:tcMar>
              <w:top w:w="50" w:type="dxa"/>
              <w:left w:w="80" w:type="dxa"/>
              <w:bottom w:w="50" w:type="dxa"/>
              <w:right w:w="80" w:type="dxa"/>
            </w:tcMar>
          </w:tcPr>
          <w:p w14:paraId="1FAA08E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0.6916</w:t>
            </w:r>
          </w:p>
        </w:tc>
        <w:tc>
          <w:tcPr>
            <w:tcW w:w="1200" w:type="dxa"/>
            <w:tcMar>
              <w:top w:w="50" w:type="dxa"/>
              <w:left w:w="80" w:type="dxa"/>
              <w:bottom w:w="50" w:type="dxa"/>
              <w:right w:w="80" w:type="dxa"/>
            </w:tcMar>
          </w:tcPr>
          <w:p w14:paraId="5924C58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7</w:t>
            </w:r>
          </w:p>
        </w:tc>
        <w:tc>
          <w:tcPr>
            <w:tcW w:w="1600" w:type="dxa"/>
            <w:tcMar>
              <w:top w:w="50" w:type="dxa"/>
              <w:left w:w="80" w:type="dxa"/>
              <w:bottom w:w="50" w:type="dxa"/>
              <w:right w:w="80" w:type="dxa"/>
            </w:tcMar>
          </w:tcPr>
          <w:p w14:paraId="72B9F785"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59</w:t>
            </w:r>
          </w:p>
        </w:tc>
      </w:tr>
      <w:tr w:rsidR="003327EF" w:rsidRPr="00FF67E8" w14:paraId="30442128" w14:textId="77777777" w:rsidTr="00340544">
        <w:tc>
          <w:tcPr>
            <w:tcW w:w="1900" w:type="dxa"/>
            <w:tcMar>
              <w:top w:w="50" w:type="dxa"/>
              <w:left w:w="80" w:type="dxa"/>
              <w:bottom w:w="50" w:type="dxa"/>
              <w:right w:w="80" w:type="dxa"/>
            </w:tcMar>
          </w:tcPr>
          <w:p w14:paraId="026A1DD3" w14:textId="77777777" w:rsidR="003327EF" w:rsidRPr="00FF67E8" w:rsidRDefault="00000000" w:rsidP="00024DB8">
            <w:pPr>
              <w:rPr>
                <w:rFonts w:ascii="Arial" w:hAnsi="Arial" w:cs="Arial"/>
                <w:color w:val="000000" w:themeColor="text1"/>
              </w:rPr>
            </w:pPr>
            <w:r w:rsidRPr="00FF67E8">
              <w:rPr>
                <w:rFonts w:ascii="Arial" w:hAnsi="Arial" w:cs="Arial"/>
                <w:b/>
                <w:bCs/>
                <w:color w:val="000000" w:themeColor="text1"/>
                <w:sz w:val="19"/>
                <w:szCs w:val="19"/>
              </w:rPr>
              <w:t>0.35</w:t>
            </w:r>
          </w:p>
        </w:tc>
        <w:tc>
          <w:tcPr>
            <w:tcW w:w="1500" w:type="dxa"/>
            <w:tcMar>
              <w:top w:w="50" w:type="dxa"/>
              <w:left w:w="80" w:type="dxa"/>
              <w:bottom w:w="50" w:type="dxa"/>
              <w:right w:w="80" w:type="dxa"/>
            </w:tcMar>
          </w:tcPr>
          <w:p w14:paraId="3C06E10C"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0.7489</w:t>
            </w:r>
          </w:p>
        </w:tc>
        <w:tc>
          <w:tcPr>
            <w:tcW w:w="1500" w:type="dxa"/>
            <w:tcMar>
              <w:top w:w="50" w:type="dxa"/>
              <w:left w:w="80" w:type="dxa"/>
              <w:bottom w:w="50" w:type="dxa"/>
              <w:right w:w="80" w:type="dxa"/>
            </w:tcMar>
          </w:tcPr>
          <w:p w14:paraId="6EF46871"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0.5935</w:t>
            </w:r>
          </w:p>
        </w:tc>
        <w:tc>
          <w:tcPr>
            <w:tcW w:w="1300" w:type="dxa"/>
            <w:tcMar>
              <w:top w:w="50" w:type="dxa"/>
              <w:left w:w="80" w:type="dxa"/>
              <w:bottom w:w="50" w:type="dxa"/>
              <w:right w:w="80" w:type="dxa"/>
            </w:tcMar>
          </w:tcPr>
          <w:p w14:paraId="3157BB27"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0.9012</w:t>
            </w:r>
          </w:p>
        </w:tc>
        <w:tc>
          <w:tcPr>
            <w:tcW w:w="1300" w:type="dxa"/>
            <w:tcMar>
              <w:top w:w="50" w:type="dxa"/>
              <w:left w:w="80" w:type="dxa"/>
              <w:bottom w:w="50" w:type="dxa"/>
              <w:right w:w="80" w:type="dxa"/>
            </w:tcMar>
          </w:tcPr>
          <w:p w14:paraId="0DB383A3"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0.7157</w:t>
            </w:r>
          </w:p>
        </w:tc>
        <w:tc>
          <w:tcPr>
            <w:tcW w:w="1200" w:type="dxa"/>
            <w:tcMar>
              <w:top w:w="50" w:type="dxa"/>
              <w:left w:w="80" w:type="dxa"/>
              <w:bottom w:w="50" w:type="dxa"/>
              <w:right w:w="80" w:type="dxa"/>
            </w:tcMar>
          </w:tcPr>
          <w:p w14:paraId="3ACDCE18"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8</w:t>
            </w:r>
          </w:p>
        </w:tc>
        <w:tc>
          <w:tcPr>
            <w:tcW w:w="1600" w:type="dxa"/>
            <w:tcMar>
              <w:top w:w="50" w:type="dxa"/>
              <w:left w:w="80" w:type="dxa"/>
              <w:bottom w:w="50" w:type="dxa"/>
              <w:right w:w="80" w:type="dxa"/>
            </w:tcMar>
          </w:tcPr>
          <w:p w14:paraId="04684C4F"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50</w:t>
            </w:r>
          </w:p>
        </w:tc>
      </w:tr>
      <w:tr w:rsidR="003327EF" w:rsidRPr="00FF67E8" w14:paraId="21719A46" w14:textId="77777777" w:rsidTr="00340544">
        <w:tc>
          <w:tcPr>
            <w:tcW w:w="1900" w:type="dxa"/>
            <w:tcMar>
              <w:top w:w="50" w:type="dxa"/>
              <w:left w:w="80" w:type="dxa"/>
              <w:bottom w:w="50" w:type="dxa"/>
              <w:right w:w="80" w:type="dxa"/>
            </w:tcMar>
          </w:tcPr>
          <w:p w14:paraId="40B8C6AF"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0.40</w:t>
            </w:r>
          </w:p>
        </w:tc>
        <w:tc>
          <w:tcPr>
            <w:tcW w:w="1500" w:type="dxa"/>
            <w:tcMar>
              <w:top w:w="50" w:type="dxa"/>
              <w:left w:w="80" w:type="dxa"/>
              <w:bottom w:w="50" w:type="dxa"/>
              <w:right w:w="80" w:type="dxa"/>
            </w:tcMar>
          </w:tcPr>
          <w:p w14:paraId="0BAB088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1500" w:type="dxa"/>
            <w:tcMar>
              <w:top w:w="50" w:type="dxa"/>
              <w:left w:w="80" w:type="dxa"/>
              <w:bottom w:w="50" w:type="dxa"/>
              <w:right w:w="80" w:type="dxa"/>
            </w:tcMar>
          </w:tcPr>
          <w:p w14:paraId="3B7324E5"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0.6071</w:t>
            </w:r>
          </w:p>
        </w:tc>
        <w:tc>
          <w:tcPr>
            <w:tcW w:w="1300" w:type="dxa"/>
            <w:tcMar>
              <w:top w:w="50" w:type="dxa"/>
              <w:left w:w="80" w:type="dxa"/>
              <w:bottom w:w="50" w:type="dxa"/>
              <w:right w:w="80" w:type="dxa"/>
            </w:tcMar>
          </w:tcPr>
          <w:p w14:paraId="4B5B36B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0.8395</w:t>
            </w:r>
          </w:p>
        </w:tc>
        <w:tc>
          <w:tcPr>
            <w:tcW w:w="1300" w:type="dxa"/>
            <w:tcMar>
              <w:top w:w="50" w:type="dxa"/>
              <w:left w:w="80" w:type="dxa"/>
              <w:bottom w:w="50" w:type="dxa"/>
              <w:right w:w="80" w:type="dxa"/>
            </w:tcMar>
          </w:tcPr>
          <w:p w14:paraId="054ED5F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0.7047</w:t>
            </w:r>
          </w:p>
        </w:tc>
        <w:tc>
          <w:tcPr>
            <w:tcW w:w="1200" w:type="dxa"/>
            <w:tcMar>
              <w:top w:w="50" w:type="dxa"/>
              <w:left w:w="80" w:type="dxa"/>
              <w:bottom w:w="50" w:type="dxa"/>
              <w:right w:w="80" w:type="dxa"/>
            </w:tcMar>
          </w:tcPr>
          <w:p w14:paraId="3C72084B"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13</w:t>
            </w:r>
          </w:p>
        </w:tc>
        <w:tc>
          <w:tcPr>
            <w:tcW w:w="1600" w:type="dxa"/>
            <w:tcMar>
              <w:top w:w="50" w:type="dxa"/>
              <w:left w:w="80" w:type="dxa"/>
              <w:bottom w:w="50" w:type="dxa"/>
              <w:right w:w="80" w:type="dxa"/>
            </w:tcMar>
          </w:tcPr>
          <w:p w14:paraId="7DB4F03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44</w:t>
            </w:r>
          </w:p>
        </w:tc>
      </w:tr>
      <w:tr w:rsidR="003327EF" w:rsidRPr="00FF67E8" w14:paraId="0152F3F0" w14:textId="77777777" w:rsidTr="00340544">
        <w:tc>
          <w:tcPr>
            <w:tcW w:w="1900" w:type="dxa"/>
            <w:tcMar>
              <w:top w:w="50" w:type="dxa"/>
              <w:left w:w="80" w:type="dxa"/>
              <w:bottom w:w="50" w:type="dxa"/>
              <w:right w:w="80" w:type="dxa"/>
            </w:tcMar>
          </w:tcPr>
          <w:p w14:paraId="1E382CCC"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0.45</w:t>
            </w:r>
          </w:p>
        </w:tc>
        <w:tc>
          <w:tcPr>
            <w:tcW w:w="1500" w:type="dxa"/>
            <w:tcMar>
              <w:top w:w="50" w:type="dxa"/>
              <w:left w:w="80" w:type="dxa"/>
              <w:bottom w:w="50" w:type="dxa"/>
              <w:right w:w="80" w:type="dxa"/>
            </w:tcMar>
          </w:tcPr>
          <w:p w14:paraId="6C1B5EE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0.7489</w:t>
            </w:r>
          </w:p>
        </w:tc>
        <w:tc>
          <w:tcPr>
            <w:tcW w:w="1500" w:type="dxa"/>
            <w:tcMar>
              <w:top w:w="50" w:type="dxa"/>
              <w:left w:w="80" w:type="dxa"/>
              <w:bottom w:w="50" w:type="dxa"/>
              <w:right w:w="80" w:type="dxa"/>
            </w:tcMar>
          </w:tcPr>
          <w:p w14:paraId="7113D69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0.6117</w:t>
            </w:r>
          </w:p>
        </w:tc>
        <w:tc>
          <w:tcPr>
            <w:tcW w:w="1300" w:type="dxa"/>
            <w:tcMar>
              <w:top w:w="50" w:type="dxa"/>
              <w:left w:w="80" w:type="dxa"/>
              <w:bottom w:w="50" w:type="dxa"/>
              <w:right w:w="80" w:type="dxa"/>
            </w:tcMar>
          </w:tcPr>
          <w:p w14:paraId="211C84F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0.7778</w:t>
            </w:r>
          </w:p>
        </w:tc>
        <w:tc>
          <w:tcPr>
            <w:tcW w:w="1300" w:type="dxa"/>
            <w:tcMar>
              <w:top w:w="50" w:type="dxa"/>
              <w:left w:w="80" w:type="dxa"/>
              <w:bottom w:w="50" w:type="dxa"/>
              <w:right w:w="80" w:type="dxa"/>
            </w:tcMar>
          </w:tcPr>
          <w:p w14:paraId="5E2612C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0.6848</w:t>
            </w:r>
          </w:p>
        </w:tc>
        <w:tc>
          <w:tcPr>
            <w:tcW w:w="1200" w:type="dxa"/>
            <w:tcMar>
              <w:top w:w="50" w:type="dxa"/>
              <w:left w:w="80" w:type="dxa"/>
              <w:bottom w:w="50" w:type="dxa"/>
              <w:right w:w="80" w:type="dxa"/>
            </w:tcMar>
          </w:tcPr>
          <w:p w14:paraId="75AA6F3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18</w:t>
            </w:r>
          </w:p>
        </w:tc>
        <w:tc>
          <w:tcPr>
            <w:tcW w:w="1600" w:type="dxa"/>
            <w:tcMar>
              <w:top w:w="50" w:type="dxa"/>
              <w:left w:w="80" w:type="dxa"/>
              <w:bottom w:w="50" w:type="dxa"/>
              <w:right w:w="80" w:type="dxa"/>
            </w:tcMar>
          </w:tcPr>
          <w:p w14:paraId="2678BF6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40</w:t>
            </w:r>
          </w:p>
        </w:tc>
      </w:tr>
      <w:tr w:rsidR="003327EF" w:rsidRPr="00FF67E8" w14:paraId="66618FF5" w14:textId="77777777" w:rsidTr="00340544">
        <w:tc>
          <w:tcPr>
            <w:tcW w:w="1900" w:type="dxa"/>
            <w:tcMar>
              <w:top w:w="50" w:type="dxa"/>
              <w:left w:w="80" w:type="dxa"/>
              <w:bottom w:w="50" w:type="dxa"/>
              <w:right w:w="80" w:type="dxa"/>
            </w:tcMar>
          </w:tcPr>
          <w:p w14:paraId="6664EFCA"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0.50 (default)</w:t>
            </w:r>
          </w:p>
        </w:tc>
        <w:tc>
          <w:tcPr>
            <w:tcW w:w="1500" w:type="dxa"/>
            <w:tcMar>
              <w:top w:w="50" w:type="dxa"/>
              <w:left w:w="80" w:type="dxa"/>
              <w:bottom w:w="50" w:type="dxa"/>
              <w:right w:w="80" w:type="dxa"/>
            </w:tcMar>
          </w:tcPr>
          <w:p w14:paraId="494FFBA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1500" w:type="dxa"/>
            <w:tcMar>
              <w:top w:w="50" w:type="dxa"/>
              <w:left w:w="80" w:type="dxa"/>
              <w:bottom w:w="50" w:type="dxa"/>
              <w:right w:w="80" w:type="dxa"/>
            </w:tcMar>
          </w:tcPr>
          <w:p w14:paraId="1C76818D"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0.6250</w:t>
            </w:r>
          </w:p>
        </w:tc>
        <w:tc>
          <w:tcPr>
            <w:tcW w:w="1300" w:type="dxa"/>
            <w:tcMar>
              <w:top w:w="50" w:type="dxa"/>
              <w:left w:w="80" w:type="dxa"/>
              <w:bottom w:w="50" w:type="dxa"/>
              <w:right w:w="80" w:type="dxa"/>
            </w:tcMar>
          </w:tcPr>
          <w:p w14:paraId="0954BB1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0.7407</w:t>
            </w:r>
          </w:p>
        </w:tc>
        <w:tc>
          <w:tcPr>
            <w:tcW w:w="1300" w:type="dxa"/>
            <w:tcMar>
              <w:top w:w="50" w:type="dxa"/>
              <w:left w:w="80" w:type="dxa"/>
              <w:bottom w:w="50" w:type="dxa"/>
              <w:right w:w="80" w:type="dxa"/>
            </w:tcMar>
          </w:tcPr>
          <w:p w14:paraId="1299418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0.6780</w:t>
            </w:r>
          </w:p>
        </w:tc>
        <w:tc>
          <w:tcPr>
            <w:tcW w:w="1200" w:type="dxa"/>
            <w:tcMar>
              <w:top w:w="50" w:type="dxa"/>
              <w:left w:w="80" w:type="dxa"/>
              <w:bottom w:w="50" w:type="dxa"/>
              <w:right w:w="80" w:type="dxa"/>
            </w:tcMar>
          </w:tcPr>
          <w:p w14:paraId="1C73EDC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21</w:t>
            </w:r>
          </w:p>
        </w:tc>
        <w:tc>
          <w:tcPr>
            <w:tcW w:w="1600" w:type="dxa"/>
            <w:tcMar>
              <w:top w:w="50" w:type="dxa"/>
              <w:left w:w="80" w:type="dxa"/>
              <w:bottom w:w="50" w:type="dxa"/>
              <w:right w:w="80" w:type="dxa"/>
            </w:tcMar>
          </w:tcPr>
          <w:p w14:paraId="2674B572"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36</w:t>
            </w:r>
          </w:p>
        </w:tc>
      </w:tr>
      <w:tr w:rsidR="003327EF" w:rsidRPr="00FF67E8" w14:paraId="6950BA02" w14:textId="77777777" w:rsidTr="00340544">
        <w:tc>
          <w:tcPr>
            <w:tcW w:w="1900" w:type="dxa"/>
            <w:tcMar>
              <w:top w:w="50" w:type="dxa"/>
              <w:left w:w="80" w:type="dxa"/>
              <w:bottom w:w="50" w:type="dxa"/>
              <w:right w:w="80" w:type="dxa"/>
            </w:tcMar>
          </w:tcPr>
          <w:p w14:paraId="47DC9706"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0.55</w:t>
            </w:r>
          </w:p>
        </w:tc>
        <w:tc>
          <w:tcPr>
            <w:tcW w:w="1500" w:type="dxa"/>
            <w:tcMar>
              <w:top w:w="50" w:type="dxa"/>
              <w:left w:w="80" w:type="dxa"/>
              <w:bottom w:w="50" w:type="dxa"/>
              <w:right w:w="80" w:type="dxa"/>
            </w:tcMar>
          </w:tcPr>
          <w:p w14:paraId="749AA60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1500" w:type="dxa"/>
            <w:tcMar>
              <w:top w:w="50" w:type="dxa"/>
              <w:left w:w="80" w:type="dxa"/>
              <w:bottom w:w="50" w:type="dxa"/>
              <w:right w:w="80" w:type="dxa"/>
            </w:tcMar>
          </w:tcPr>
          <w:p w14:paraId="6BE06D7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0.6500</w:t>
            </w:r>
          </w:p>
        </w:tc>
        <w:tc>
          <w:tcPr>
            <w:tcW w:w="1300" w:type="dxa"/>
            <w:tcMar>
              <w:top w:w="50" w:type="dxa"/>
              <w:left w:w="80" w:type="dxa"/>
              <w:bottom w:w="50" w:type="dxa"/>
              <w:right w:w="80" w:type="dxa"/>
            </w:tcMar>
          </w:tcPr>
          <w:p w14:paraId="1BD4C2CE"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0.6420</w:t>
            </w:r>
          </w:p>
        </w:tc>
        <w:tc>
          <w:tcPr>
            <w:tcW w:w="1300" w:type="dxa"/>
            <w:tcMar>
              <w:top w:w="50" w:type="dxa"/>
              <w:left w:w="80" w:type="dxa"/>
              <w:bottom w:w="50" w:type="dxa"/>
              <w:right w:w="80" w:type="dxa"/>
            </w:tcMar>
          </w:tcPr>
          <w:p w14:paraId="4C42187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0.6460</w:t>
            </w:r>
          </w:p>
        </w:tc>
        <w:tc>
          <w:tcPr>
            <w:tcW w:w="1200" w:type="dxa"/>
            <w:tcMar>
              <w:top w:w="50" w:type="dxa"/>
              <w:left w:w="80" w:type="dxa"/>
              <w:bottom w:w="50" w:type="dxa"/>
              <w:right w:w="80" w:type="dxa"/>
            </w:tcMar>
          </w:tcPr>
          <w:p w14:paraId="1EB0D5C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29</w:t>
            </w:r>
          </w:p>
        </w:tc>
        <w:tc>
          <w:tcPr>
            <w:tcW w:w="1600" w:type="dxa"/>
            <w:tcMar>
              <w:top w:w="50" w:type="dxa"/>
              <w:left w:w="80" w:type="dxa"/>
              <w:bottom w:w="50" w:type="dxa"/>
              <w:right w:w="80" w:type="dxa"/>
            </w:tcMar>
          </w:tcPr>
          <w:p w14:paraId="010649F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28</w:t>
            </w:r>
          </w:p>
        </w:tc>
      </w:tr>
      <w:tr w:rsidR="003327EF" w:rsidRPr="00FF67E8" w14:paraId="0E6B37D1" w14:textId="77777777" w:rsidTr="00340544">
        <w:tc>
          <w:tcPr>
            <w:tcW w:w="1900" w:type="dxa"/>
            <w:tcMar>
              <w:top w:w="50" w:type="dxa"/>
              <w:left w:w="80" w:type="dxa"/>
              <w:bottom w:w="50" w:type="dxa"/>
              <w:right w:w="80" w:type="dxa"/>
            </w:tcMar>
          </w:tcPr>
          <w:p w14:paraId="58FCD5CA"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0.60</w:t>
            </w:r>
          </w:p>
        </w:tc>
        <w:tc>
          <w:tcPr>
            <w:tcW w:w="1500" w:type="dxa"/>
            <w:tcMar>
              <w:top w:w="50" w:type="dxa"/>
              <w:left w:w="80" w:type="dxa"/>
              <w:bottom w:w="50" w:type="dxa"/>
              <w:right w:w="80" w:type="dxa"/>
            </w:tcMar>
          </w:tcPr>
          <w:p w14:paraId="76A27D5F"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1500" w:type="dxa"/>
            <w:tcMar>
              <w:top w:w="50" w:type="dxa"/>
              <w:left w:w="80" w:type="dxa"/>
              <w:bottom w:w="50" w:type="dxa"/>
              <w:right w:w="80" w:type="dxa"/>
            </w:tcMar>
          </w:tcPr>
          <w:p w14:paraId="52B0A14B"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0.6818</w:t>
            </w:r>
          </w:p>
        </w:tc>
        <w:tc>
          <w:tcPr>
            <w:tcW w:w="1300" w:type="dxa"/>
            <w:tcMar>
              <w:top w:w="50" w:type="dxa"/>
              <w:left w:w="80" w:type="dxa"/>
              <w:bottom w:w="50" w:type="dxa"/>
              <w:right w:w="80" w:type="dxa"/>
            </w:tcMar>
          </w:tcPr>
          <w:p w14:paraId="5D2896C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0.5556</w:t>
            </w:r>
          </w:p>
        </w:tc>
        <w:tc>
          <w:tcPr>
            <w:tcW w:w="1300" w:type="dxa"/>
            <w:tcMar>
              <w:top w:w="50" w:type="dxa"/>
              <w:left w:w="80" w:type="dxa"/>
              <w:bottom w:w="50" w:type="dxa"/>
              <w:right w:w="80" w:type="dxa"/>
            </w:tcMar>
          </w:tcPr>
          <w:p w14:paraId="792D5D01"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0.6122</w:t>
            </w:r>
          </w:p>
        </w:tc>
        <w:tc>
          <w:tcPr>
            <w:tcW w:w="1200" w:type="dxa"/>
            <w:tcMar>
              <w:top w:w="50" w:type="dxa"/>
              <w:left w:w="80" w:type="dxa"/>
              <w:bottom w:w="50" w:type="dxa"/>
              <w:right w:w="80" w:type="dxa"/>
            </w:tcMar>
          </w:tcPr>
          <w:p w14:paraId="5C55F436"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36</w:t>
            </w:r>
          </w:p>
        </w:tc>
        <w:tc>
          <w:tcPr>
            <w:tcW w:w="1600" w:type="dxa"/>
            <w:tcMar>
              <w:top w:w="50" w:type="dxa"/>
              <w:left w:w="80" w:type="dxa"/>
              <w:bottom w:w="50" w:type="dxa"/>
              <w:right w:w="80" w:type="dxa"/>
            </w:tcMar>
          </w:tcPr>
          <w:p w14:paraId="6886976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21</w:t>
            </w:r>
          </w:p>
        </w:tc>
      </w:tr>
    </w:tbl>
    <w:p w14:paraId="424907E5" w14:textId="77777777" w:rsidR="003327EF" w:rsidRPr="00FF67E8" w:rsidRDefault="003327EF" w:rsidP="00024DB8">
      <w:pPr>
        <w:spacing w:after="100" w:line="276" w:lineRule="auto"/>
        <w:jc w:val="both"/>
        <w:rPr>
          <w:rFonts w:ascii="Arial" w:hAnsi="Arial" w:cs="Arial"/>
          <w:color w:val="000000" w:themeColor="text1"/>
        </w:rPr>
      </w:pPr>
    </w:p>
    <w:p w14:paraId="06C0B429"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drawing>
          <wp:inline distT="0" distB="0" distL="0" distR="0" wp14:anchorId="73F4B2E1" wp14:editId="0D7F4EB0">
            <wp:extent cx="4953000" cy="2752725"/>
            <wp:effectExtent l="0" t="0" r="0" b="0"/>
            <wp:docPr id="345944225" name="Picture 34594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52725"/>
                    </a:xfrm>
                    <a:prstGeom prst="rect">
                      <a:avLst/>
                    </a:prstGeom>
                  </pic:spPr>
                </pic:pic>
              </a:graphicData>
            </a:graphic>
          </wp:inline>
        </w:drawing>
      </w:r>
    </w:p>
    <w:p w14:paraId="29CC45D0" w14:textId="7B3FD6B2" w:rsidR="003327EF" w:rsidRPr="00FF67E8" w:rsidRDefault="00000000" w:rsidP="00024DB8">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How precision, recall and F1 move as the cut off shifts. F1 peaks at 0.35</w:t>
      </w:r>
    </w:p>
    <w:p w14:paraId="0FCA2A6B" w14:textId="77777777" w:rsidR="00340544" w:rsidRPr="00FF67E8" w:rsidRDefault="00340544" w:rsidP="00024DB8">
      <w:pPr>
        <w:spacing w:after="200"/>
        <w:jc w:val="center"/>
        <w:rPr>
          <w:rFonts w:ascii="Arial" w:hAnsi="Arial" w:cs="Arial"/>
          <w:color w:val="000000" w:themeColor="text1"/>
        </w:rPr>
      </w:pPr>
    </w:p>
    <w:p w14:paraId="1C9F09E4"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At a threshold of 0.35 the forest catches 73 of the 81 diabetic patients instead of 60. Missed patients fall from 21 to 8. The cost is 14 additional false alarms, 50 instead of 36, which in practice means 14 more confirmatory blood tests across 231 patients.</w:t>
      </w:r>
    </w:p>
    <w:p w14:paraId="34B0F3B2" w14:textId="77777777" w:rsidR="00340544" w:rsidRPr="00FF67E8" w:rsidRDefault="00340544" w:rsidP="00024DB8">
      <w:pPr>
        <w:spacing w:after="140" w:line="276" w:lineRule="auto"/>
        <w:jc w:val="both"/>
        <w:rPr>
          <w:rFonts w:ascii="Arial" w:hAnsi="Arial" w:cs="Arial"/>
          <w:color w:val="000000" w:themeColor="text1"/>
        </w:rPr>
      </w:pPr>
    </w:p>
    <w:p w14:paraId="1C4B34B1" w14:textId="77777777" w:rsidR="003327EF" w:rsidRPr="00FF67E8" w:rsidRDefault="00000000" w:rsidP="00024DB8">
      <w:pPr>
        <w:spacing w:before="120" w:after="40"/>
        <w:jc w:val="center"/>
        <w:rPr>
          <w:rFonts w:ascii="Arial" w:hAnsi="Arial" w:cs="Arial"/>
          <w:color w:val="000000" w:themeColor="text1"/>
        </w:rPr>
      </w:pPr>
      <w:r w:rsidRPr="00FF67E8">
        <w:rPr>
          <w:rFonts w:ascii="Arial" w:hAnsi="Arial" w:cs="Arial"/>
          <w:noProof/>
          <w:color w:val="000000" w:themeColor="text1"/>
        </w:rPr>
        <w:lastRenderedPageBreak/>
        <w:drawing>
          <wp:inline distT="0" distB="0" distL="0" distR="0" wp14:anchorId="67FA6D9B" wp14:editId="0D4BD1F1">
            <wp:extent cx="5143500" cy="2571750"/>
            <wp:effectExtent l="0" t="0" r="0" b="0"/>
            <wp:docPr id="471002396" name="Picture 47100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571750"/>
                    </a:xfrm>
                    <a:prstGeom prst="rect">
                      <a:avLst/>
                    </a:prstGeom>
                  </pic:spPr>
                </pic:pic>
              </a:graphicData>
            </a:graphic>
          </wp:inline>
        </w:drawing>
      </w:r>
    </w:p>
    <w:p w14:paraId="0C311B02" w14:textId="6FF38618" w:rsidR="003327EF" w:rsidRPr="00FF67E8" w:rsidRDefault="00000000" w:rsidP="00024DB8">
      <w:pPr>
        <w:spacing w:after="200"/>
        <w:jc w:val="center"/>
        <w:rPr>
          <w:rFonts w:ascii="Arial" w:hAnsi="Arial" w:cs="Arial"/>
          <w:i/>
          <w:iCs/>
          <w:color w:val="000000" w:themeColor="text1"/>
          <w:sz w:val="18"/>
          <w:szCs w:val="18"/>
        </w:rPr>
      </w:pPr>
      <w:r w:rsidRPr="00FF67E8">
        <w:rPr>
          <w:rFonts w:ascii="Arial" w:hAnsi="Arial" w:cs="Arial"/>
          <w:i/>
          <w:iCs/>
          <w:color w:val="000000" w:themeColor="text1"/>
          <w:sz w:val="18"/>
          <w:szCs w:val="18"/>
        </w:rPr>
        <w:t>The trade being made. Missed patients fall steeply as the threshold drops, false alarms rise gently</w:t>
      </w:r>
    </w:p>
    <w:p w14:paraId="5C104984" w14:textId="77777777" w:rsidR="00340544" w:rsidRPr="00FF67E8" w:rsidRDefault="00340544" w:rsidP="00024DB8">
      <w:pPr>
        <w:spacing w:after="200"/>
        <w:jc w:val="center"/>
        <w:rPr>
          <w:rFonts w:ascii="Arial" w:hAnsi="Arial" w:cs="Arial"/>
          <w:color w:val="000000" w:themeColor="text1"/>
        </w:rPr>
      </w:pPr>
    </w:p>
    <w:p w14:paraId="52E5D1C0"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This chart is the clearest statement of the decision. Reading right to left, every step down in threshold buys back missed patients at a modest cost in false alarms. Below 0.35 the return flattens: going to 0.30 saves one further patient but adds nine more false alarms, which is where we stop.</w:t>
      </w:r>
    </w:p>
    <w:p w14:paraId="13CDC918" w14:textId="6CC3E684" w:rsidR="00340544"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F1 improves at the same time, from 0.678 to 0.716, which is the highest F1 of any configuration tested including both models at their defaults. Accuracy is essentially unchanged at 74.9%. </w:t>
      </w:r>
      <w:proofErr w:type="gramStart"/>
      <w:r w:rsidRPr="00FF67E8">
        <w:rPr>
          <w:rFonts w:ascii="Arial" w:hAnsi="Arial" w:cs="Arial"/>
          <w:color w:val="000000" w:themeColor="text1"/>
        </w:rPr>
        <w:t>So</w:t>
      </w:r>
      <w:proofErr w:type="gramEnd"/>
      <w:r w:rsidRPr="00FF67E8">
        <w:rPr>
          <w:rFonts w:ascii="Arial" w:hAnsi="Arial" w:cs="Arial"/>
          <w:color w:val="000000" w:themeColor="text1"/>
        </w:rPr>
        <w:t xml:space="preserve"> this is not a case of trading away overall quality to chase recall. The default threshold was simply not the right operating point for this problem.</w:t>
      </w:r>
    </w:p>
    <w:tbl>
      <w:tblPr>
        <w:tblW w:w="5640" w:type="dxa"/>
        <w:tblCellMar>
          <w:left w:w="10" w:type="dxa"/>
          <w:right w:w="10" w:type="dxa"/>
        </w:tblCellMar>
        <w:tblLook w:val="04A0" w:firstRow="1" w:lastRow="0" w:firstColumn="1" w:lastColumn="0" w:noHBand="0" w:noVBand="1"/>
      </w:tblPr>
      <w:tblGrid>
        <w:gridCol w:w="5640"/>
      </w:tblGrid>
      <w:tr w:rsidR="003327EF" w:rsidRPr="00FF67E8" w14:paraId="159F16BC" w14:textId="77777777" w:rsidTr="00340544">
        <w:trPr>
          <w:trHeight w:val="3733"/>
        </w:trPr>
        <w:tc>
          <w:tcPr>
            <w:tcW w:w="5640" w:type="dxa"/>
            <w:tcMar>
              <w:top w:w="120" w:type="dxa"/>
              <w:left w:w="160" w:type="dxa"/>
              <w:bottom w:w="120" w:type="dxa"/>
              <w:right w:w="120" w:type="dxa"/>
            </w:tcMar>
          </w:tcPr>
          <w:p w14:paraId="5763B0FC"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RANDOM FOREST WITH THRESHOLD 0.35 - FINAL RECOMMENDED MODEL</w:t>
            </w:r>
          </w:p>
          <w:p w14:paraId="26898E83" w14:textId="77777777" w:rsidR="003327EF" w:rsidRPr="00FF67E8" w:rsidRDefault="00000000" w:rsidP="00340544">
            <w:pPr>
              <w:rPr>
                <w:rFonts w:ascii="Arial" w:hAnsi="Arial" w:cs="Arial"/>
                <w:color w:val="000000" w:themeColor="text1"/>
              </w:rPr>
            </w:pPr>
            <w:proofErr w:type="gramStart"/>
            <w:r w:rsidRPr="00FF67E8">
              <w:rPr>
                <w:rFonts w:ascii="Arial" w:eastAsia="Consolas" w:hAnsi="Arial" w:cs="Arial"/>
                <w:color w:val="000000" w:themeColor="text1"/>
                <w:sz w:val="16"/>
                <w:szCs w:val="16"/>
              </w:rPr>
              <w:t>Accuracy  :</w:t>
            </w:r>
            <w:proofErr w:type="gramEnd"/>
            <w:r w:rsidRPr="00FF67E8">
              <w:rPr>
                <w:rFonts w:ascii="Arial" w:eastAsia="Consolas" w:hAnsi="Arial" w:cs="Arial"/>
                <w:color w:val="000000" w:themeColor="text1"/>
                <w:sz w:val="16"/>
                <w:szCs w:val="16"/>
              </w:rPr>
              <w:t xml:space="preserve"> 0.7489</w:t>
            </w:r>
          </w:p>
          <w:p w14:paraId="062CFEB3" w14:textId="77777777" w:rsidR="003327EF" w:rsidRPr="00FF67E8" w:rsidRDefault="00000000" w:rsidP="00340544">
            <w:pPr>
              <w:rPr>
                <w:rFonts w:ascii="Arial" w:hAnsi="Arial" w:cs="Arial"/>
                <w:color w:val="000000" w:themeColor="text1"/>
              </w:rPr>
            </w:pPr>
            <w:proofErr w:type="gramStart"/>
            <w:r w:rsidRPr="00FF67E8">
              <w:rPr>
                <w:rFonts w:ascii="Arial" w:eastAsia="Consolas" w:hAnsi="Arial" w:cs="Arial"/>
                <w:color w:val="000000" w:themeColor="text1"/>
                <w:sz w:val="16"/>
                <w:szCs w:val="16"/>
              </w:rPr>
              <w:t>Precision :</w:t>
            </w:r>
            <w:proofErr w:type="gramEnd"/>
            <w:r w:rsidRPr="00FF67E8">
              <w:rPr>
                <w:rFonts w:ascii="Arial" w:eastAsia="Consolas" w:hAnsi="Arial" w:cs="Arial"/>
                <w:color w:val="000000" w:themeColor="text1"/>
                <w:sz w:val="16"/>
                <w:szCs w:val="16"/>
              </w:rPr>
              <w:t xml:space="preserve"> 0.5935</w:t>
            </w:r>
          </w:p>
          <w:p w14:paraId="0733DAF8"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Recall  </w:t>
            </w:r>
            <w:proofErr w:type="gramStart"/>
            <w:r w:rsidRPr="00FF67E8">
              <w:rPr>
                <w:rFonts w:ascii="Arial" w:eastAsia="Consolas" w:hAnsi="Arial" w:cs="Arial"/>
                <w:color w:val="000000" w:themeColor="text1"/>
                <w:sz w:val="16"/>
                <w:szCs w:val="16"/>
              </w:rPr>
              <w:t xml:space="preserve">  :</w:t>
            </w:r>
            <w:proofErr w:type="gramEnd"/>
            <w:r w:rsidRPr="00FF67E8">
              <w:rPr>
                <w:rFonts w:ascii="Arial" w:eastAsia="Consolas" w:hAnsi="Arial" w:cs="Arial"/>
                <w:color w:val="000000" w:themeColor="text1"/>
                <w:sz w:val="16"/>
                <w:szCs w:val="16"/>
              </w:rPr>
              <w:t xml:space="preserve"> 0.9012</w:t>
            </w:r>
          </w:p>
          <w:p w14:paraId="6B640993"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F1 </w:t>
            </w:r>
            <w:proofErr w:type="gramStart"/>
            <w:r w:rsidRPr="00FF67E8">
              <w:rPr>
                <w:rFonts w:ascii="Arial" w:eastAsia="Consolas" w:hAnsi="Arial" w:cs="Arial"/>
                <w:color w:val="000000" w:themeColor="text1"/>
                <w:sz w:val="16"/>
                <w:szCs w:val="16"/>
              </w:rPr>
              <w:t>score  :</w:t>
            </w:r>
            <w:proofErr w:type="gramEnd"/>
            <w:r w:rsidRPr="00FF67E8">
              <w:rPr>
                <w:rFonts w:ascii="Arial" w:eastAsia="Consolas" w:hAnsi="Arial" w:cs="Arial"/>
                <w:color w:val="000000" w:themeColor="text1"/>
                <w:sz w:val="16"/>
                <w:szCs w:val="16"/>
              </w:rPr>
              <w:t xml:space="preserve"> 0.7157</w:t>
            </w:r>
          </w:p>
          <w:p w14:paraId="77D0300E"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08D07968"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precision    </w:t>
            </w:r>
            <w:proofErr w:type="gramStart"/>
            <w:r w:rsidRPr="00FF67E8">
              <w:rPr>
                <w:rFonts w:ascii="Arial" w:eastAsia="Consolas" w:hAnsi="Arial" w:cs="Arial"/>
                <w:color w:val="000000" w:themeColor="text1"/>
                <w:sz w:val="16"/>
                <w:szCs w:val="16"/>
              </w:rPr>
              <w:t>recall  f</w:t>
            </w:r>
            <w:proofErr w:type="gramEnd"/>
            <w:r w:rsidRPr="00FF67E8">
              <w:rPr>
                <w:rFonts w:ascii="Arial" w:eastAsia="Consolas" w:hAnsi="Arial" w:cs="Arial"/>
                <w:color w:val="000000" w:themeColor="text1"/>
                <w:sz w:val="16"/>
                <w:szCs w:val="16"/>
              </w:rPr>
              <w:t>1-score   support</w:t>
            </w:r>
          </w:p>
          <w:p w14:paraId="40CE490C"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44D52907"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Not Diabetic       0.93      0.67      0.78       150</w:t>
            </w:r>
          </w:p>
          <w:p w14:paraId="4093B8F3"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Diabetic       0.59      0.90      0.72        81</w:t>
            </w:r>
          </w:p>
          <w:p w14:paraId="7E2B2016"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577AD5B7"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accuracy                           0.75       231</w:t>
            </w:r>
          </w:p>
          <w:p w14:paraId="1E65B2B6"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macro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0.76      0.78      0.75       231</w:t>
            </w:r>
          </w:p>
          <w:p w14:paraId="3E85B2CE"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weighted </w:t>
            </w:r>
            <w:proofErr w:type="spellStart"/>
            <w:r w:rsidRPr="00FF67E8">
              <w:rPr>
                <w:rFonts w:ascii="Arial" w:eastAsia="Consolas" w:hAnsi="Arial" w:cs="Arial"/>
                <w:color w:val="000000" w:themeColor="text1"/>
                <w:sz w:val="16"/>
                <w:szCs w:val="16"/>
              </w:rPr>
              <w:t>avg</w:t>
            </w:r>
            <w:proofErr w:type="spellEnd"/>
            <w:r w:rsidRPr="00FF67E8">
              <w:rPr>
                <w:rFonts w:ascii="Arial" w:eastAsia="Consolas" w:hAnsi="Arial" w:cs="Arial"/>
                <w:color w:val="000000" w:themeColor="text1"/>
                <w:sz w:val="16"/>
                <w:szCs w:val="16"/>
              </w:rPr>
              <w:t xml:space="preserve">       0.81      0.75      0.75       231</w:t>
            </w:r>
          </w:p>
          <w:p w14:paraId="2A2955A4"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w:t>
            </w:r>
          </w:p>
          <w:p w14:paraId="0EC72F07"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Confusion </w:t>
            </w:r>
            <w:proofErr w:type="gramStart"/>
            <w:r w:rsidRPr="00FF67E8">
              <w:rPr>
                <w:rFonts w:ascii="Arial" w:eastAsia="Consolas" w:hAnsi="Arial" w:cs="Arial"/>
                <w:color w:val="000000" w:themeColor="text1"/>
                <w:sz w:val="16"/>
                <w:szCs w:val="16"/>
              </w:rPr>
              <w:t>matrix :</w:t>
            </w:r>
            <w:proofErr w:type="gramEnd"/>
          </w:p>
          <w:p w14:paraId="0A63C6BC"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w:t>
            </w:r>
            <w:proofErr w:type="gramStart"/>
            <w:r w:rsidRPr="00FF67E8">
              <w:rPr>
                <w:rFonts w:ascii="Arial" w:eastAsia="Consolas" w:hAnsi="Arial" w:cs="Arial"/>
                <w:color w:val="000000" w:themeColor="text1"/>
                <w:sz w:val="16"/>
                <w:szCs w:val="16"/>
              </w:rPr>
              <w:t>100  50</w:t>
            </w:r>
            <w:proofErr w:type="gramEnd"/>
            <w:r w:rsidRPr="00FF67E8">
              <w:rPr>
                <w:rFonts w:ascii="Arial" w:eastAsia="Consolas" w:hAnsi="Arial" w:cs="Arial"/>
                <w:color w:val="000000" w:themeColor="text1"/>
                <w:sz w:val="16"/>
                <w:szCs w:val="16"/>
              </w:rPr>
              <w:t>]</w:t>
            </w:r>
          </w:p>
          <w:p w14:paraId="30CBCDB3" w14:textId="77777777" w:rsidR="003327EF" w:rsidRPr="00FF67E8" w:rsidRDefault="00000000" w:rsidP="00340544">
            <w:pPr>
              <w:rPr>
                <w:rFonts w:ascii="Arial" w:hAnsi="Arial" w:cs="Arial"/>
                <w:color w:val="000000" w:themeColor="text1"/>
              </w:rPr>
            </w:pPr>
            <w:r w:rsidRPr="00FF67E8">
              <w:rPr>
                <w:rFonts w:ascii="Arial" w:eastAsia="Consolas" w:hAnsi="Arial" w:cs="Arial"/>
                <w:color w:val="000000" w:themeColor="text1"/>
                <w:sz w:val="16"/>
                <w:szCs w:val="16"/>
              </w:rPr>
              <w:t xml:space="preserve"> </w:t>
            </w:r>
            <w:proofErr w:type="gramStart"/>
            <w:r w:rsidRPr="00FF67E8">
              <w:rPr>
                <w:rFonts w:ascii="Arial" w:eastAsia="Consolas" w:hAnsi="Arial" w:cs="Arial"/>
                <w:color w:val="000000" w:themeColor="text1"/>
                <w:sz w:val="16"/>
                <w:szCs w:val="16"/>
              </w:rPr>
              <w:t>[  8</w:t>
            </w:r>
            <w:proofErr w:type="gramEnd"/>
            <w:r w:rsidRPr="00FF67E8">
              <w:rPr>
                <w:rFonts w:ascii="Arial" w:eastAsia="Consolas" w:hAnsi="Arial" w:cs="Arial"/>
                <w:color w:val="000000" w:themeColor="text1"/>
                <w:sz w:val="16"/>
                <w:szCs w:val="16"/>
              </w:rPr>
              <w:t xml:space="preserve">  73]]</w:t>
            </w:r>
          </w:p>
        </w:tc>
      </w:tr>
    </w:tbl>
    <w:p w14:paraId="60D6C8A8" w14:textId="60556D6E" w:rsidR="00340544" w:rsidRPr="00FF67E8" w:rsidRDefault="00340544" w:rsidP="00024DB8">
      <w:pPr>
        <w:spacing w:after="140" w:line="276" w:lineRule="auto"/>
        <w:jc w:val="both"/>
        <w:rPr>
          <w:rFonts w:ascii="Arial" w:hAnsi="Arial" w:cs="Arial"/>
          <w:b/>
          <w:bCs/>
          <w:color w:val="000000" w:themeColor="text1"/>
        </w:rPr>
      </w:pPr>
      <w:r w:rsidRPr="00FF67E8">
        <w:rPr>
          <w:rFonts w:ascii="Arial" w:hAnsi="Arial" w:cs="Arial"/>
          <w:b/>
          <w:bCs/>
          <w:color w:val="000000" w:themeColor="text1"/>
        </w:rPr>
        <w:t>Recommendations</w:t>
      </w:r>
    </w:p>
    <w:p w14:paraId="1BA11FFB" w14:textId="4853EDA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rPr>
        <w:t>Deploy the Random Forest at a decision threshold of 0.35</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2316"/>
        <w:gridCol w:w="2537"/>
        <w:gridCol w:w="2537"/>
      </w:tblGrid>
      <w:tr w:rsidR="003327EF" w:rsidRPr="00FF67E8" w14:paraId="21F591E2" w14:textId="77777777" w:rsidTr="00340544">
        <w:trPr>
          <w:trHeight w:val="290"/>
          <w:tblHeader/>
        </w:trPr>
        <w:tc>
          <w:tcPr>
            <w:tcW w:w="2426" w:type="dxa"/>
            <w:tcMar>
              <w:top w:w="60" w:type="dxa"/>
              <w:left w:w="80" w:type="dxa"/>
              <w:bottom w:w="60" w:type="dxa"/>
              <w:right w:w="80" w:type="dxa"/>
            </w:tcMar>
          </w:tcPr>
          <w:p w14:paraId="0F549A68" w14:textId="77777777" w:rsidR="003327EF" w:rsidRPr="00FF67E8" w:rsidRDefault="003327EF" w:rsidP="00024DB8">
            <w:pPr>
              <w:jc w:val="center"/>
              <w:rPr>
                <w:rFonts w:ascii="Arial" w:hAnsi="Arial" w:cs="Arial"/>
                <w:color w:val="000000" w:themeColor="text1"/>
              </w:rPr>
            </w:pPr>
          </w:p>
        </w:tc>
        <w:tc>
          <w:tcPr>
            <w:tcW w:w="2316" w:type="dxa"/>
            <w:tcMar>
              <w:top w:w="60" w:type="dxa"/>
              <w:left w:w="80" w:type="dxa"/>
              <w:bottom w:w="60" w:type="dxa"/>
              <w:right w:w="80" w:type="dxa"/>
            </w:tcMar>
          </w:tcPr>
          <w:p w14:paraId="3BB4406D"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Decision Tree</w:t>
            </w:r>
          </w:p>
        </w:tc>
        <w:tc>
          <w:tcPr>
            <w:tcW w:w="2537" w:type="dxa"/>
            <w:tcMar>
              <w:top w:w="60" w:type="dxa"/>
              <w:left w:w="80" w:type="dxa"/>
              <w:bottom w:w="60" w:type="dxa"/>
              <w:right w:w="80" w:type="dxa"/>
            </w:tcMar>
          </w:tcPr>
          <w:p w14:paraId="0D187BBA"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 @ 0.50</w:t>
            </w:r>
          </w:p>
        </w:tc>
        <w:tc>
          <w:tcPr>
            <w:tcW w:w="2537" w:type="dxa"/>
            <w:tcMar>
              <w:top w:w="60" w:type="dxa"/>
              <w:left w:w="80" w:type="dxa"/>
              <w:bottom w:w="60" w:type="dxa"/>
              <w:right w:w="80" w:type="dxa"/>
            </w:tcMar>
          </w:tcPr>
          <w:p w14:paraId="7F4F5825"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Random Forest @ 0.35</w:t>
            </w:r>
          </w:p>
        </w:tc>
      </w:tr>
      <w:tr w:rsidR="003327EF" w:rsidRPr="00FF67E8" w14:paraId="3C008080" w14:textId="77777777" w:rsidTr="00340544">
        <w:trPr>
          <w:trHeight w:val="248"/>
        </w:trPr>
        <w:tc>
          <w:tcPr>
            <w:tcW w:w="2426" w:type="dxa"/>
            <w:tcMar>
              <w:top w:w="50" w:type="dxa"/>
              <w:left w:w="80" w:type="dxa"/>
              <w:bottom w:w="50" w:type="dxa"/>
              <w:right w:w="80" w:type="dxa"/>
            </w:tcMar>
          </w:tcPr>
          <w:p w14:paraId="64EA4A1D"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Accuracy</w:t>
            </w:r>
          </w:p>
        </w:tc>
        <w:tc>
          <w:tcPr>
            <w:tcW w:w="2316" w:type="dxa"/>
            <w:tcMar>
              <w:top w:w="50" w:type="dxa"/>
              <w:left w:w="80" w:type="dxa"/>
              <w:bottom w:w="50" w:type="dxa"/>
              <w:right w:w="80" w:type="dxa"/>
            </w:tcMar>
          </w:tcPr>
          <w:p w14:paraId="0B2A3186"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0.7446</w:t>
            </w:r>
          </w:p>
        </w:tc>
        <w:tc>
          <w:tcPr>
            <w:tcW w:w="2537" w:type="dxa"/>
            <w:tcMar>
              <w:top w:w="50" w:type="dxa"/>
              <w:left w:w="80" w:type="dxa"/>
              <w:bottom w:w="50" w:type="dxa"/>
              <w:right w:w="80" w:type="dxa"/>
            </w:tcMar>
          </w:tcPr>
          <w:p w14:paraId="6CBAA63D"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0.7532</w:t>
            </w:r>
          </w:p>
        </w:tc>
        <w:tc>
          <w:tcPr>
            <w:tcW w:w="2537" w:type="dxa"/>
            <w:tcMar>
              <w:top w:w="50" w:type="dxa"/>
              <w:left w:w="80" w:type="dxa"/>
              <w:bottom w:w="50" w:type="dxa"/>
              <w:right w:w="80" w:type="dxa"/>
            </w:tcMar>
          </w:tcPr>
          <w:p w14:paraId="4F8853B7"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0.7489</w:t>
            </w:r>
          </w:p>
        </w:tc>
      </w:tr>
      <w:tr w:rsidR="003327EF" w:rsidRPr="00FF67E8" w14:paraId="2E4EB3DC" w14:textId="77777777" w:rsidTr="00340544">
        <w:trPr>
          <w:trHeight w:val="257"/>
        </w:trPr>
        <w:tc>
          <w:tcPr>
            <w:tcW w:w="2426" w:type="dxa"/>
            <w:tcMar>
              <w:top w:w="50" w:type="dxa"/>
              <w:left w:w="80" w:type="dxa"/>
              <w:bottom w:w="50" w:type="dxa"/>
              <w:right w:w="80" w:type="dxa"/>
            </w:tcMar>
          </w:tcPr>
          <w:p w14:paraId="7A4E935A"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Precision</w:t>
            </w:r>
          </w:p>
        </w:tc>
        <w:tc>
          <w:tcPr>
            <w:tcW w:w="2316" w:type="dxa"/>
            <w:tcMar>
              <w:top w:w="50" w:type="dxa"/>
              <w:left w:w="80" w:type="dxa"/>
              <w:bottom w:w="50" w:type="dxa"/>
              <w:right w:w="80" w:type="dxa"/>
            </w:tcMar>
          </w:tcPr>
          <w:p w14:paraId="3377D044"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0.6038</w:t>
            </w:r>
          </w:p>
        </w:tc>
        <w:tc>
          <w:tcPr>
            <w:tcW w:w="2537" w:type="dxa"/>
            <w:tcMar>
              <w:top w:w="50" w:type="dxa"/>
              <w:left w:w="80" w:type="dxa"/>
              <w:bottom w:w="50" w:type="dxa"/>
              <w:right w:w="80" w:type="dxa"/>
            </w:tcMar>
          </w:tcPr>
          <w:p w14:paraId="167DA23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0.6250</w:t>
            </w:r>
          </w:p>
        </w:tc>
        <w:tc>
          <w:tcPr>
            <w:tcW w:w="2537" w:type="dxa"/>
            <w:tcMar>
              <w:top w:w="50" w:type="dxa"/>
              <w:left w:w="80" w:type="dxa"/>
              <w:bottom w:w="50" w:type="dxa"/>
              <w:right w:w="80" w:type="dxa"/>
            </w:tcMar>
          </w:tcPr>
          <w:p w14:paraId="6CC3CAF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0.5935</w:t>
            </w:r>
          </w:p>
        </w:tc>
      </w:tr>
      <w:tr w:rsidR="003327EF" w:rsidRPr="00FF67E8" w14:paraId="6C4E7D55" w14:textId="77777777" w:rsidTr="00340544">
        <w:trPr>
          <w:trHeight w:val="248"/>
        </w:trPr>
        <w:tc>
          <w:tcPr>
            <w:tcW w:w="2426" w:type="dxa"/>
            <w:tcMar>
              <w:top w:w="50" w:type="dxa"/>
              <w:left w:w="80" w:type="dxa"/>
              <w:bottom w:w="50" w:type="dxa"/>
              <w:right w:w="80" w:type="dxa"/>
            </w:tcMar>
          </w:tcPr>
          <w:p w14:paraId="1C56CD13"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Recall</w:t>
            </w:r>
          </w:p>
        </w:tc>
        <w:tc>
          <w:tcPr>
            <w:tcW w:w="2316" w:type="dxa"/>
            <w:tcMar>
              <w:top w:w="50" w:type="dxa"/>
              <w:left w:w="80" w:type="dxa"/>
              <w:bottom w:w="50" w:type="dxa"/>
              <w:right w:w="80" w:type="dxa"/>
            </w:tcMar>
          </w:tcPr>
          <w:p w14:paraId="490616B0"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0.7901</w:t>
            </w:r>
          </w:p>
        </w:tc>
        <w:tc>
          <w:tcPr>
            <w:tcW w:w="2537" w:type="dxa"/>
            <w:tcMar>
              <w:top w:w="50" w:type="dxa"/>
              <w:left w:w="80" w:type="dxa"/>
              <w:bottom w:w="50" w:type="dxa"/>
              <w:right w:w="80" w:type="dxa"/>
            </w:tcMar>
          </w:tcPr>
          <w:p w14:paraId="09A12E0A"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0.7407</w:t>
            </w:r>
          </w:p>
        </w:tc>
        <w:tc>
          <w:tcPr>
            <w:tcW w:w="2537" w:type="dxa"/>
            <w:tcMar>
              <w:top w:w="50" w:type="dxa"/>
              <w:left w:w="80" w:type="dxa"/>
              <w:bottom w:w="50" w:type="dxa"/>
              <w:right w:w="80" w:type="dxa"/>
            </w:tcMar>
          </w:tcPr>
          <w:p w14:paraId="076FEFC8"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0.9012</w:t>
            </w:r>
          </w:p>
        </w:tc>
      </w:tr>
      <w:tr w:rsidR="003327EF" w:rsidRPr="00FF67E8" w14:paraId="0F830599" w14:textId="77777777" w:rsidTr="00340544">
        <w:trPr>
          <w:trHeight w:val="248"/>
        </w:trPr>
        <w:tc>
          <w:tcPr>
            <w:tcW w:w="2426" w:type="dxa"/>
            <w:tcMar>
              <w:top w:w="50" w:type="dxa"/>
              <w:left w:w="80" w:type="dxa"/>
              <w:bottom w:w="50" w:type="dxa"/>
              <w:right w:w="80" w:type="dxa"/>
            </w:tcMar>
          </w:tcPr>
          <w:p w14:paraId="1A2B1021" w14:textId="77777777" w:rsidR="003327EF" w:rsidRPr="00FF67E8" w:rsidRDefault="00000000" w:rsidP="00024DB8">
            <w:pPr>
              <w:rPr>
                <w:rFonts w:ascii="Arial" w:hAnsi="Arial" w:cs="Arial"/>
                <w:color w:val="000000" w:themeColor="text1"/>
              </w:rPr>
            </w:pPr>
            <w:r w:rsidRPr="00FF67E8">
              <w:rPr>
                <w:rFonts w:ascii="Arial" w:hAnsi="Arial" w:cs="Arial"/>
                <w:color w:val="000000" w:themeColor="text1"/>
                <w:sz w:val="19"/>
                <w:szCs w:val="19"/>
              </w:rPr>
              <w:t>F1</w:t>
            </w:r>
          </w:p>
        </w:tc>
        <w:tc>
          <w:tcPr>
            <w:tcW w:w="2316" w:type="dxa"/>
            <w:tcMar>
              <w:top w:w="50" w:type="dxa"/>
              <w:left w:w="80" w:type="dxa"/>
              <w:bottom w:w="50" w:type="dxa"/>
              <w:right w:w="80" w:type="dxa"/>
            </w:tcMar>
          </w:tcPr>
          <w:p w14:paraId="01168B59"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0.6845</w:t>
            </w:r>
          </w:p>
        </w:tc>
        <w:tc>
          <w:tcPr>
            <w:tcW w:w="2537" w:type="dxa"/>
            <w:tcMar>
              <w:top w:w="50" w:type="dxa"/>
              <w:left w:w="80" w:type="dxa"/>
              <w:bottom w:w="50" w:type="dxa"/>
              <w:right w:w="80" w:type="dxa"/>
            </w:tcMar>
          </w:tcPr>
          <w:p w14:paraId="58EC822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0.6780</w:t>
            </w:r>
          </w:p>
        </w:tc>
        <w:tc>
          <w:tcPr>
            <w:tcW w:w="2537" w:type="dxa"/>
            <w:tcMar>
              <w:top w:w="50" w:type="dxa"/>
              <w:left w:w="80" w:type="dxa"/>
              <w:bottom w:w="50" w:type="dxa"/>
              <w:right w:w="80" w:type="dxa"/>
            </w:tcMar>
          </w:tcPr>
          <w:p w14:paraId="04496A63" w14:textId="77777777" w:rsidR="003327EF" w:rsidRPr="00FF67E8" w:rsidRDefault="00000000" w:rsidP="00024DB8">
            <w:pPr>
              <w:jc w:val="center"/>
              <w:rPr>
                <w:rFonts w:ascii="Arial" w:hAnsi="Arial" w:cs="Arial"/>
                <w:color w:val="000000" w:themeColor="text1"/>
              </w:rPr>
            </w:pPr>
            <w:r w:rsidRPr="00FF67E8">
              <w:rPr>
                <w:rFonts w:ascii="Arial" w:hAnsi="Arial" w:cs="Arial"/>
                <w:color w:val="000000" w:themeColor="text1"/>
                <w:sz w:val="19"/>
                <w:szCs w:val="19"/>
              </w:rPr>
              <w:t>0.7157</w:t>
            </w:r>
          </w:p>
        </w:tc>
      </w:tr>
      <w:tr w:rsidR="003327EF" w:rsidRPr="00FF67E8" w14:paraId="5EBA25EA" w14:textId="77777777" w:rsidTr="00340544">
        <w:trPr>
          <w:trHeight w:val="248"/>
        </w:trPr>
        <w:tc>
          <w:tcPr>
            <w:tcW w:w="2426" w:type="dxa"/>
            <w:tcMar>
              <w:top w:w="50" w:type="dxa"/>
              <w:left w:w="80" w:type="dxa"/>
              <w:bottom w:w="50" w:type="dxa"/>
              <w:right w:w="80" w:type="dxa"/>
            </w:tcMar>
          </w:tcPr>
          <w:p w14:paraId="307A89D0" w14:textId="77777777" w:rsidR="003327EF" w:rsidRPr="00FF67E8" w:rsidRDefault="00000000" w:rsidP="00024DB8">
            <w:pPr>
              <w:rPr>
                <w:rFonts w:ascii="Arial" w:hAnsi="Arial" w:cs="Arial"/>
                <w:color w:val="000000" w:themeColor="text1"/>
              </w:rPr>
            </w:pPr>
            <w:r w:rsidRPr="00FF67E8">
              <w:rPr>
                <w:rFonts w:ascii="Arial" w:hAnsi="Arial" w:cs="Arial"/>
                <w:b/>
                <w:bCs/>
                <w:color w:val="000000" w:themeColor="text1"/>
                <w:sz w:val="19"/>
                <w:szCs w:val="19"/>
              </w:rPr>
              <w:t>Patients missed</w:t>
            </w:r>
          </w:p>
        </w:tc>
        <w:tc>
          <w:tcPr>
            <w:tcW w:w="2316" w:type="dxa"/>
            <w:tcMar>
              <w:top w:w="50" w:type="dxa"/>
              <w:left w:w="80" w:type="dxa"/>
              <w:bottom w:w="50" w:type="dxa"/>
              <w:right w:w="80" w:type="dxa"/>
            </w:tcMar>
          </w:tcPr>
          <w:p w14:paraId="6805B21F"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17</w:t>
            </w:r>
          </w:p>
        </w:tc>
        <w:tc>
          <w:tcPr>
            <w:tcW w:w="2537" w:type="dxa"/>
            <w:tcMar>
              <w:top w:w="50" w:type="dxa"/>
              <w:left w:w="80" w:type="dxa"/>
              <w:bottom w:w="50" w:type="dxa"/>
              <w:right w:w="80" w:type="dxa"/>
            </w:tcMar>
          </w:tcPr>
          <w:p w14:paraId="3D8F4CFE"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21</w:t>
            </w:r>
          </w:p>
        </w:tc>
        <w:tc>
          <w:tcPr>
            <w:tcW w:w="2537" w:type="dxa"/>
            <w:tcMar>
              <w:top w:w="50" w:type="dxa"/>
              <w:left w:w="80" w:type="dxa"/>
              <w:bottom w:w="50" w:type="dxa"/>
              <w:right w:w="80" w:type="dxa"/>
            </w:tcMar>
          </w:tcPr>
          <w:p w14:paraId="3D897E2C" w14:textId="77777777" w:rsidR="003327EF" w:rsidRPr="00FF67E8" w:rsidRDefault="00000000" w:rsidP="00024DB8">
            <w:pPr>
              <w:jc w:val="center"/>
              <w:rPr>
                <w:rFonts w:ascii="Arial" w:hAnsi="Arial" w:cs="Arial"/>
                <w:color w:val="000000" w:themeColor="text1"/>
              </w:rPr>
            </w:pPr>
            <w:r w:rsidRPr="00FF67E8">
              <w:rPr>
                <w:rFonts w:ascii="Arial" w:hAnsi="Arial" w:cs="Arial"/>
                <w:b/>
                <w:bCs/>
                <w:color w:val="000000" w:themeColor="text1"/>
                <w:sz w:val="19"/>
                <w:szCs w:val="19"/>
              </w:rPr>
              <w:t>8</w:t>
            </w:r>
          </w:p>
        </w:tc>
      </w:tr>
    </w:tbl>
    <w:p w14:paraId="02F14CAD" w14:textId="4CDB3078"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lastRenderedPageBreak/>
        <w:t xml:space="preserve">The reasoning runs in </w:t>
      </w:r>
      <w:r w:rsidR="00340544" w:rsidRPr="00FF67E8">
        <w:rPr>
          <w:rFonts w:ascii="Arial" w:hAnsi="Arial" w:cs="Arial"/>
          <w:color w:val="000000" w:themeColor="text1"/>
        </w:rPr>
        <w:t>3</w:t>
      </w:r>
      <w:r w:rsidRPr="00FF67E8">
        <w:rPr>
          <w:rFonts w:ascii="Arial" w:hAnsi="Arial" w:cs="Arial"/>
          <w:color w:val="000000" w:themeColor="text1"/>
        </w:rPr>
        <w:t xml:space="preserve"> steps. The forest ranks risk better than the tree, which the AUC gap establishes. Better ranking is what makes threshold tuning pay off. And at 0.35 the tuned forest beats both defaults on recall and on F1 simultaneously, while giving up almost nothing on accuracy.</w:t>
      </w:r>
    </w:p>
    <w:p w14:paraId="75731DEF" w14:textId="114D590A"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The Decision Tree is a single readable diagram, and a clinician can follow its logic without trusting a black box, which matters for adoption in a medical setting. If interpretability were a hard requirement, the tree at depth 3 would be a defensible choice and it still reaches 0.79 recall. Our judgement is that missing 17 patients instead of 8 is too high a price for that transparency, particularly since the forest's individual predictions can be explained after the fact if needed.</w:t>
      </w:r>
    </w:p>
    <w:p w14:paraId="090A908E" w14:textId="77777777" w:rsidR="00B94D93" w:rsidRPr="00FF67E8" w:rsidRDefault="00B94D93" w:rsidP="00024DB8">
      <w:pPr>
        <w:spacing w:after="140" w:line="276" w:lineRule="auto"/>
        <w:jc w:val="both"/>
        <w:rPr>
          <w:rFonts w:ascii="Arial" w:hAnsi="Arial" w:cs="Arial"/>
          <w:b/>
          <w:bCs/>
          <w:color w:val="000000" w:themeColor="text1"/>
          <w:sz w:val="30"/>
          <w:szCs w:val="30"/>
        </w:rPr>
      </w:pPr>
    </w:p>
    <w:p w14:paraId="5E88B5C5" w14:textId="3269345D"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t>Limitations</w:t>
      </w:r>
    </w:p>
    <w:p w14:paraId="3DB237C9" w14:textId="52C6E327" w:rsidR="003327EF" w:rsidRPr="00FF67E8" w:rsidRDefault="00000000" w:rsidP="00024DB8">
      <w:pPr>
        <w:pStyle w:val="ListParagraph"/>
        <w:numPr>
          <w:ilvl w:val="0"/>
          <w:numId w:val="2"/>
        </w:numPr>
        <w:spacing w:after="80" w:line="276" w:lineRule="auto"/>
        <w:jc w:val="both"/>
        <w:rPr>
          <w:rFonts w:ascii="Arial" w:hAnsi="Arial" w:cs="Arial"/>
          <w:color w:val="000000" w:themeColor="text1"/>
        </w:rPr>
      </w:pPr>
      <w:r w:rsidRPr="00FF67E8">
        <w:rPr>
          <w:rFonts w:ascii="Arial" w:hAnsi="Arial" w:cs="Arial"/>
          <w:color w:val="000000" w:themeColor="text1"/>
        </w:rPr>
        <w:t xml:space="preserve">Nearly half the Insulin column and 30% of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xml:space="preserve"> were imputed with a single constant. For those patients the model is not using a real measurement, and the </w:t>
      </w:r>
      <w:r w:rsidR="0093153A" w:rsidRPr="00FF67E8">
        <w:rPr>
          <w:rFonts w:ascii="Arial" w:hAnsi="Arial" w:cs="Arial"/>
          <w:color w:val="000000" w:themeColor="text1"/>
        </w:rPr>
        <w:t>2</w:t>
      </w:r>
      <w:r w:rsidRPr="00FF67E8">
        <w:rPr>
          <w:rFonts w:ascii="Arial" w:hAnsi="Arial" w:cs="Arial"/>
          <w:color w:val="000000" w:themeColor="text1"/>
        </w:rPr>
        <w:t xml:space="preserve"> columns are missing together in a structured way rather than at random, so imputation cannot recover what was never recorded.</w:t>
      </w:r>
    </w:p>
    <w:p w14:paraId="7912DF1A" w14:textId="77777777" w:rsidR="003327EF" w:rsidRPr="00FF67E8" w:rsidRDefault="00000000" w:rsidP="00024DB8">
      <w:pPr>
        <w:pStyle w:val="ListParagraph"/>
        <w:numPr>
          <w:ilvl w:val="0"/>
          <w:numId w:val="2"/>
        </w:numPr>
        <w:spacing w:after="80" w:line="276" w:lineRule="auto"/>
        <w:jc w:val="both"/>
        <w:rPr>
          <w:rFonts w:ascii="Arial" w:hAnsi="Arial" w:cs="Arial"/>
          <w:color w:val="000000" w:themeColor="text1"/>
        </w:rPr>
      </w:pPr>
      <w:r w:rsidRPr="00FF67E8">
        <w:rPr>
          <w:rFonts w:ascii="Arial" w:hAnsi="Arial" w:cs="Arial"/>
          <w:color w:val="000000" w:themeColor="text1"/>
        </w:rPr>
        <w:t xml:space="preserve">768 records </w:t>
      </w:r>
      <w:proofErr w:type="gramStart"/>
      <w:r w:rsidRPr="00FF67E8">
        <w:rPr>
          <w:rFonts w:ascii="Arial" w:hAnsi="Arial" w:cs="Arial"/>
          <w:color w:val="000000" w:themeColor="text1"/>
        </w:rPr>
        <w:t>is</w:t>
      </w:r>
      <w:proofErr w:type="gramEnd"/>
      <w:r w:rsidRPr="00FF67E8">
        <w:rPr>
          <w:rFonts w:ascii="Arial" w:hAnsi="Arial" w:cs="Arial"/>
          <w:color w:val="000000" w:themeColor="text1"/>
        </w:rPr>
        <w:t xml:space="preserve"> small for this kind of work, and the test set is 231 patients. A single false negative moves recall by more than a percentage point, so differences of one or two points between models should not be read as meaningful.</w:t>
      </w:r>
    </w:p>
    <w:p w14:paraId="6405D46A" w14:textId="77777777" w:rsidR="003327EF" w:rsidRPr="00FF67E8" w:rsidRDefault="00000000" w:rsidP="00024DB8">
      <w:pPr>
        <w:pStyle w:val="ListParagraph"/>
        <w:numPr>
          <w:ilvl w:val="0"/>
          <w:numId w:val="2"/>
        </w:numPr>
        <w:spacing w:after="80" w:line="276" w:lineRule="auto"/>
        <w:jc w:val="both"/>
        <w:rPr>
          <w:rFonts w:ascii="Arial" w:hAnsi="Arial" w:cs="Arial"/>
          <w:color w:val="000000" w:themeColor="text1"/>
        </w:rPr>
      </w:pPr>
      <w:r w:rsidRPr="00FF67E8">
        <w:rPr>
          <w:rFonts w:ascii="Arial" w:hAnsi="Arial" w:cs="Arial"/>
          <w:color w:val="000000" w:themeColor="text1"/>
        </w:rPr>
        <w:t>Glucose is measured during the same oral glucose tolerance test that defines the target. Its dominance partly reflects that closeness rather than pure predictive insight, and the model would be less impressive if asked to predict diabetes without any glucose measurement.</w:t>
      </w:r>
    </w:p>
    <w:p w14:paraId="4EB2DCF8" w14:textId="77777777" w:rsidR="003327EF" w:rsidRPr="00FF67E8" w:rsidRDefault="00000000" w:rsidP="00024DB8">
      <w:pPr>
        <w:pStyle w:val="ListParagraph"/>
        <w:numPr>
          <w:ilvl w:val="0"/>
          <w:numId w:val="2"/>
        </w:numPr>
        <w:spacing w:after="80" w:line="276" w:lineRule="auto"/>
        <w:jc w:val="both"/>
        <w:rPr>
          <w:rFonts w:ascii="Arial" w:hAnsi="Arial" w:cs="Arial"/>
          <w:color w:val="000000" w:themeColor="text1"/>
        </w:rPr>
      </w:pPr>
      <w:r w:rsidRPr="00FF67E8">
        <w:rPr>
          <w:rFonts w:ascii="Arial" w:hAnsi="Arial" w:cs="Arial"/>
          <w:color w:val="000000" w:themeColor="text1"/>
        </w:rPr>
        <w:t>The data comes from a specific population, women of Pima Indian heritage aged 21 and over. Diabetes prevalence in that group is unusually high, so both the base rate and the learned relationships may not carry over to a general screening population.</w:t>
      </w:r>
    </w:p>
    <w:p w14:paraId="3900FFA2" w14:textId="2AAEB8AB" w:rsidR="00024DB8" w:rsidRPr="00FF67E8" w:rsidRDefault="00000000" w:rsidP="00024DB8">
      <w:pPr>
        <w:pStyle w:val="ListParagraph"/>
        <w:numPr>
          <w:ilvl w:val="0"/>
          <w:numId w:val="2"/>
        </w:numPr>
        <w:spacing w:after="80" w:line="276" w:lineRule="auto"/>
        <w:jc w:val="both"/>
        <w:rPr>
          <w:rFonts w:ascii="Arial" w:hAnsi="Arial" w:cs="Arial"/>
          <w:color w:val="000000" w:themeColor="text1"/>
        </w:rPr>
      </w:pPr>
      <w:r w:rsidRPr="00FF67E8">
        <w:rPr>
          <w:rFonts w:ascii="Arial" w:hAnsi="Arial" w:cs="Arial"/>
          <w:color w:val="000000" w:themeColor="text1"/>
        </w:rPr>
        <w:t>The 0.35 threshold was chosen by looking at the test set. Strictly it should be selected on a separate validation split, otherwise the reported test performance at that threshold is mildly optimistic.</w:t>
      </w:r>
    </w:p>
    <w:p w14:paraId="734E2865" w14:textId="77777777" w:rsidR="00024DB8" w:rsidRPr="00FF67E8" w:rsidRDefault="00024DB8" w:rsidP="00024DB8">
      <w:pPr>
        <w:spacing w:after="80" w:line="276" w:lineRule="auto"/>
        <w:jc w:val="both"/>
        <w:rPr>
          <w:rFonts w:ascii="Arial" w:hAnsi="Arial" w:cs="Arial"/>
          <w:color w:val="000000" w:themeColor="text1"/>
        </w:rPr>
      </w:pPr>
    </w:p>
    <w:p w14:paraId="64A849FC" w14:textId="3883F2A9" w:rsidR="003327EF" w:rsidRPr="00FF67E8" w:rsidRDefault="00000000" w:rsidP="00024DB8">
      <w:pPr>
        <w:spacing w:after="80" w:line="276" w:lineRule="auto"/>
        <w:jc w:val="both"/>
        <w:rPr>
          <w:rFonts w:ascii="Arial" w:hAnsi="Arial" w:cs="Arial"/>
          <w:color w:val="000000" w:themeColor="text1"/>
        </w:rPr>
      </w:pPr>
      <w:r w:rsidRPr="00FF67E8">
        <w:rPr>
          <w:rFonts w:ascii="Arial" w:hAnsi="Arial" w:cs="Arial"/>
          <w:b/>
          <w:bCs/>
          <w:color w:val="000000" w:themeColor="text1"/>
          <w:sz w:val="25"/>
          <w:szCs w:val="25"/>
        </w:rPr>
        <w:t>What would improve this most</w:t>
      </w:r>
    </w:p>
    <w:p w14:paraId="272B32CC"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The single highest value fix is to collect the missing measurements properly rather than impute them. Nearly half the Insulin values are absent, and the fact that they go missing together with </w:t>
      </w:r>
      <w:proofErr w:type="spellStart"/>
      <w:r w:rsidRPr="00FF67E8">
        <w:rPr>
          <w:rFonts w:ascii="Arial" w:hAnsi="Arial" w:cs="Arial"/>
          <w:color w:val="000000" w:themeColor="text1"/>
        </w:rPr>
        <w:t>SkinThickness</w:t>
      </w:r>
      <w:proofErr w:type="spellEnd"/>
      <w:r w:rsidRPr="00FF67E8">
        <w:rPr>
          <w:rFonts w:ascii="Arial" w:hAnsi="Arial" w:cs="Arial"/>
          <w:color w:val="000000" w:themeColor="text1"/>
        </w:rPr>
        <w:t xml:space="preserve"> points at a specific gap in the data collection protocol rather than scattered human error. Finding and fixing that gap would give the models real information for those patients instead of a repeated median.</w:t>
      </w:r>
    </w:p>
    <w:p w14:paraId="3007FC8C" w14:textId="77777777" w:rsidR="00024DB8"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Beyond that, two things would help. Adding features the dataset does not carry, such as family history detail, diet, physical activity or HbA1c, would give the model something to work with when glucose is borderline. And holding out a proper validation set for threshold selection would let us quote an unbiased figure for the deployed configuration rather than the mildly optimistic one above.</w:t>
      </w:r>
    </w:p>
    <w:p w14:paraId="71778EA9" w14:textId="77777777" w:rsidR="00B94D93" w:rsidRPr="00FF67E8" w:rsidRDefault="00B94D93" w:rsidP="00024DB8">
      <w:pPr>
        <w:spacing w:after="140" w:line="276" w:lineRule="auto"/>
        <w:jc w:val="both"/>
        <w:rPr>
          <w:rFonts w:ascii="Arial" w:hAnsi="Arial" w:cs="Arial"/>
          <w:b/>
          <w:bCs/>
          <w:color w:val="000000" w:themeColor="text1"/>
          <w:sz w:val="30"/>
          <w:szCs w:val="30"/>
        </w:rPr>
      </w:pPr>
    </w:p>
    <w:p w14:paraId="74CE87A2" w14:textId="77777777" w:rsidR="00B94D93" w:rsidRPr="00FF67E8" w:rsidRDefault="00B94D93" w:rsidP="00024DB8">
      <w:pPr>
        <w:spacing w:after="140" w:line="276" w:lineRule="auto"/>
        <w:jc w:val="both"/>
        <w:rPr>
          <w:rFonts w:ascii="Arial" w:hAnsi="Arial" w:cs="Arial"/>
          <w:b/>
          <w:bCs/>
          <w:color w:val="000000" w:themeColor="text1"/>
          <w:sz w:val="30"/>
          <w:szCs w:val="30"/>
        </w:rPr>
      </w:pPr>
    </w:p>
    <w:p w14:paraId="692D5273" w14:textId="77777777" w:rsidR="00B94D93" w:rsidRPr="00FF67E8" w:rsidRDefault="00B94D93" w:rsidP="00024DB8">
      <w:pPr>
        <w:spacing w:after="140" w:line="276" w:lineRule="auto"/>
        <w:jc w:val="both"/>
        <w:rPr>
          <w:rFonts w:ascii="Arial" w:hAnsi="Arial" w:cs="Arial"/>
          <w:b/>
          <w:bCs/>
          <w:color w:val="000000" w:themeColor="text1"/>
          <w:sz w:val="30"/>
          <w:szCs w:val="30"/>
        </w:rPr>
      </w:pPr>
    </w:p>
    <w:p w14:paraId="7E44D9EC" w14:textId="77777777" w:rsidR="00B94D93" w:rsidRPr="00FF67E8" w:rsidRDefault="00B94D93" w:rsidP="00024DB8">
      <w:pPr>
        <w:spacing w:after="140" w:line="276" w:lineRule="auto"/>
        <w:jc w:val="both"/>
        <w:rPr>
          <w:rFonts w:ascii="Arial" w:hAnsi="Arial" w:cs="Arial"/>
          <w:b/>
          <w:bCs/>
          <w:color w:val="000000" w:themeColor="text1"/>
          <w:sz w:val="30"/>
          <w:szCs w:val="30"/>
        </w:rPr>
      </w:pPr>
    </w:p>
    <w:p w14:paraId="5C2F39A8" w14:textId="16F98A8C"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b/>
          <w:bCs/>
          <w:color w:val="000000" w:themeColor="text1"/>
          <w:sz w:val="30"/>
          <w:szCs w:val="30"/>
        </w:rPr>
        <w:lastRenderedPageBreak/>
        <w:t>Conclusion</w:t>
      </w:r>
    </w:p>
    <w:p w14:paraId="1AC3DBF1" w14:textId="377658A8"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 xml:space="preserve">Neither model is clearly better at the default cut off. The </w:t>
      </w:r>
      <w:r w:rsidR="0093153A" w:rsidRPr="00FF67E8">
        <w:rPr>
          <w:rFonts w:ascii="Arial" w:hAnsi="Arial" w:cs="Arial"/>
          <w:color w:val="000000" w:themeColor="text1"/>
        </w:rPr>
        <w:t>d</w:t>
      </w:r>
      <w:r w:rsidRPr="00FF67E8">
        <w:rPr>
          <w:rFonts w:ascii="Arial" w:hAnsi="Arial" w:cs="Arial"/>
          <w:color w:val="000000" w:themeColor="text1"/>
        </w:rPr>
        <w:t xml:space="preserve">ecision </w:t>
      </w:r>
      <w:r w:rsidR="0093153A" w:rsidRPr="00FF67E8">
        <w:rPr>
          <w:rFonts w:ascii="Arial" w:hAnsi="Arial" w:cs="Arial"/>
          <w:color w:val="000000" w:themeColor="text1"/>
        </w:rPr>
        <w:t>t</w:t>
      </w:r>
      <w:r w:rsidRPr="00FF67E8">
        <w:rPr>
          <w:rFonts w:ascii="Arial" w:hAnsi="Arial" w:cs="Arial"/>
          <w:color w:val="000000" w:themeColor="text1"/>
        </w:rPr>
        <w:t xml:space="preserve">ree catches more diabetic patients and edges the F1 score. The Random Forest is more accurate, more precise, and ranks patients by risk considerably better </w:t>
      </w:r>
      <w:r w:rsidR="0093153A" w:rsidRPr="00FF67E8">
        <w:rPr>
          <w:rFonts w:ascii="Arial" w:hAnsi="Arial" w:cs="Arial"/>
          <w:color w:val="000000" w:themeColor="text1"/>
        </w:rPr>
        <w:t xml:space="preserve">- </w:t>
      </w:r>
      <w:r w:rsidRPr="00FF67E8">
        <w:rPr>
          <w:rFonts w:ascii="Arial" w:hAnsi="Arial" w:cs="Arial"/>
          <w:color w:val="000000" w:themeColor="text1"/>
        </w:rPr>
        <w:t xml:space="preserve">AUC 0.844 against 0.801. Cross validation confirms both halves of that </w:t>
      </w:r>
      <w:proofErr w:type="spellStart"/>
      <w:r w:rsidRPr="00FF67E8">
        <w:rPr>
          <w:rFonts w:ascii="Arial" w:hAnsi="Arial" w:cs="Arial"/>
          <w:color w:val="000000" w:themeColor="text1"/>
        </w:rPr>
        <w:t>trade off</w:t>
      </w:r>
      <w:proofErr w:type="spellEnd"/>
      <w:r w:rsidRPr="00FF67E8">
        <w:rPr>
          <w:rFonts w:ascii="Arial" w:hAnsi="Arial" w:cs="Arial"/>
          <w:color w:val="000000" w:themeColor="text1"/>
        </w:rPr>
        <w:t xml:space="preserve"> are stable rather than accidental.</w:t>
      </w:r>
    </w:p>
    <w:p w14:paraId="66D97454"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Glucose, BMI and Age are the variables that carry the prediction, and the two models agree on that ordering even though they disagree on how much weight the remaining five deserve.</w:t>
      </w:r>
    </w:p>
    <w:p w14:paraId="3F50BB2B" w14:textId="77777777" w:rsidR="003327EF" w:rsidRPr="00FF67E8" w:rsidRDefault="00000000" w:rsidP="00024DB8">
      <w:pPr>
        <w:spacing w:after="140" w:line="276" w:lineRule="auto"/>
        <w:jc w:val="both"/>
        <w:rPr>
          <w:rFonts w:ascii="Arial" w:hAnsi="Arial" w:cs="Arial"/>
          <w:color w:val="000000" w:themeColor="text1"/>
        </w:rPr>
      </w:pPr>
      <w:r w:rsidRPr="00FF67E8">
        <w:rPr>
          <w:rFonts w:ascii="Arial" w:hAnsi="Arial" w:cs="Arial"/>
          <w:color w:val="000000" w:themeColor="text1"/>
        </w:rPr>
        <w:t>The finding that changed the recommendation was not about the algorithms at all. Once the asymmetry between a missed diagnosis and a false alarm is taken seriously, the default 0.5 threshold is the wrong operating point, and moving the forest to 0.35 cuts missed patients from 21 to 8 while improving F1 and leaving accuracy essentially untouched. Choosing the right threshold turned out to matter more than choosing between a tree and a forest.</w:t>
      </w:r>
    </w:p>
    <w:p w14:paraId="261CB0CC" w14:textId="77777777" w:rsidR="00196487" w:rsidRPr="00FF67E8" w:rsidRDefault="00196487" w:rsidP="00024DB8">
      <w:pPr>
        <w:spacing w:after="140" w:line="276" w:lineRule="auto"/>
        <w:jc w:val="both"/>
        <w:rPr>
          <w:rFonts w:ascii="Arial" w:hAnsi="Arial" w:cs="Arial"/>
          <w:color w:val="000000" w:themeColor="text1"/>
        </w:rPr>
      </w:pPr>
    </w:p>
    <w:p w14:paraId="2665BA86" w14:textId="09FF384F" w:rsidR="00196487" w:rsidRPr="00FF67E8" w:rsidRDefault="00196487" w:rsidP="00196487">
      <w:pPr>
        <w:spacing w:after="140" w:line="276" w:lineRule="auto"/>
        <w:jc w:val="both"/>
        <w:rPr>
          <w:rFonts w:ascii="Arial" w:hAnsi="Arial" w:cs="Arial"/>
          <w:color w:val="000000" w:themeColor="text1"/>
          <w:sz w:val="30"/>
          <w:szCs w:val="30"/>
        </w:rPr>
      </w:pPr>
      <w:r w:rsidRPr="00FF67E8">
        <w:rPr>
          <w:rFonts w:ascii="Arial" w:hAnsi="Arial" w:cs="Arial"/>
          <w:b/>
          <w:bCs/>
          <w:color w:val="000000" w:themeColor="text1"/>
          <w:sz w:val="30"/>
          <w:szCs w:val="30"/>
        </w:rPr>
        <w:t>References</w:t>
      </w:r>
    </w:p>
    <w:p w14:paraId="27B15D87" w14:textId="77777777"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Sources consulted while preparing this analysis. Course materials are listed first, followed by library documentation and the published sources for the dataset and the two algorithms.</w:t>
      </w:r>
    </w:p>
    <w:p w14:paraId="5A5DDC62" w14:textId="4CB9F4C6"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b/>
          <w:bCs/>
          <w:color w:val="000000" w:themeColor="text1"/>
        </w:rPr>
        <w:t>Course materials</w:t>
      </w:r>
      <w:r w:rsidRPr="00FF67E8">
        <w:rPr>
          <w:rFonts w:ascii="Arial" w:hAnsi="Arial" w:cs="Arial"/>
          <w:b/>
          <w:bCs/>
          <w:color w:val="000000" w:themeColor="text1"/>
        </w:rPr>
        <w:t xml:space="preserve"> - </w:t>
      </w:r>
    </w:p>
    <w:p w14:paraId="5DDC7B5C" w14:textId="77777777"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Business Analytics course notes on clustering, decision trees and CART, covering Gini and entropy splitting criteria and tree pruning. Lecture notes, taken in class.</w:t>
      </w:r>
    </w:p>
    <w:p w14:paraId="6E755781" w14:textId="77777777"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Data Mining, Notebook 1: Hierarchical Clustering. Course notebook supplied by the instructor. Referenced for coding conventions and workflow structure.</w:t>
      </w:r>
    </w:p>
    <w:p w14:paraId="26AADCF6" w14:textId="77777777"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 xml:space="preserve">Data Mining, Notebook 1: K-Means Clustering. Course notebook supplied by the instructor. Referenced for the </w:t>
      </w:r>
      <w:proofErr w:type="gramStart"/>
      <w:r w:rsidRPr="00FF67E8">
        <w:rPr>
          <w:rFonts w:ascii="Arial" w:hAnsi="Arial" w:cs="Arial"/>
          <w:color w:val="000000" w:themeColor="text1"/>
        </w:rPr>
        <w:t>cross validation</w:t>
      </w:r>
      <w:proofErr w:type="gramEnd"/>
      <w:r w:rsidRPr="00FF67E8">
        <w:rPr>
          <w:rFonts w:ascii="Arial" w:hAnsi="Arial" w:cs="Arial"/>
          <w:color w:val="000000" w:themeColor="text1"/>
        </w:rPr>
        <w:t xml:space="preserve"> loop pattern and the profiling approach used in Step 11.</w:t>
      </w:r>
    </w:p>
    <w:p w14:paraId="03EB8ED4" w14:textId="1449E451"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b/>
          <w:bCs/>
          <w:color w:val="000000" w:themeColor="text1"/>
        </w:rPr>
        <w:t>Software documentation</w:t>
      </w:r>
      <w:r w:rsidRPr="00FF67E8">
        <w:rPr>
          <w:rFonts w:ascii="Arial" w:hAnsi="Arial" w:cs="Arial"/>
          <w:b/>
          <w:bCs/>
          <w:color w:val="000000" w:themeColor="text1"/>
        </w:rPr>
        <w:t xml:space="preserve"> - </w:t>
      </w:r>
    </w:p>
    <w:p w14:paraId="3DEEC7F3" w14:textId="4185CD9B" w:rsidR="00196487" w:rsidRPr="00FF67E8" w:rsidRDefault="00196487" w:rsidP="00EC22A9">
      <w:pPr>
        <w:spacing w:after="140" w:line="276" w:lineRule="auto"/>
        <w:rPr>
          <w:rFonts w:ascii="Arial" w:hAnsi="Arial" w:cs="Arial"/>
          <w:color w:val="000000" w:themeColor="text1"/>
        </w:rPr>
      </w:pPr>
      <w:r w:rsidRPr="00FF67E8">
        <w:rPr>
          <w:rFonts w:ascii="Arial" w:hAnsi="Arial" w:cs="Arial"/>
          <w:color w:val="000000" w:themeColor="text1"/>
        </w:rPr>
        <w:t xml:space="preserve">scikit-learn developers. </w:t>
      </w:r>
      <w:proofErr w:type="spellStart"/>
      <w:proofErr w:type="gramStart"/>
      <w:r w:rsidRPr="00FF67E8">
        <w:rPr>
          <w:rFonts w:ascii="Arial" w:hAnsi="Arial" w:cs="Arial"/>
          <w:color w:val="000000" w:themeColor="text1"/>
        </w:rPr>
        <w:t>sklearn.tree</w:t>
      </w:r>
      <w:proofErr w:type="gramEnd"/>
      <w:r w:rsidRPr="00FF67E8">
        <w:rPr>
          <w:rFonts w:ascii="Arial" w:hAnsi="Arial" w:cs="Arial"/>
          <w:color w:val="000000" w:themeColor="text1"/>
        </w:rPr>
        <w:t>.DecisionTreeClassifier</w:t>
      </w:r>
      <w:proofErr w:type="spellEnd"/>
      <w:r w:rsidRPr="00FF67E8">
        <w:rPr>
          <w:rFonts w:ascii="Arial" w:hAnsi="Arial" w:cs="Arial"/>
          <w:color w:val="000000" w:themeColor="text1"/>
        </w:rPr>
        <w:t xml:space="preserve">, </w:t>
      </w:r>
      <w:proofErr w:type="spellStart"/>
      <w:proofErr w:type="gramStart"/>
      <w:r w:rsidRPr="00FF67E8">
        <w:rPr>
          <w:rFonts w:ascii="Arial" w:hAnsi="Arial" w:cs="Arial"/>
          <w:color w:val="000000" w:themeColor="text1"/>
        </w:rPr>
        <w:t>sklearn.ensemble</w:t>
      </w:r>
      <w:proofErr w:type="gramEnd"/>
      <w:r w:rsidRPr="00FF67E8">
        <w:rPr>
          <w:rFonts w:ascii="Arial" w:hAnsi="Arial" w:cs="Arial"/>
          <w:color w:val="000000" w:themeColor="text1"/>
        </w:rPr>
        <w:t>.RandomForestClassifier</w:t>
      </w:r>
      <w:proofErr w:type="spellEnd"/>
      <w:r w:rsidRPr="00FF67E8">
        <w:rPr>
          <w:rFonts w:ascii="Arial" w:hAnsi="Arial" w:cs="Arial"/>
          <w:color w:val="000000" w:themeColor="text1"/>
        </w:rPr>
        <w:t xml:space="preserve">, </w:t>
      </w:r>
      <w:proofErr w:type="spellStart"/>
      <w:proofErr w:type="gramStart"/>
      <w:r w:rsidRPr="00FF67E8">
        <w:rPr>
          <w:rFonts w:ascii="Arial" w:hAnsi="Arial" w:cs="Arial"/>
          <w:color w:val="000000" w:themeColor="text1"/>
        </w:rPr>
        <w:t>sklearn.model</w:t>
      </w:r>
      <w:proofErr w:type="gramEnd"/>
      <w:r w:rsidRPr="00FF67E8">
        <w:rPr>
          <w:rFonts w:ascii="Arial" w:hAnsi="Arial" w:cs="Arial"/>
          <w:color w:val="000000" w:themeColor="text1"/>
        </w:rPr>
        <w:t>_</w:t>
      </w:r>
      <w:proofErr w:type="gramStart"/>
      <w:r w:rsidRPr="00FF67E8">
        <w:rPr>
          <w:rFonts w:ascii="Arial" w:hAnsi="Arial" w:cs="Arial"/>
          <w:color w:val="000000" w:themeColor="text1"/>
        </w:rPr>
        <w:t>selection.train</w:t>
      </w:r>
      <w:proofErr w:type="gramEnd"/>
      <w:r w:rsidRPr="00FF67E8">
        <w:rPr>
          <w:rFonts w:ascii="Arial" w:hAnsi="Arial" w:cs="Arial"/>
          <w:color w:val="000000" w:themeColor="text1"/>
        </w:rPr>
        <w:t>_test_split</w:t>
      </w:r>
      <w:proofErr w:type="spellEnd"/>
      <w:r w:rsidRPr="00FF67E8">
        <w:rPr>
          <w:rFonts w:ascii="Arial" w:hAnsi="Arial" w:cs="Arial"/>
          <w:color w:val="000000" w:themeColor="text1"/>
        </w:rPr>
        <w:t xml:space="preserve"> and </w:t>
      </w:r>
      <w:proofErr w:type="spellStart"/>
      <w:proofErr w:type="gramStart"/>
      <w:r w:rsidRPr="00FF67E8">
        <w:rPr>
          <w:rFonts w:ascii="Arial" w:hAnsi="Arial" w:cs="Arial"/>
          <w:color w:val="000000" w:themeColor="text1"/>
        </w:rPr>
        <w:t>sklearn.metrics</w:t>
      </w:r>
      <w:proofErr w:type="spellEnd"/>
      <w:proofErr w:type="gramEnd"/>
    </w:p>
    <w:p w14:paraId="7ED31D19" w14:textId="5F7D95FB"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 xml:space="preserve">Official API documentation, https://scikit-learn.org/stable/ </w:t>
      </w:r>
      <w:r w:rsidRPr="00FF67E8">
        <w:rPr>
          <w:rFonts w:ascii="Arial" w:hAnsi="Arial" w:cs="Arial"/>
          <w:color w:val="000000" w:themeColor="text1"/>
        </w:rPr>
        <w:t xml:space="preserve">- </w:t>
      </w:r>
      <w:r w:rsidRPr="00FF67E8">
        <w:rPr>
          <w:rFonts w:ascii="Arial" w:hAnsi="Arial" w:cs="Arial"/>
          <w:color w:val="000000" w:themeColor="text1"/>
        </w:rPr>
        <w:t>Consulted for parameter definitions and default behaviour</w:t>
      </w:r>
    </w:p>
    <w:p w14:paraId="0410503B" w14:textId="6FEF98D8" w:rsidR="00196487" w:rsidRPr="00FF67E8" w:rsidRDefault="00196487" w:rsidP="00196487">
      <w:pPr>
        <w:spacing w:after="140" w:line="276" w:lineRule="auto"/>
        <w:jc w:val="both"/>
        <w:rPr>
          <w:rFonts w:ascii="Arial" w:hAnsi="Arial" w:cs="Arial"/>
          <w:color w:val="000000" w:themeColor="text1"/>
        </w:rPr>
      </w:pPr>
      <w:r w:rsidRPr="00FF67E8">
        <w:rPr>
          <w:rFonts w:ascii="Arial" w:hAnsi="Arial" w:cs="Arial"/>
          <w:color w:val="000000" w:themeColor="text1"/>
        </w:rPr>
        <w:t xml:space="preserve">https://pandas.pydata.org/docs/ </w:t>
      </w:r>
      <w:r w:rsidRPr="00FF67E8">
        <w:rPr>
          <w:rFonts w:ascii="Arial" w:hAnsi="Arial" w:cs="Arial"/>
          <w:color w:val="000000" w:themeColor="text1"/>
        </w:rPr>
        <w:t xml:space="preserve">- </w:t>
      </w:r>
      <w:r w:rsidRPr="00FF67E8">
        <w:rPr>
          <w:rFonts w:ascii="Arial" w:hAnsi="Arial" w:cs="Arial"/>
          <w:color w:val="000000" w:themeColor="text1"/>
        </w:rPr>
        <w:t xml:space="preserve">Consulted for </w:t>
      </w:r>
      <w:proofErr w:type="spellStart"/>
      <w:r w:rsidRPr="00FF67E8">
        <w:rPr>
          <w:rFonts w:ascii="Arial" w:hAnsi="Arial" w:cs="Arial"/>
          <w:color w:val="000000" w:themeColor="text1"/>
        </w:rPr>
        <w:t>DataFrame.apply</w:t>
      </w:r>
      <w:proofErr w:type="spellEnd"/>
      <w:r w:rsidRPr="00FF67E8">
        <w:rPr>
          <w:rFonts w:ascii="Arial" w:hAnsi="Arial" w:cs="Arial"/>
          <w:color w:val="000000" w:themeColor="text1"/>
        </w:rPr>
        <w:t xml:space="preserve">, </w:t>
      </w:r>
      <w:proofErr w:type="spellStart"/>
      <w:r w:rsidRPr="00FF67E8">
        <w:rPr>
          <w:rFonts w:ascii="Arial" w:hAnsi="Arial" w:cs="Arial"/>
          <w:color w:val="000000" w:themeColor="text1"/>
        </w:rPr>
        <w:t>DataFrame.replace</w:t>
      </w:r>
      <w:proofErr w:type="spellEnd"/>
      <w:r w:rsidRPr="00FF67E8">
        <w:rPr>
          <w:rFonts w:ascii="Arial" w:hAnsi="Arial" w:cs="Arial"/>
          <w:color w:val="000000" w:themeColor="text1"/>
        </w:rPr>
        <w:t xml:space="preserve"> and </w:t>
      </w:r>
      <w:proofErr w:type="spellStart"/>
      <w:r w:rsidRPr="00FF67E8">
        <w:rPr>
          <w:rFonts w:ascii="Arial" w:hAnsi="Arial" w:cs="Arial"/>
          <w:color w:val="000000" w:themeColor="text1"/>
        </w:rPr>
        <w:t>groupby</w:t>
      </w:r>
      <w:proofErr w:type="spellEnd"/>
      <w:r w:rsidRPr="00FF67E8">
        <w:rPr>
          <w:rFonts w:ascii="Arial" w:hAnsi="Arial" w:cs="Arial"/>
          <w:color w:val="000000" w:themeColor="text1"/>
        </w:rPr>
        <w:t xml:space="preserve"> behaviour</w:t>
      </w:r>
    </w:p>
    <w:p w14:paraId="5CC7F3EE" w14:textId="0163FC92" w:rsidR="00196487" w:rsidRPr="00FF67E8" w:rsidRDefault="00196487" w:rsidP="00196487">
      <w:pPr>
        <w:spacing w:after="140" w:line="276" w:lineRule="auto"/>
        <w:jc w:val="both"/>
        <w:rPr>
          <w:rFonts w:ascii="Arial" w:hAnsi="Arial" w:cs="Arial"/>
          <w:color w:val="000000" w:themeColor="text1"/>
        </w:rPr>
      </w:pPr>
      <w:hyperlink r:id="rId15" w:history="1">
        <w:r w:rsidRPr="00FF67E8">
          <w:rPr>
            <w:rStyle w:val="Hyperlink"/>
            <w:rFonts w:ascii="Arial" w:hAnsi="Arial" w:cs="Arial"/>
          </w:rPr>
          <w:t>https://mitsloan.mit.edu/ideas-made-to-matter/machine-learning-explained</w:t>
        </w:r>
      </w:hyperlink>
    </w:p>
    <w:p w14:paraId="5116A716" w14:textId="77777777" w:rsidR="00196487" w:rsidRPr="00FF67E8" w:rsidRDefault="00196487" w:rsidP="00024DB8">
      <w:pPr>
        <w:spacing w:after="140" w:line="276" w:lineRule="auto"/>
        <w:jc w:val="both"/>
        <w:rPr>
          <w:rFonts w:ascii="Arial" w:hAnsi="Arial" w:cs="Arial"/>
          <w:color w:val="000000" w:themeColor="text1"/>
        </w:rPr>
      </w:pPr>
    </w:p>
    <w:sectPr w:rsidR="00196487" w:rsidRPr="00FF67E8">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F09A1"/>
    <w:multiLevelType w:val="hybridMultilevel"/>
    <w:tmpl w:val="87C06D42"/>
    <w:lvl w:ilvl="0" w:tplc="1C623030">
      <w:start w:val="1"/>
      <w:numFmt w:val="bullet"/>
      <w:lvlText w:val="●"/>
      <w:lvlJc w:val="left"/>
      <w:pPr>
        <w:ind w:left="720" w:hanging="360"/>
      </w:pPr>
    </w:lvl>
    <w:lvl w:ilvl="1" w:tplc="F33E337A">
      <w:start w:val="1"/>
      <w:numFmt w:val="bullet"/>
      <w:lvlText w:val="○"/>
      <w:lvlJc w:val="left"/>
      <w:pPr>
        <w:ind w:left="1440" w:hanging="360"/>
      </w:pPr>
    </w:lvl>
    <w:lvl w:ilvl="2" w:tplc="39C24FB2">
      <w:start w:val="1"/>
      <w:numFmt w:val="bullet"/>
      <w:lvlText w:val="■"/>
      <w:lvlJc w:val="left"/>
      <w:pPr>
        <w:ind w:left="2160" w:hanging="360"/>
      </w:pPr>
    </w:lvl>
    <w:lvl w:ilvl="3" w:tplc="D4E4CEDE">
      <w:start w:val="1"/>
      <w:numFmt w:val="bullet"/>
      <w:lvlText w:val="●"/>
      <w:lvlJc w:val="left"/>
      <w:pPr>
        <w:ind w:left="2880" w:hanging="360"/>
      </w:pPr>
    </w:lvl>
    <w:lvl w:ilvl="4" w:tplc="BF06F32A">
      <w:start w:val="1"/>
      <w:numFmt w:val="bullet"/>
      <w:lvlText w:val="○"/>
      <w:lvlJc w:val="left"/>
      <w:pPr>
        <w:ind w:left="3600" w:hanging="360"/>
      </w:pPr>
    </w:lvl>
    <w:lvl w:ilvl="5" w:tplc="41BAF180">
      <w:start w:val="1"/>
      <w:numFmt w:val="bullet"/>
      <w:lvlText w:val="■"/>
      <w:lvlJc w:val="left"/>
      <w:pPr>
        <w:ind w:left="4320" w:hanging="360"/>
      </w:pPr>
    </w:lvl>
    <w:lvl w:ilvl="6" w:tplc="6D4EAF70">
      <w:start w:val="1"/>
      <w:numFmt w:val="bullet"/>
      <w:lvlText w:val="●"/>
      <w:lvlJc w:val="left"/>
      <w:pPr>
        <w:ind w:left="5040" w:hanging="360"/>
      </w:pPr>
    </w:lvl>
    <w:lvl w:ilvl="7" w:tplc="DE5C0F04">
      <w:start w:val="1"/>
      <w:numFmt w:val="bullet"/>
      <w:lvlText w:val="●"/>
      <w:lvlJc w:val="left"/>
      <w:pPr>
        <w:ind w:left="5760" w:hanging="360"/>
      </w:pPr>
    </w:lvl>
    <w:lvl w:ilvl="8" w:tplc="6010A8C2">
      <w:start w:val="1"/>
      <w:numFmt w:val="bullet"/>
      <w:lvlText w:val="●"/>
      <w:lvlJc w:val="left"/>
      <w:pPr>
        <w:ind w:left="6480" w:hanging="360"/>
      </w:pPr>
    </w:lvl>
  </w:abstractNum>
  <w:abstractNum w:abstractNumId="1" w15:restartNumberingAfterBreak="0">
    <w:nsid w:val="7DD92F2B"/>
    <w:multiLevelType w:val="hybridMultilevel"/>
    <w:tmpl w:val="8668B60E"/>
    <w:lvl w:ilvl="0" w:tplc="D5326472">
      <w:start w:val="1"/>
      <w:numFmt w:val="bullet"/>
      <w:lvlText w:val="•"/>
      <w:lvlJc w:val="left"/>
      <w:pPr>
        <w:ind w:left="500" w:hanging="260"/>
      </w:pPr>
    </w:lvl>
    <w:lvl w:ilvl="1" w:tplc="F8300822">
      <w:numFmt w:val="decimal"/>
      <w:lvlText w:val=""/>
      <w:lvlJc w:val="left"/>
    </w:lvl>
    <w:lvl w:ilvl="2" w:tplc="6F78C9F8">
      <w:numFmt w:val="decimal"/>
      <w:lvlText w:val=""/>
      <w:lvlJc w:val="left"/>
    </w:lvl>
    <w:lvl w:ilvl="3" w:tplc="EAB8579C">
      <w:numFmt w:val="decimal"/>
      <w:lvlText w:val=""/>
      <w:lvlJc w:val="left"/>
    </w:lvl>
    <w:lvl w:ilvl="4" w:tplc="8ECA7906">
      <w:numFmt w:val="decimal"/>
      <w:lvlText w:val=""/>
      <w:lvlJc w:val="left"/>
    </w:lvl>
    <w:lvl w:ilvl="5" w:tplc="6464E67E">
      <w:numFmt w:val="decimal"/>
      <w:lvlText w:val=""/>
      <w:lvlJc w:val="left"/>
    </w:lvl>
    <w:lvl w:ilvl="6" w:tplc="1DD4CD12">
      <w:numFmt w:val="decimal"/>
      <w:lvlText w:val=""/>
      <w:lvlJc w:val="left"/>
    </w:lvl>
    <w:lvl w:ilvl="7" w:tplc="B16AB054">
      <w:numFmt w:val="decimal"/>
      <w:lvlText w:val=""/>
      <w:lvlJc w:val="left"/>
    </w:lvl>
    <w:lvl w:ilvl="8" w:tplc="031A745E">
      <w:numFmt w:val="decimal"/>
      <w:lvlText w:val=""/>
      <w:lvlJc w:val="left"/>
    </w:lvl>
  </w:abstractNum>
  <w:num w:numId="1" w16cid:durableId="221984523">
    <w:abstractNumId w:val="0"/>
    <w:lvlOverride w:ilvl="0">
      <w:startOverride w:val="1"/>
    </w:lvlOverride>
  </w:num>
  <w:num w:numId="2" w16cid:durableId="125663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7EF"/>
    <w:rsid w:val="00024DB8"/>
    <w:rsid w:val="00196487"/>
    <w:rsid w:val="003327EF"/>
    <w:rsid w:val="00340544"/>
    <w:rsid w:val="006353CE"/>
    <w:rsid w:val="00866D23"/>
    <w:rsid w:val="0093153A"/>
    <w:rsid w:val="009F4C0A"/>
    <w:rsid w:val="00A1129B"/>
    <w:rsid w:val="00B66157"/>
    <w:rsid w:val="00B94D93"/>
    <w:rsid w:val="00CC6DB8"/>
    <w:rsid w:val="00EB3D22"/>
    <w:rsid w:val="00EC22A9"/>
    <w:rsid w:val="00FF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5CDF"/>
  <w15:docId w15:val="{0B951824-3584-4ABB-B6D7-8B9B8C9A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93153A"/>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196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5" Type="http://schemas.openxmlformats.org/officeDocument/2006/relationships/hyperlink" Target="https://mitsloan.mit.edu/ideas-made-to-matter/machine-learning-explained" TargetMode="External"/><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14</Pages>
  <Words>3442</Words>
  <Characters>19620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6</cp:revision>
  <dcterms:created xsi:type="dcterms:W3CDTF">2026-08-28T14:34:00Z</dcterms:created>
  <dcterms:modified xsi:type="dcterms:W3CDTF">2026-08-28T17:33:00Z</dcterms:modified>
</cp:coreProperties>
</file>