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1670" w14:textId="42472127" w:rsidR="00D23C9E" w:rsidRPr="00D23C9E" w:rsidRDefault="00D23C9E" w:rsidP="00D23C9E">
      <w:pPr>
        <w:jc w:val="center"/>
        <w:rPr>
          <w:b/>
          <w:bCs/>
          <w:sz w:val="56"/>
          <w:szCs w:val="56"/>
        </w:rPr>
      </w:pPr>
      <w:r w:rsidRPr="00D23C9E">
        <w:rPr>
          <w:b/>
          <w:bCs/>
          <w:sz w:val="56"/>
          <w:szCs w:val="56"/>
        </w:rPr>
        <w:t>Operations Management</w:t>
      </w:r>
    </w:p>
    <w:p w14:paraId="463A8434" w14:textId="0C1446A3" w:rsidR="00D23C9E" w:rsidRPr="00D23C9E" w:rsidRDefault="00D23C9E" w:rsidP="00D23C9E">
      <w:pPr>
        <w:jc w:val="center"/>
        <w:rPr>
          <w:sz w:val="36"/>
          <w:szCs w:val="36"/>
        </w:rPr>
      </w:pPr>
      <w:r w:rsidRPr="00D23C9E">
        <w:rPr>
          <w:b/>
          <w:bCs/>
          <w:sz w:val="56"/>
          <w:szCs w:val="56"/>
        </w:rPr>
        <w:t>Case:  Just Baked™ Inventory Management—Exercise</w:t>
      </w:r>
    </w:p>
    <w:p w14:paraId="4DEEABFA" w14:textId="77777777" w:rsidR="00D23C9E" w:rsidRPr="00D23C9E" w:rsidRDefault="00D23C9E" w:rsidP="00D23C9E">
      <w:pPr>
        <w:rPr>
          <w:sz w:val="36"/>
          <w:szCs w:val="36"/>
        </w:rPr>
      </w:pPr>
    </w:p>
    <w:p w14:paraId="5848725B" w14:textId="77777777" w:rsidR="00D23C9E" w:rsidRPr="00D23C9E" w:rsidRDefault="00D23C9E" w:rsidP="00D23C9E">
      <w:pPr>
        <w:rPr>
          <w:sz w:val="36"/>
          <w:szCs w:val="36"/>
        </w:rPr>
      </w:pPr>
    </w:p>
    <w:tbl>
      <w:tblPr>
        <w:tblStyle w:val="PlainTable2"/>
        <w:tblpPr w:leftFromText="180" w:rightFromText="180" w:vertAnchor="text" w:horzAnchor="page" w:tblpX="6677" w:tblpY="7721"/>
        <w:tblW w:w="0" w:type="auto"/>
        <w:tblBorders>
          <w:top w:val="none" w:sz="0" w:space="0" w:color="auto"/>
          <w:bottom w:val="none" w:sz="0" w:space="0" w:color="auto"/>
        </w:tblBorders>
        <w:tblLook w:val="04A0" w:firstRow="1" w:lastRow="0" w:firstColumn="1" w:lastColumn="0" w:noHBand="0" w:noVBand="1"/>
      </w:tblPr>
      <w:tblGrid>
        <w:gridCol w:w="5472"/>
      </w:tblGrid>
      <w:tr w:rsidR="00D23C9E" w:rsidRPr="00D23C9E" w14:paraId="2E2C769D" w14:textId="77777777" w:rsidTr="00D23C9E">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5472" w:type="dxa"/>
            <w:tcBorders>
              <w:bottom w:val="none" w:sz="0" w:space="0" w:color="auto"/>
            </w:tcBorders>
            <w:hideMark/>
          </w:tcPr>
          <w:p w14:paraId="3F475248" w14:textId="77777777" w:rsidR="00D23C9E" w:rsidRPr="00D23C9E" w:rsidRDefault="00D23C9E" w:rsidP="00D23C9E">
            <w:pPr>
              <w:spacing w:after="160" w:line="278" w:lineRule="auto"/>
              <w:rPr>
                <w:sz w:val="28"/>
                <w:szCs w:val="28"/>
              </w:rPr>
            </w:pPr>
            <w:r w:rsidRPr="00D23C9E">
              <w:rPr>
                <w:sz w:val="28"/>
                <w:szCs w:val="28"/>
              </w:rPr>
              <w:t>NAMAN JAIN</w:t>
            </w:r>
          </w:p>
        </w:tc>
      </w:tr>
      <w:tr w:rsidR="00D23C9E" w:rsidRPr="00D23C9E" w14:paraId="79CEBE83" w14:textId="77777777" w:rsidTr="00D23C9E">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5472" w:type="dxa"/>
            <w:tcBorders>
              <w:top w:val="none" w:sz="0" w:space="0" w:color="auto"/>
              <w:bottom w:val="none" w:sz="0" w:space="0" w:color="auto"/>
            </w:tcBorders>
            <w:hideMark/>
          </w:tcPr>
          <w:p w14:paraId="7ACF326F" w14:textId="705010DB" w:rsidR="00D23C9E" w:rsidRPr="00D23C9E" w:rsidRDefault="00D23C9E" w:rsidP="00D23C9E">
            <w:pPr>
              <w:spacing w:after="160" w:line="278" w:lineRule="auto"/>
              <w:rPr>
                <w:sz w:val="28"/>
                <w:szCs w:val="28"/>
              </w:rPr>
            </w:pPr>
            <w:r w:rsidRPr="00D23C9E">
              <w:rPr>
                <w:sz w:val="28"/>
                <w:szCs w:val="28"/>
              </w:rPr>
              <w:t>ROLL NO - FT27202</w:t>
            </w:r>
            <w:r w:rsidR="00B628D1">
              <w:rPr>
                <w:sz w:val="28"/>
                <w:szCs w:val="28"/>
              </w:rPr>
              <w:t>2</w:t>
            </w:r>
          </w:p>
        </w:tc>
      </w:tr>
      <w:tr w:rsidR="00D23C9E" w:rsidRPr="00D23C9E" w14:paraId="547C7464" w14:textId="77777777" w:rsidTr="00D23C9E">
        <w:trPr>
          <w:trHeight w:val="590"/>
        </w:trPr>
        <w:tc>
          <w:tcPr>
            <w:cnfStyle w:val="001000000000" w:firstRow="0" w:lastRow="0" w:firstColumn="1" w:lastColumn="0" w:oddVBand="0" w:evenVBand="0" w:oddHBand="0" w:evenHBand="0" w:firstRowFirstColumn="0" w:firstRowLastColumn="0" w:lastRowFirstColumn="0" w:lastRowLastColumn="0"/>
            <w:tcW w:w="5472" w:type="dxa"/>
            <w:hideMark/>
          </w:tcPr>
          <w:p w14:paraId="0B6FA0E7" w14:textId="77777777" w:rsidR="00D23C9E" w:rsidRPr="00D23C9E" w:rsidRDefault="00D23C9E" w:rsidP="00D23C9E">
            <w:pPr>
              <w:spacing w:after="160" w:line="278" w:lineRule="auto"/>
              <w:rPr>
                <w:sz w:val="28"/>
                <w:szCs w:val="28"/>
              </w:rPr>
            </w:pPr>
            <w:r w:rsidRPr="00D23C9E">
              <w:rPr>
                <w:sz w:val="28"/>
                <w:szCs w:val="28"/>
              </w:rPr>
              <w:t>SECTION 2</w:t>
            </w:r>
          </w:p>
        </w:tc>
      </w:tr>
      <w:tr w:rsidR="00D23C9E" w:rsidRPr="00D23C9E" w14:paraId="599CB1CD" w14:textId="77777777" w:rsidTr="00D23C9E">
        <w:trPr>
          <w:cnfStyle w:val="000000100000" w:firstRow="0" w:lastRow="0" w:firstColumn="0" w:lastColumn="0" w:oddVBand="0" w:evenVBand="0" w:oddHBand="1" w:evenHBand="0" w:firstRowFirstColumn="0" w:firstRowLastColumn="0" w:lastRowFirstColumn="0" w:lastRowLastColumn="0"/>
          <w:trHeight w:val="1028"/>
        </w:trPr>
        <w:tc>
          <w:tcPr>
            <w:cnfStyle w:val="001000000000" w:firstRow="0" w:lastRow="0" w:firstColumn="1" w:lastColumn="0" w:oddVBand="0" w:evenVBand="0" w:oddHBand="0" w:evenHBand="0" w:firstRowFirstColumn="0" w:firstRowLastColumn="0" w:lastRowFirstColumn="0" w:lastRowLastColumn="0"/>
            <w:tcW w:w="5472" w:type="dxa"/>
            <w:tcBorders>
              <w:top w:val="none" w:sz="0" w:space="0" w:color="auto"/>
              <w:bottom w:val="none" w:sz="0" w:space="0" w:color="auto"/>
            </w:tcBorders>
            <w:hideMark/>
          </w:tcPr>
          <w:p w14:paraId="4589FC31" w14:textId="77777777" w:rsidR="00D23C9E" w:rsidRPr="00D23C9E" w:rsidRDefault="00D23C9E" w:rsidP="00D23C9E">
            <w:pPr>
              <w:spacing w:after="160" w:line="278" w:lineRule="auto"/>
              <w:rPr>
                <w:sz w:val="28"/>
                <w:szCs w:val="28"/>
              </w:rPr>
            </w:pPr>
            <w:r w:rsidRPr="00D23C9E">
              <w:rPr>
                <w:sz w:val="28"/>
                <w:szCs w:val="28"/>
              </w:rPr>
              <w:t>COURSE – Operations Management - II</w:t>
            </w:r>
          </w:p>
        </w:tc>
      </w:tr>
    </w:tbl>
    <w:p w14:paraId="6E57F368" w14:textId="77777777" w:rsidR="00D23C9E" w:rsidRPr="00D23C9E" w:rsidRDefault="00D23C9E" w:rsidP="00D23C9E">
      <w:pPr>
        <w:rPr>
          <w:sz w:val="36"/>
          <w:szCs w:val="36"/>
        </w:rPr>
      </w:pPr>
    </w:p>
    <w:p w14:paraId="3DF6B34C" w14:textId="77777777" w:rsidR="00D23C9E" w:rsidRPr="00D23C9E" w:rsidRDefault="00D23C9E" w:rsidP="00D23C9E">
      <w:pPr>
        <w:rPr>
          <w:sz w:val="36"/>
          <w:szCs w:val="36"/>
        </w:rPr>
      </w:pPr>
    </w:p>
    <w:p w14:paraId="3C494725" w14:textId="77777777" w:rsidR="00D23C9E" w:rsidRPr="00D23C9E" w:rsidRDefault="00D23C9E" w:rsidP="00D23C9E">
      <w:pPr>
        <w:rPr>
          <w:sz w:val="36"/>
          <w:szCs w:val="36"/>
        </w:rPr>
      </w:pPr>
    </w:p>
    <w:p w14:paraId="623B3CCB" w14:textId="77777777" w:rsidR="00D23C9E" w:rsidRPr="00D23C9E" w:rsidRDefault="00D23C9E" w:rsidP="00D23C9E">
      <w:pPr>
        <w:rPr>
          <w:sz w:val="36"/>
          <w:szCs w:val="36"/>
        </w:rPr>
      </w:pPr>
    </w:p>
    <w:p w14:paraId="1598163C" w14:textId="77777777" w:rsidR="00D23C9E" w:rsidRDefault="00D23C9E" w:rsidP="00D23C9E">
      <w:r w:rsidRPr="00564268">
        <w:br w:type="page"/>
      </w:r>
    </w:p>
    <w:p w14:paraId="29E4D791" w14:textId="5B3B18C3" w:rsidR="0077497C" w:rsidRPr="00CE324B" w:rsidRDefault="0077497C" w:rsidP="00CE324B">
      <w:pPr>
        <w:pStyle w:val="ListParagraph"/>
        <w:numPr>
          <w:ilvl w:val="0"/>
          <w:numId w:val="4"/>
        </w:numPr>
        <w:shd w:val="clear" w:color="auto" w:fill="FFFFFF" w:themeFill="background1"/>
        <w:spacing w:after="60"/>
        <w:rPr>
          <w:rFonts w:ascii="Arial" w:hAnsi="Arial" w:cs="Arial"/>
          <w:color w:val="000000" w:themeColor="text1"/>
        </w:rPr>
      </w:pPr>
      <w:r w:rsidRPr="00CE324B">
        <w:rPr>
          <w:rFonts w:ascii="Arial" w:hAnsi="Arial" w:cs="Arial"/>
          <w:b/>
          <w:bCs/>
          <w:color w:val="000000" w:themeColor="text1"/>
          <w:sz w:val="26"/>
          <w:szCs w:val="26"/>
        </w:rPr>
        <w:lastRenderedPageBreak/>
        <w:t>Case Background</w:t>
      </w:r>
    </w:p>
    <w:p w14:paraId="69760E9E" w14:textId="6E2F8DDD" w:rsidR="00305376"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 xml:space="preserve">Just Baked started in Pam Turkin's kitchen in Livonia, Michigan. She was making s'more cupcakes for her children, word spread, and she began supplying </w:t>
      </w:r>
      <w:r w:rsidR="00CE324B">
        <w:rPr>
          <w:rFonts w:ascii="Arial" w:hAnsi="Arial" w:cs="Arial"/>
          <w:color w:val="000000" w:themeColor="text1"/>
        </w:rPr>
        <w:t xml:space="preserve">to </w:t>
      </w:r>
      <w:r w:rsidRPr="0077497C">
        <w:rPr>
          <w:rFonts w:ascii="Arial" w:hAnsi="Arial" w:cs="Arial"/>
          <w:color w:val="000000" w:themeColor="text1"/>
        </w:rPr>
        <w:t xml:space="preserve">office events. By early 2013 the company had </w:t>
      </w:r>
      <w:r w:rsidR="00CE324B">
        <w:rPr>
          <w:rFonts w:ascii="Arial" w:hAnsi="Arial" w:cs="Arial"/>
          <w:color w:val="000000" w:themeColor="text1"/>
        </w:rPr>
        <w:t>13</w:t>
      </w:r>
      <w:r w:rsidRPr="0077497C">
        <w:rPr>
          <w:rFonts w:ascii="Arial" w:hAnsi="Arial" w:cs="Arial"/>
          <w:color w:val="000000" w:themeColor="text1"/>
        </w:rPr>
        <w:t xml:space="preserve"> stores, most of them run by franchisees. All baking still happens at the single Livonia facility, and cupcakes are delivered to every store before opening.</w:t>
      </w:r>
    </w:p>
    <w:p w14:paraId="711BB117" w14:textId="42D7D816" w:rsidR="00305376"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The name is also the operating constraint. Anything unsold at closing time is thrown out. Average selling price is about $2.75. Stores are charged a transfer price of $1.25, but the bakery's real variable cost is only $0.50 (25</w:t>
      </w:r>
      <w:r w:rsidR="00CE324B">
        <w:rPr>
          <w:rFonts w:ascii="Arial" w:hAnsi="Arial" w:cs="Arial"/>
          <w:color w:val="000000" w:themeColor="text1"/>
        </w:rPr>
        <w:t>c</w:t>
      </w:r>
      <w:r w:rsidRPr="0077497C">
        <w:rPr>
          <w:rFonts w:ascii="Arial" w:hAnsi="Arial" w:cs="Arial"/>
          <w:color w:val="000000" w:themeColor="text1"/>
        </w:rPr>
        <w:t xml:space="preserve"> material, 25</w:t>
      </w:r>
      <w:r w:rsidR="00CE324B">
        <w:rPr>
          <w:rFonts w:ascii="Arial" w:hAnsi="Arial" w:cs="Arial"/>
          <w:color w:val="000000" w:themeColor="text1"/>
        </w:rPr>
        <w:t>c</w:t>
      </w:r>
      <w:r w:rsidRPr="0077497C">
        <w:rPr>
          <w:rFonts w:ascii="Arial" w:hAnsi="Arial" w:cs="Arial"/>
          <w:color w:val="000000" w:themeColor="text1"/>
        </w:rPr>
        <w:t xml:space="preserve"> labour). Discarded cupcakes earn the store a $0.75 credit. Demand moves with season, store location, day of week and time of day, and franchisees are not allowed to place their own orders.</w:t>
      </w:r>
    </w:p>
    <w:p w14:paraId="4735185F" w14:textId="2E4F997C" w:rsidR="0077497C" w:rsidRPr="0077497C" w:rsidRDefault="00CE324B" w:rsidP="0077497C">
      <w:pPr>
        <w:shd w:val="clear" w:color="auto" w:fill="FFFFFF" w:themeFill="background1"/>
        <w:spacing w:after="150" w:line="264" w:lineRule="auto"/>
        <w:rPr>
          <w:rFonts w:ascii="Arial" w:hAnsi="Arial" w:cs="Arial"/>
          <w:color w:val="000000" w:themeColor="text1"/>
        </w:rPr>
      </w:pPr>
      <w:r>
        <w:rPr>
          <w:rFonts w:ascii="Arial" w:hAnsi="Arial" w:cs="Arial"/>
          <w:color w:val="000000" w:themeColor="text1"/>
        </w:rPr>
        <w:t>2</w:t>
      </w:r>
      <w:r w:rsidRPr="0077497C">
        <w:rPr>
          <w:rFonts w:ascii="Arial" w:hAnsi="Arial" w:cs="Arial"/>
          <w:color w:val="000000" w:themeColor="text1"/>
        </w:rPr>
        <w:t xml:space="preserve"> packaged cake mixes, vanilla and chocolate, sit behind every recipe. They are ordered weekly from a grocery warehouse with a </w:t>
      </w:r>
      <w:r>
        <w:rPr>
          <w:rFonts w:ascii="Arial" w:hAnsi="Arial" w:cs="Arial"/>
          <w:color w:val="000000" w:themeColor="text1"/>
        </w:rPr>
        <w:t>3</w:t>
      </w:r>
      <w:r w:rsidRPr="0077497C">
        <w:rPr>
          <w:rFonts w:ascii="Arial" w:hAnsi="Arial" w:cs="Arial"/>
          <w:color w:val="000000" w:themeColor="text1"/>
        </w:rPr>
        <w:t xml:space="preserve">-day lead time. Eggs and butter run on continuous review with a </w:t>
      </w:r>
      <w:r>
        <w:rPr>
          <w:rFonts w:ascii="Arial" w:hAnsi="Arial" w:cs="Arial"/>
          <w:color w:val="000000" w:themeColor="text1"/>
        </w:rPr>
        <w:t>1</w:t>
      </w:r>
      <w:r w:rsidRPr="0077497C">
        <w:rPr>
          <w:rFonts w:ascii="Arial" w:hAnsi="Arial" w:cs="Arial"/>
          <w:color w:val="000000" w:themeColor="text1"/>
        </w:rPr>
        <w:t>-day lead time and cold storage.</w:t>
      </w:r>
    </w:p>
    <w:p w14:paraId="20C3A4A2" w14:textId="50CAC2DE" w:rsidR="0077497C" w:rsidRPr="00CE324B" w:rsidRDefault="0077497C" w:rsidP="00CE324B">
      <w:pPr>
        <w:pStyle w:val="ListParagraph"/>
        <w:numPr>
          <w:ilvl w:val="0"/>
          <w:numId w:val="4"/>
        </w:numPr>
        <w:shd w:val="clear" w:color="auto" w:fill="FFFFFF" w:themeFill="background1"/>
        <w:spacing w:after="150" w:line="264" w:lineRule="auto"/>
        <w:rPr>
          <w:rFonts w:ascii="Arial" w:hAnsi="Arial" w:cs="Arial"/>
          <w:color w:val="000000" w:themeColor="text1"/>
        </w:rPr>
      </w:pPr>
      <w:r w:rsidRPr="00CE324B">
        <w:rPr>
          <w:rFonts w:ascii="Arial" w:hAnsi="Arial" w:cs="Arial"/>
          <w:b/>
          <w:bCs/>
          <w:color w:val="000000" w:themeColor="text1"/>
          <w:sz w:val="26"/>
          <w:szCs w:val="26"/>
        </w:rPr>
        <w:t>Key Inventory Challenges</w:t>
      </w:r>
    </w:p>
    <w:p w14:paraId="7DD7DB64" w14:textId="17869AD1" w:rsidR="00305376" w:rsidRPr="0077497C" w:rsidRDefault="00000000" w:rsidP="0077497C">
      <w:pPr>
        <w:pStyle w:val="ListParagraph"/>
        <w:numPr>
          <w:ilvl w:val="0"/>
          <w:numId w:val="2"/>
        </w:numPr>
        <w:shd w:val="clear" w:color="auto" w:fill="FFFFFF" w:themeFill="background1"/>
        <w:spacing w:after="90" w:line="264" w:lineRule="auto"/>
        <w:rPr>
          <w:rFonts w:ascii="Arial" w:hAnsi="Arial" w:cs="Arial"/>
          <w:color w:val="000000" w:themeColor="text1"/>
        </w:rPr>
      </w:pPr>
      <w:r w:rsidRPr="0077497C">
        <w:rPr>
          <w:rFonts w:ascii="Arial" w:hAnsi="Arial" w:cs="Arial"/>
          <w:color w:val="000000" w:themeColor="text1"/>
        </w:rPr>
        <w:t xml:space="preserve">Cupcakes have a </w:t>
      </w:r>
      <w:r w:rsidR="00CE324B">
        <w:rPr>
          <w:rFonts w:ascii="Arial" w:hAnsi="Arial" w:cs="Arial"/>
          <w:color w:val="000000" w:themeColor="text1"/>
        </w:rPr>
        <w:t>1-</w:t>
      </w:r>
      <w:r w:rsidRPr="0077497C">
        <w:rPr>
          <w:rFonts w:ascii="Arial" w:hAnsi="Arial" w:cs="Arial"/>
          <w:color w:val="000000" w:themeColor="text1"/>
        </w:rPr>
        <w:t>day life and no salvage value. Every forecasting error is paid for the same day.</w:t>
      </w:r>
    </w:p>
    <w:p w14:paraId="5D08932C" w14:textId="29F97BD1" w:rsidR="00305376" w:rsidRPr="0077497C" w:rsidRDefault="00000000" w:rsidP="0077497C">
      <w:pPr>
        <w:pStyle w:val="ListParagraph"/>
        <w:numPr>
          <w:ilvl w:val="0"/>
          <w:numId w:val="2"/>
        </w:numPr>
        <w:shd w:val="clear" w:color="auto" w:fill="FFFFFF" w:themeFill="background1"/>
        <w:spacing w:after="90" w:line="264" w:lineRule="auto"/>
        <w:rPr>
          <w:rFonts w:ascii="Arial" w:hAnsi="Arial" w:cs="Arial"/>
          <w:color w:val="000000" w:themeColor="text1"/>
        </w:rPr>
      </w:pPr>
      <w:r w:rsidRPr="0077497C">
        <w:rPr>
          <w:rFonts w:ascii="Arial" w:hAnsi="Arial" w:cs="Arial"/>
          <w:color w:val="000000" w:themeColor="text1"/>
        </w:rPr>
        <w:t xml:space="preserve">Demand varies on </w:t>
      </w:r>
      <w:r w:rsidR="00CE324B">
        <w:rPr>
          <w:rFonts w:ascii="Arial" w:hAnsi="Arial" w:cs="Arial"/>
          <w:color w:val="000000" w:themeColor="text1"/>
        </w:rPr>
        <w:t>4</w:t>
      </w:r>
      <w:r w:rsidRPr="0077497C">
        <w:rPr>
          <w:rFonts w:ascii="Arial" w:hAnsi="Arial" w:cs="Arial"/>
          <w:color w:val="000000" w:themeColor="text1"/>
        </w:rPr>
        <w:t xml:space="preserve"> dimensions, but production is committed centrally before any of that day's demand is seen.</w:t>
      </w:r>
    </w:p>
    <w:p w14:paraId="2D02E4F7" w14:textId="6FECBE08" w:rsidR="00305376" w:rsidRPr="0077497C" w:rsidRDefault="00000000" w:rsidP="0077497C">
      <w:pPr>
        <w:pStyle w:val="ListParagraph"/>
        <w:numPr>
          <w:ilvl w:val="0"/>
          <w:numId w:val="2"/>
        </w:numPr>
        <w:shd w:val="clear" w:color="auto" w:fill="FFFFFF" w:themeFill="background1"/>
        <w:spacing w:after="90" w:line="264" w:lineRule="auto"/>
        <w:rPr>
          <w:rFonts w:ascii="Arial" w:hAnsi="Arial" w:cs="Arial"/>
          <w:color w:val="000000" w:themeColor="text1"/>
        </w:rPr>
      </w:pPr>
      <w:r w:rsidRPr="0077497C">
        <w:rPr>
          <w:rFonts w:ascii="Arial" w:hAnsi="Arial" w:cs="Arial"/>
          <w:color w:val="000000" w:themeColor="text1"/>
        </w:rPr>
        <w:t xml:space="preserve">The $1.25 transfer price makes franchisee economics different from chain economics, so the </w:t>
      </w:r>
      <w:r w:rsidR="00CE324B">
        <w:rPr>
          <w:rFonts w:ascii="Arial" w:hAnsi="Arial" w:cs="Arial"/>
          <w:color w:val="000000" w:themeColor="text1"/>
        </w:rPr>
        <w:t>2</w:t>
      </w:r>
      <w:r w:rsidRPr="0077497C">
        <w:rPr>
          <w:rFonts w:ascii="Arial" w:hAnsi="Arial" w:cs="Arial"/>
          <w:color w:val="000000" w:themeColor="text1"/>
        </w:rPr>
        <w:t xml:space="preserve"> would stock to different levels.</w:t>
      </w:r>
    </w:p>
    <w:p w14:paraId="6316935F" w14:textId="75116CC8" w:rsidR="00305376" w:rsidRPr="0077497C" w:rsidRDefault="00000000" w:rsidP="0077497C">
      <w:pPr>
        <w:pStyle w:val="ListParagraph"/>
        <w:numPr>
          <w:ilvl w:val="0"/>
          <w:numId w:val="2"/>
        </w:numPr>
        <w:shd w:val="clear" w:color="auto" w:fill="FFFFFF" w:themeFill="background1"/>
        <w:spacing w:after="90" w:line="264" w:lineRule="auto"/>
        <w:rPr>
          <w:rFonts w:ascii="Arial" w:hAnsi="Arial" w:cs="Arial"/>
          <w:color w:val="000000" w:themeColor="text1"/>
        </w:rPr>
      </w:pPr>
      <w:r w:rsidRPr="0077497C">
        <w:rPr>
          <w:rFonts w:ascii="Arial" w:hAnsi="Arial" w:cs="Arial"/>
          <w:color w:val="000000" w:themeColor="text1"/>
        </w:rPr>
        <w:t xml:space="preserve">The grocery warehouse sometimes cannot supply. The fallback is buying off retail shelves across about </w:t>
      </w:r>
      <w:r w:rsidR="00CE324B">
        <w:rPr>
          <w:rFonts w:ascii="Arial" w:hAnsi="Arial" w:cs="Arial"/>
          <w:color w:val="000000" w:themeColor="text1"/>
        </w:rPr>
        <w:t>20</w:t>
      </w:r>
      <w:r w:rsidRPr="0077497C">
        <w:rPr>
          <w:rFonts w:ascii="Arial" w:hAnsi="Arial" w:cs="Arial"/>
          <w:color w:val="000000" w:themeColor="text1"/>
        </w:rPr>
        <w:t xml:space="preserve"> stores, which costs roughly $600 each time (15 hours overtime at $20, plus a $300 premium</w:t>
      </w:r>
      <w:r w:rsidR="00CE324B">
        <w:rPr>
          <w:rFonts w:ascii="Arial" w:hAnsi="Arial" w:cs="Arial"/>
          <w:color w:val="000000" w:themeColor="text1"/>
        </w:rPr>
        <w:t>/</w:t>
      </w:r>
      <w:r w:rsidRPr="0077497C">
        <w:rPr>
          <w:rFonts w:ascii="Arial" w:hAnsi="Arial" w:cs="Arial"/>
          <w:color w:val="000000" w:themeColor="text1"/>
        </w:rPr>
        <w:t>pallet).</w:t>
      </w:r>
    </w:p>
    <w:p w14:paraId="2BB6544A" w14:textId="73751021" w:rsidR="0077497C" w:rsidRPr="0077497C" w:rsidRDefault="00000000" w:rsidP="0077497C">
      <w:pPr>
        <w:pStyle w:val="ListParagraph"/>
        <w:numPr>
          <w:ilvl w:val="0"/>
          <w:numId w:val="2"/>
        </w:numPr>
        <w:shd w:val="clear" w:color="auto" w:fill="FFFFFF" w:themeFill="background1"/>
        <w:spacing w:before="280" w:after="140" w:line="264" w:lineRule="auto"/>
        <w:rPr>
          <w:rFonts w:ascii="Arial" w:hAnsi="Arial" w:cs="Arial"/>
          <w:color w:val="000000" w:themeColor="text1"/>
        </w:rPr>
      </w:pPr>
      <w:r w:rsidRPr="0077497C">
        <w:rPr>
          <w:rFonts w:ascii="Arial" w:hAnsi="Arial" w:cs="Arial"/>
          <w:color w:val="000000" w:themeColor="text1"/>
        </w:rPr>
        <w:t>Eggs have CV = 400/1600 = 0.25 and are critical to production. High variability plus a high required service level means a large buffer inventory.</w:t>
      </w:r>
    </w:p>
    <w:p w14:paraId="20D41092" w14:textId="32FF28D5" w:rsidR="00305376" w:rsidRPr="00CE324B" w:rsidRDefault="00000000" w:rsidP="00CE324B">
      <w:pPr>
        <w:pStyle w:val="ListParagraph"/>
        <w:numPr>
          <w:ilvl w:val="0"/>
          <w:numId w:val="4"/>
        </w:numPr>
        <w:shd w:val="clear" w:color="auto" w:fill="FFFFFF" w:themeFill="background1"/>
        <w:spacing w:before="280" w:after="140" w:line="264" w:lineRule="auto"/>
        <w:rPr>
          <w:rFonts w:ascii="Arial" w:hAnsi="Arial" w:cs="Arial"/>
          <w:color w:val="000000" w:themeColor="text1"/>
        </w:rPr>
      </w:pPr>
      <w:r w:rsidRPr="00CE324B">
        <w:rPr>
          <w:rFonts w:ascii="Arial" w:hAnsi="Arial" w:cs="Arial"/>
          <w:b/>
          <w:bCs/>
          <w:color w:val="000000" w:themeColor="text1"/>
          <w:sz w:val="26"/>
          <w:szCs w:val="26"/>
        </w:rPr>
        <w:t>Inventory Model for Each Item</w:t>
      </w:r>
    </w:p>
    <w:p w14:paraId="028C81E4" w14:textId="1562EF2A" w:rsidR="00305376"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 xml:space="preserve">The </w:t>
      </w:r>
      <w:r w:rsidR="00CE324B">
        <w:rPr>
          <w:rFonts w:ascii="Arial" w:hAnsi="Arial" w:cs="Arial"/>
          <w:color w:val="000000" w:themeColor="text1"/>
        </w:rPr>
        <w:t>3</w:t>
      </w:r>
      <w:r w:rsidRPr="0077497C">
        <w:rPr>
          <w:rFonts w:ascii="Arial" w:hAnsi="Arial" w:cs="Arial"/>
          <w:color w:val="000000" w:themeColor="text1"/>
        </w:rPr>
        <w:t xml:space="preserve"> items land in </w:t>
      </w:r>
      <w:r w:rsidR="00CE324B">
        <w:rPr>
          <w:rFonts w:ascii="Arial" w:hAnsi="Arial" w:cs="Arial"/>
          <w:color w:val="000000" w:themeColor="text1"/>
        </w:rPr>
        <w:t>3</w:t>
      </w:r>
      <w:r w:rsidRPr="0077497C">
        <w:rPr>
          <w:rFonts w:ascii="Arial" w:hAnsi="Arial" w:cs="Arial"/>
          <w:color w:val="000000" w:themeColor="text1"/>
        </w:rPr>
        <w:t xml:space="preserve"> different models, and the deciding factor is what happens to leftover stock, not how perishable the item is.</w:t>
      </w:r>
    </w:p>
    <w:p w14:paraId="635FBAED" w14:textId="77777777" w:rsidR="00305376" w:rsidRPr="0077497C" w:rsidRDefault="00305376" w:rsidP="0077497C">
      <w:pPr>
        <w:shd w:val="clear" w:color="auto" w:fill="FFFFFF" w:themeFill="background1"/>
        <w:spacing w:after="110"/>
        <w:rPr>
          <w:rFonts w:ascii="Arial" w:hAnsi="Arial" w:cs="Arial"/>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600"/>
        <w:gridCol w:w="2500"/>
        <w:gridCol w:w="5260"/>
      </w:tblGrid>
      <w:tr w:rsidR="00305376" w:rsidRPr="00CE324B" w14:paraId="43E562F7" w14:textId="77777777" w:rsidTr="00CE324B">
        <w:trPr>
          <w:tblHeader/>
        </w:trPr>
        <w:tc>
          <w:tcPr>
            <w:tcW w:w="1600" w:type="dxa"/>
            <w:shd w:val="clear" w:color="auto" w:fill="FFFFFF" w:themeFill="background1"/>
            <w:tcMar>
              <w:top w:w="50" w:type="dxa"/>
              <w:left w:w="90" w:type="dxa"/>
              <w:bottom w:w="50" w:type="dxa"/>
              <w:right w:w="90" w:type="dxa"/>
            </w:tcMar>
          </w:tcPr>
          <w:p w14:paraId="6A9311A8" w14:textId="77777777" w:rsidR="00305376" w:rsidRPr="00CE324B" w:rsidRDefault="00000000" w:rsidP="00CE324B">
            <w:pPr>
              <w:rPr>
                <w:rFonts w:ascii="Arial" w:hAnsi="Arial" w:cs="Arial"/>
              </w:rPr>
            </w:pPr>
            <w:r w:rsidRPr="00CE324B">
              <w:rPr>
                <w:rFonts w:ascii="Arial" w:hAnsi="Arial" w:cs="Arial"/>
              </w:rPr>
              <w:t>Item</w:t>
            </w:r>
          </w:p>
        </w:tc>
        <w:tc>
          <w:tcPr>
            <w:tcW w:w="2500" w:type="dxa"/>
            <w:shd w:val="clear" w:color="auto" w:fill="FFFFFF" w:themeFill="background1"/>
            <w:tcMar>
              <w:top w:w="50" w:type="dxa"/>
              <w:left w:w="90" w:type="dxa"/>
              <w:bottom w:w="50" w:type="dxa"/>
              <w:right w:w="90" w:type="dxa"/>
            </w:tcMar>
          </w:tcPr>
          <w:p w14:paraId="271938AB" w14:textId="77777777" w:rsidR="00305376" w:rsidRPr="00CE324B" w:rsidRDefault="00000000" w:rsidP="00CE324B">
            <w:pPr>
              <w:rPr>
                <w:rFonts w:ascii="Arial" w:hAnsi="Arial" w:cs="Arial"/>
              </w:rPr>
            </w:pPr>
            <w:r w:rsidRPr="00CE324B">
              <w:rPr>
                <w:rFonts w:ascii="Arial" w:hAnsi="Arial" w:cs="Arial"/>
              </w:rPr>
              <w:t>Model</w:t>
            </w:r>
          </w:p>
        </w:tc>
        <w:tc>
          <w:tcPr>
            <w:tcW w:w="5260" w:type="dxa"/>
            <w:shd w:val="clear" w:color="auto" w:fill="FFFFFF" w:themeFill="background1"/>
            <w:tcMar>
              <w:top w:w="50" w:type="dxa"/>
              <w:left w:w="90" w:type="dxa"/>
              <w:bottom w:w="50" w:type="dxa"/>
              <w:right w:w="90" w:type="dxa"/>
            </w:tcMar>
          </w:tcPr>
          <w:p w14:paraId="0D9FBB69" w14:textId="77777777" w:rsidR="00305376" w:rsidRPr="00CE324B" w:rsidRDefault="00000000" w:rsidP="00CE324B">
            <w:pPr>
              <w:rPr>
                <w:rFonts w:ascii="Arial" w:hAnsi="Arial" w:cs="Arial"/>
              </w:rPr>
            </w:pPr>
            <w:r w:rsidRPr="00CE324B">
              <w:rPr>
                <w:rFonts w:ascii="Arial" w:hAnsi="Arial" w:cs="Arial"/>
              </w:rPr>
              <w:t>Why</w:t>
            </w:r>
          </w:p>
        </w:tc>
      </w:tr>
      <w:tr w:rsidR="00305376" w:rsidRPr="00CE324B" w14:paraId="637952E8" w14:textId="77777777" w:rsidTr="00CE324B">
        <w:tc>
          <w:tcPr>
            <w:tcW w:w="1600" w:type="dxa"/>
            <w:shd w:val="clear" w:color="auto" w:fill="FFFFFF" w:themeFill="background1"/>
            <w:tcMar>
              <w:top w:w="50" w:type="dxa"/>
              <w:left w:w="90" w:type="dxa"/>
              <w:bottom w:w="50" w:type="dxa"/>
              <w:right w:w="90" w:type="dxa"/>
            </w:tcMar>
          </w:tcPr>
          <w:p w14:paraId="521283EF" w14:textId="77777777" w:rsidR="00305376" w:rsidRPr="00CE324B" w:rsidRDefault="00000000" w:rsidP="00CE324B">
            <w:pPr>
              <w:rPr>
                <w:rFonts w:ascii="Arial" w:hAnsi="Arial" w:cs="Arial"/>
              </w:rPr>
            </w:pPr>
            <w:r w:rsidRPr="00CE324B">
              <w:rPr>
                <w:rFonts w:ascii="Arial" w:hAnsi="Arial" w:cs="Arial"/>
              </w:rPr>
              <w:t>Cupcakes</w:t>
            </w:r>
          </w:p>
        </w:tc>
        <w:tc>
          <w:tcPr>
            <w:tcW w:w="2500" w:type="dxa"/>
            <w:shd w:val="clear" w:color="auto" w:fill="FFFFFF" w:themeFill="background1"/>
            <w:tcMar>
              <w:top w:w="50" w:type="dxa"/>
              <w:left w:w="90" w:type="dxa"/>
              <w:bottom w:w="50" w:type="dxa"/>
              <w:right w:w="90" w:type="dxa"/>
            </w:tcMar>
          </w:tcPr>
          <w:p w14:paraId="2B5C3860" w14:textId="77777777" w:rsidR="00305376" w:rsidRPr="00CE324B" w:rsidRDefault="00000000" w:rsidP="00CE324B">
            <w:pPr>
              <w:rPr>
                <w:rFonts w:ascii="Arial" w:hAnsi="Arial" w:cs="Arial"/>
              </w:rPr>
            </w:pPr>
            <w:r w:rsidRPr="00CE324B">
              <w:rPr>
                <w:rFonts w:ascii="Arial" w:hAnsi="Arial" w:cs="Arial"/>
              </w:rPr>
              <w:t>Single period</w:t>
            </w:r>
          </w:p>
        </w:tc>
        <w:tc>
          <w:tcPr>
            <w:tcW w:w="5260" w:type="dxa"/>
            <w:shd w:val="clear" w:color="auto" w:fill="FFFFFF" w:themeFill="background1"/>
            <w:tcMar>
              <w:top w:w="50" w:type="dxa"/>
              <w:left w:w="90" w:type="dxa"/>
              <w:bottom w:w="50" w:type="dxa"/>
              <w:right w:w="90" w:type="dxa"/>
            </w:tcMar>
          </w:tcPr>
          <w:p w14:paraId="0BEB7878" w14:textId="77777777" w:rsidR="00305376" w:rsidRPr="00CE324B" w:rsidRDefault="00000000" w:rsidP="00CE324B">
            <w:pPr>
              <w:rPr>
                <w:rFonts w:ascii="Arial" w:hAnsi="Arial" w:cs="Arial"/>
              </w:rPr>
            </w:pPr>
            <w:r w:rsidRPr="00CE324B">
              <w:rPr>
                <w:rFonts w:ascii="Arial" w:hAnsi="Arial" w:cs="Arial"/>
              </w:rPr>
              <w:t>Nothing carries into the next day, so the whole decision is one critical ratio, P ≤ Cs / (Ce + Cs).</w:t>
            </w:r>
          </w:p>
        </w:tc>
      </w:tr>
      <w:tr w:rsidR="00305376" w:rsidRPr="00CE324B" w14:paraId="54747EB2" w14:textId="77777777" w:rsidTr="00CE324B">
        <w:tc>
          <w:tcPr>
            <w:tcW w:w="1600" w:type="dxa"/>
            <w:shd w:val="clear" w:color="auto" w:fill="FFFFFF" w:themeFill="background1"/>
            <w:tcMar>
              <w:top w:w="50" w:type="dxa"/>
              <w:left w:w="90" w:type="dxa"/>
              <w:bottom w:w="50" w:type="dxa"/>
              <w:right w:w="90" w:type="dxa"/>
            </w:tcMar>
          </w:tcPr>
          <w:p w14:paraId="406E7AC7" w14:textId="77777777" w:rsidR="00305376" w:rsidRPr="00CE324B" w:rsidRDefault="00000000" w:rsidP="00CE324B">
            <w:pPr>
              <w:rPr>
                <w:rFonts w:ascii="Arial" w:hAnsi="Arial" w:cs="Arial"/>
              </w:rPr>
            </w:pPr>
            <w:r w:rsidRPr="00CE324B">
              <w:rPr>
                <w:rFonts w:ascii="Arial" w:hAnsi="Arial" w:cs="Arial"/>
              </w:rPr>
              <w:t>Cake mix</w:t>
            </w:r>
          </w:p>
        </w:tc>
        <w:tc>
          <w:tcPr>
            <w:tcW w:w="2500" w:type="dxa"/>
            <w:shd w:val="clear" w:color="auto" w:fill="FFFFFF" w:themeFill="background1"/>
            <w:tcMar>
              <w:top w:w="50" w:type="dxa"/>
              <w:left w:w="90" w:type="dxa"/>
              <w:bottom w:w="50" w:type="dxa"/>
              <w:right w:w="90" w:type="dxa"/>
            </w:tcMar>
          </w:tcPr>
          <w:p w14:paraId="6968FEBB" w14:textId="77777777" w:rsidR="00305376" w:rsidRPr="00CE324B" w:rsidRDefault="00000000" w:rsidP="00CE324B">
            <w:pPr>
              <w:rPr>
                <w:rFonts w:ascii="Arial" w:hAnsi="Arial" w:cs="Arial"/>
              </w:rPr>
            </w:pPr>
            <w:r w:rsidRPr="00CE324B">
              <w:rPr>
                <w:rFonts w:ascii="Arial" w:hAnsi="Arial" w:cs="Arial"/>
              </w:rPr>
              <w:t>P model (periodic review)</w:t>
            </w:r>
          </w:p>
        </w:tc>
        <w:tc>
          <w:tcPr>
            <w:tcW w:w="5260" w:type="dxa"/>
            <w:shd w:val="clear" w:color="auto" w:fill="FFFFFF" w:themeFill="background1"/>
            <w:tcMar>
              <w:top w:w="50" w:type="dxa"/>
              <w:left w:w="90" w:type="dxa"/>
              <w:bottom w:w="50" w:type="dxa"/>
              <w:right w:w="90" w:type="dxa"/>
            </w:tcMar>
          </w:tcPr>
          <w:p w14:paraId="7C012EFC" w14:textId="1AC40FCD" w:rsidR="00305376" w:rsidRPr="00CE324B" w:rsidRDefault="00000000" w:rsidP="00CE324B">
            <w:pPr>
              <w:rPr>
                <w:rFonts w:ascii="Arial" w:hAnsi="Arial" w:cs="Arial"/>
              </w:rPr>
            </w:pPr>
            <w:r w:rsidRPr="00CE324B">
              <w:rPr>
                <w:rFonts w:ascii="Arial" w:hAnsi="Arial" w:cs="Arial"/>
              </w:rPr>
              <w:t xml:space="preserve">Review time is fixed at </w:t>
            </w:r>
            <w:r w:rsidR="00CE324B">
              <w:rPr>
                <w:rFonts w:ascii="Arial" w:hAnsi="Arial" w:cs="Arial"/>
              </w:rPr>
              <w:t>1</w:t>
            </w:r>
            <w:r w:rsidRPr="00CE324B">
              <w:rPr>
                <w:rFonts w:ascii="Arial" w:hAnsi="Arial" w:cs="Arial"/>
              </w:rPr>
              <w:t xml:space="preserve"> week and order quantity varies. Shelf life is 18 months and warehouse space is free, so holding is cheap.</w:t>
            </w:r>
          </w:p>
        </w:tc>
      </w:tr>
      <w:tr w:rsidR="00305376" w:rsidRPr="00CE324B" w14:paraId="412BCB01" w14:textId="77777777" w:rsidTr="00CE324B">
        <w:tc>
          <w:tcPr>
            <w:tcW w:w="1600" w:type="dxa"/>
            <w:shd w:val="clear" w:color="auto" w:fill="FFFFFF" w:themeFill="background1"/>
            <w:tcMar>
              <w:top w:w="50" w:type="dxa"/>
              <w:left w:w="90" w:type="dxa"/>
              <w:bottom w:w="50" w:type="dxa"/>
              <w:right w:w="90" w:type="dxa"/>
            </w:tcMar>
          </w:tcPr>
          <w:p w14:paraId="142D43F7" w14:textId="77777777" w:rsidR="00305376" w:rsidRPr="00CE324B" w:rsidRDefault="00000000" w:rsidP="00CE324B">
            <w:pPr>
              <w:rPr>
                <w:rFonts w:ascii="Arial" w:hAnsi="Arial" w:cs="Arial"/>
              </w:rPr>
            </w:pPr>
            <w:r w:rsidRPr="00CE324B">
              <w:rPr>
                <w:rFonts w:ascii="Arial" w:hAnsi="Arial" w:cs="Arial"/>
              </w:rPr>
              <w:t>Eggs</w:t>
            </w:r>
          </w:p>
        </w:tc>
        <w:tc>
          <w:tcPr>
            <w:tcW w:w="2500" w:type="dxa"/>
            <w:shd w:val="clear" w:color="auto" w:fill="FFFFFF" w:themeFill="background1"/>
            <w:tcMar>
              <w:top w:w="50" w:type="dxa"/>
              <w:left w:w="90" w:type="dxa"/>
              <w:bottom w:w="50" w:type="dxa"/>
              <w:right w:w="90" w:type="dxa"/>
            </w:tcMar>
          </w:tcPr>
          <w:p w14:paraId="27951148" w14:textId="77777777" w:rsidR="00305376" w:rsidRPr="00CE324B" w:rsidRDefault="00000000" w:rsidP="00CE324B">
            <w:pPr>
              <w:rPr>
                <w:rFonts w:ascii="Arial" w:hAnsi="Arial" w:cs="Arial"/>
              </w:rPr>
            </w:pPr>
            <w:r w:rsidRPr="00CE324B">
              <w:rPr>
                <w:rFonts w:ascii="Arial" w:hAnsi="Arial" w:cs="Arial"/>
              </w:rPr>
              <w:t>Q model (continuous review)</w:t>
            </w:r>
          </w:p>
        </w:tc>
        <w:tc>
          <w:tcPr>
            <w:tcW w:w="5260" w:type="dxa"/>
            <w:shd w:val="clear" w:color="auto" w:fill="FFFFFF" w:themeFill="background1"/>
            <w:tcMar>
              <w:top w:w="50" w:type="dxa"/>
              <w:left w:w="90" w:type="dxa"/>
              <w:bottom w:w="50" w:type="dxa"/>
              <w:right w:w="90" w:type="dxa"/>
            </w:tcMar>
          </w:tcPr>
          <w:p w14:paraId="1CC4B3A0" w14:textId="77777777" w:rsidR="00305376" w:rsidRPr="00CE324B" w:rsidRDefault="00000000" w:rsidP="00CE324B">
            <w:pPr>
              <w:rPr>
                <w:rFonts w:ascii="Arial" w:hAnsi="Arial" w:cs="Arial"/>
              </w:rPr>
            </w:pPr>
            <w:r w:rsidRPr="00CE324B">
              <w:rPr>
                <w:rFonts w:ascii="Arial" w:hAnsi="Arial" w:cs="Arial"/>
              </w:rPr>
              <w:t>Stock is checked continuously and an order is triggered at the reorder point. There is a $40 ordering cost and steady usage, so EOQ and ROP apply.</w:t>
            </w:r>
          </w:p>
        </w:tc>
      </w:tr>
    </w:tbl>
    <w:p w14:paraId="4817C2F3" w14:textId="77777777" w:rsidR="00305376" w:rsidRDefault="00305376" w:rsidP="0077497C">
      <w:pPr>
        <w:shd w:val="clear" w:color="auto" w:fill="FFFFFF" w:themeFill="background1"/>
        <w:spacing w:after="110"/>
        <w:rPr>
          <w:rFonts w:ascii="Arial" w:hAnsi="Arial" w:cs="Arial"/>
          <w:color w:val="000000" w:themeColor="text1"/>
        </w:rPr>
      </w:pPr>
    </w:p>
    <w:p w14:paraId="5A67513E" w14:textId="77777777" w:rsidR="00F82B45" w:rsidRDefault="00F82B45" w:rsidP="0077497C">
      <w:pPr>
        <w:shd w:val="clear" w:color="auto" w:fill="FFFFFF" w:themeFill="background1"/>
        <w:spacing w:after="110"/>
        <w:rPr>
          <w:rFonts w:ascii="Arial" w:hAnsi="Arial" w:cs="Arial"/>
          <w:color w:val="000000" w:themeColor="text1"/>
        </w:rPr>
      </w:pPr>
    </w:p>
    <w:p w14:paraId="6E1B7AED" w14:textId="77777777" w:rsidR="00F82B45" w:rsidRPr="0077497C" w:rsidRDefault="00F82B45" w:rsidP="0077497C">
      <w:pPr>
        <w:shd w:val="clear" w:color="auto" w:fill="FFFFFF" w:themeFill="background1"/>
        <w:spacing w:after="110"/>
        <w:rPr>
          <w:rFonts w:ascii="Arial" w:hAnsi="Arial" w:cs="Arial"/>
          <w:color w:val="000000" w:themeColor="text1"/>
        </w:rPr>
      </w:pPr>
    </w:p>
    <w:p w14:paraId="024D3B0A" w14:textId="77777777" w:rsidR="00CE324B"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Worth noting that cupcakes and eggs are both high CV items under XYZ analysis, but they still take different models. Perishability alone does not decide it.</w:t>
      </w:r>
    </w:p>
    <w:p w14:paraId="0D152E19" w14:textId="322BFE11" w:rsidR="0077497C" w:rsidRPr="00CE324B" w:rsidRDefault="00000000" w:rsidP="00CE324B">
      <w:pPr>
        <w:pStyle w:val="ListParagraph"/>
        <w:numPr>
          <w:ilvl w:val="0"/>
          <w:numId w:val="4"/>
        </w:numPr>
        <w:shd w:val="clear" w:color="auto" w:fill="FFFFFF" w:themeFill="background1"/>
        <w:spacing w:after="150" w:line="264" w:lineRule="auto"/>
        <w:rPr>
          <w:rFonts w:ascii="Arial" w:hAnsi="Arial" w:cs="Arial"/>
          <w:color w:val="000000" w:themeColor="text1"/>
        </w:rPr>
      </w:pPr>
      <w:r w:rsidRPr="00CE324B">
        <w:rPr>
          <w:rFonts w:ascii="Arial" w:hAnsi="Arial" w:cs="Arial"/>
          <w:b/>
          <w:bCs/>
          <w:color w:val="000000" w:themeColor="text1"/>
          <w:sz w:val="26"/>
          <w:szCs w:val="26"/>
        </w:rPr>
        <w:t>Analysis</w:t>
      </w:r>
    </w:p>
    <w:p w14:paraId="78C841C0" w14:textId="689DE989" w:rsidR="00305376"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b/>
          <w:bCs/>
          <w:color w:val="000000" w:themeColor="text1"/>
          <w:sz w:val="23"/>
          <w:szCs w:val="23"/>
        </w:rPr>
        <w:t>(a) Cupcakes as a single period problem</w:t>
      </w:r>
    </w:p>
    <w:p w14:paraId="5913398B" w14:textId="1203E0F8" w:rsidR="00305376" w:rsidRDefault="00000000" w:rsidP="00D23C9E">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 xml:space="preserve">The quantity is fixed before demand is known, the selling window is </w:t>
      </w:r>
      <w:r w:rsidR="00CE324B">
        <w:rPr>
          <w:rFonts w:ascii="Arial" w:hAnsi="Arial" w:cs="Arial"/>
          <w:color w:val="000000" w:themeColor="text1"/>
        </w:rPr>
        <w:t>1</w:t>
      </w:r>
      <w:r w:rsidRPr="0077497C">
        <w:rPr>
          <w:rFonts w:ascii="Arial" w:hAnsi="Arial" w:cs="Arial"/>
          <w:color w:val="000000" w:themeColor="text1"/>
        </w:rPr>
        <w:t xml:space="preserve"> day, and both error directions have a price. Since customers will accept a </w:t>
      </w:r>
      <w:r w:rsidR="00CE324B">
        <w:rPr>
          <w:rFonts w:ascii="Arial" w:hAnsi="Arial" w:cs="Arial"/>
          <w:color w:val="000000" w:themeColor="text1"/>
        </w:rPr>
        <w:t>2</w:t>
      </w:r>
      <w:r w:rsidR="00CE324B" w:rsidRPr="00CE324B">
        <w:rPr>
          <w:rFonts w:ascii="Arial" w:hAnsi="Arial" w:cs="Arial"/>
          <w:color w:val="000000" w:themeColor="text1"/>
          <w:vertAlign w:val="superscript"/>
        </w:rPr>
        <w:t>nd</w:t>
      </w:r>
      <w:r w:rsidR="00CE324B">
        <w:rPr>
          <w:rFonts w:ascii="Arial" w:hAnsi="Arial" w:cs="Arial"/>
          <w:color w:val="000000" w:themeColor="text1"/>
        </w:rPr>
        <w:t xml:space="preserve"> </w:t>
      </w:r>
      <w:r w:rsidRPr="0077497C">
        <w:rPr>
          <w:rFonts w:ascii="Arial" w:hAnsi="Arial" w:cs="Arial"/>
          <w:color w:val="000000" w:themeColor="text1"/>
        </w:rPr>
        <w:t>choice flavour, Cs is just the lost margin on the sale.</w:t>
      </w:r>
    </w:p>
    <w:p w14:paraId="20B12746" w14:textId="77777777" w:rsidR="00D23C9E" w:rsidRPr="0077497C" w:rsidRDefault="00D23C9E" w:rsidP="00D23C9E">
      <w:pPr>
        <w:shd w:val="clear" w:color="auto" w:fill="FFFFFF" w:themeFill="background1"/>
        <w:spacing w:after="150" w:line="264" w:lineRule="auto"/>
        <w:rPr>
          <w:rFonts w:ascii="Arial" w:hAnsi="Arial" w:cs="Arial"/>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3280"/>
        <w:gridCol w:w="3280"/>
      </w:tblGrid>
      <w:tr w:rsidR="00305376" w:rsidRPr="00CE324B" w14:paraId="35085835" w14:textId="77777777" w:rsidTr="00CE324B">
        <w:trPr>
          <w:tblHeader/>
        </w:trPr>
        <w:tc>
          <w:tcPr>
            <w:tcW w:w="2800" w:type="dxa"/>
            <w:shd w:val="clear" w:color="auto" w:fill="FFFFFF" w:themeFill="background1"/>
            <w:tcMar>
              <w:top w:w="50" w:type="dxa"/>
              <w:left w:w="90" w:type="dxa"/>
              <w:bottom w:w="50" w:type="dxa"/>
              <w:right w:w="90" w:type="dxa"/>
            </w:tcMar>
          </w:tcPr>
          <w:p w14:paraId="51935BEB" w14:textId="77777777" w:rsidR="00305376" w:rsidRPr="00CE324B" w:rsidRDefault="00305376" w:rsidP="00CE324B">
            <w:pPr>
              <w:rPr>
                <w:rFonts w:ascii="Arial" w:hAnsi="Arial" w:cs="Arial"/>
              </w:rPr>
            </w:pPr>
          </w:p>
        </w:tc>
        <w:tc>
          <w:tcPr>
            <w:tcW w:w="3280" w:type="dxa"/>
            <w:shd w:val="clear" w:color="auto" w:fill="FFFFFF" w:themeFill="background1"/>
            <w:tcMar>
              <w:top w:w="50" w:type="dxa"/>
              <w:left w:w="90" w:type="dxa"/>
              <w:bottom w:w="50" w:type="dxa"/>
              <w:right w:w="90" w:type="dxa"/>
            </w:tcMar>
          </w:tcPr>
          <w:p w14:paraId="1D3A18B8" w14:textId="77777777" w:rsidR="00305376" w:rsidRPr="00CE324B" w:rsidRDefault="00000000" w:rsidP="00CE324B">
            <w:pPr>
              <w:rPr>
                <w:rFonts w:ascii="Arial" w:hAnsi="Arial" w:cs="Arial"/>
              </w:rPr>
            </w:pPr>
            <w:r w:rsidRPr="00CE324B">
              <w:rPr>
                <w:rFonts w:ascii="Arial" w:hAnsi="Arial" w:cs="Arial"/>
              </w:rPr>
              <w:t>Franchisee</w:t>
            </w:r>
          </w:p>
        </w:tc>
        <w:tc>
          <w:tcPr>
            <w:tcW w:w="3280" w:type="dxa"/>
            <w:shd w:val="clear" w:color="auto" w:fill="FFFFFF" w:themeFill="background1"/>
            <w:tcMar>
              <w:top w:w="50" w:type="dxa"/>
              <w:left w:w="90" w:type="dxa"/>
              <w:bottom w:w="50" w:type="dxa"/>
              <w:right w:w="90" w:type="dxa"/>
            </w:tcMar>
          </w:tcPr>
          <w:p w14:paraId="58D31638" w14:textId="77777777" w:rsidR="00305376" w:rsidRPr="00CE324B" w:rsidRDefault="00000000" w:rsidP="00CE324B">
            <w:pPr>
              <w:rPr>
                <w:rFonts w:ascii="Arial" w:hAnsi="Arial" w:cs="Arial"/>
              </w:rPr>
            </w:pPr>
            <w:r w:rsidRPr="00CE324B">
              <w:rPr>
                <w:rFonts w:ascii="Arial" w:hAnsi="Arial" w:cs="Arial"/>
              </w:rPr>
              <w:t>Company-owned</w:t>
            </w:r>
          </w:p>
        </w:tc>
      </w:tr>
      <w:tr w:rsidR="00305376" w:rsidRPr="00CE324B" w14:paraId="709EFE38" w14:textId="77777777" w:rsidTr="00CE324B">
        <w:tc>
          <w:tcPr>
            <w:tcW w:w="2800" w:type="dxa"/>
            <w:shd w:val="clear" w:color="auto" w:fill="FFFFFF" w:themeFill="background1"/>
            <w:tcMar>
              <w:top w:w="50" w:type="dxa"/>
              <w:left w:w="90" w:type="dxa"/>
              <w:bottom w:w="50" w:type="dxa"/>
              <w:right w:w="90" w:type="dxa"/>
            </w:tcMar>
          </w:tcPr>
          <w:p w14:paraId="1C2CB861" w14:textId="77777777" w:rsidR="00305376" w:rsidRPr="00CE324B" w:rsidRDefault="00000000" w:rsidP="00CE324B">
            <w:pPr>
              <w:rPr>
                <w:rFonts w:ascii="Arial" w:hAnsi="Arial" w:cs="Arial"/>
              </w:rPr>
            </w:pPr>
            <w:r w:rsidRPr="00CE324B">
              <w:rPr>
                <w:rFonts w:ascii="Arial" w:hAnsi="Arial" w:cs="Arial"/>
              </w:rPr>
              <w:t>Cs (shortage) = revenue − cost</w:t>
            </w:r>
          </w:p>
        </w:tc>
        <w:tc>
          <w:tcPr>
            <w:tcW w:w="3280" w:type="dxa"/>
            <w:shd w:val="clear" w:color="auto" w:fill="FFFFFF" w:themeFill="background1"/>
            <w:tcMar>
              <w:top w:w="50" w:type="dxa"/>
              <w:left w:w="90" w:type="dxa"/>
              <w:bottom w:w="50" w:type="dxa"/>
              <w:right w:w="90" w:type="dxa"/>
            </w:tcMar>
          </w:tcPr>
          <w:p w14:paraId="7AAA33E2" w14:textId="77777777" w:rsidR="00305376" w:rsidRPr="00CE324B" w:rsidRDefault="00000000" w:rsidP="00CE324B">
            <w:pPr>
              <w:rPr>
                <w:rFonts w:ascii="Arial" w:hAnsi="Arial" w:cs="Arial"/>
              </w:rPr>
            </w:pPr>
            <w:r w:rsidRPr="00CE324B">
              <w:rPr>
                <w:rFonts w:ascii="Arial" w:hAnsi="Arial" w:cs="Arial"/>
              </w:rPr>
              <w:t>2.75 − 1.25 = $1.50</w:t>
            </w:r>
          </w:p>
        </w:tc>
        <w:tc>
          <w:tcPr>
            <w:tcW w:w="3280" w:type="dxa"/>
            <w:shd w:val="clear" w:color="auto" w:fill="FFFFFF" w:themeFill="background1"/>
            <w:tcMar>
              <w:top w:w="50" w:type="dxa"/>
              <w:left w:w="90" w:type="dxa"/>
              <w:bottom w:w="50" w:type="dxa"/>
              <w:right w:w="90" w:type="dxa"/>
            </w:tcMar>
          </w:tcPr>
          <w:p w14:paraId="6E954C5A" w14:textId="77777777" w:rsidR="00305376" w:rsidRPr="00CE324B" w:rsidRDefault="00000000" w:rsidP="00CE324B">
            <w:pPr>
              <w:rPr>
                <w:rFonts w:ascii="Arial" w:hAnsi="Arial" w:cs="Arial"/>
              </w:rPr>
            </w:pPr>
            <w:r w:rsidRPr="00CE324B">
              <w:rPr>
                <w:rFonts w:ascii="Arial" w:hAnsi="Arial" w:cs="Arial"/>
              </w:rPr>
              <w:t>2.75 − 0.50 = $2.25</w:t>
            </w:r>
          </w:p>
        </w:tc>
      </w:tr>
      <w:tr w:rsidR="00305376" w:rsidRPr="00CE324B" w14:paraId="6EE36759" w14:textId="77777777" w:rsidTr="00CE324B">
        <w:tc>
          <w:tcPr>
            <w:tcW w:w="2800" w:type="dxa"/>
            <w:shd w:val="clear" w:color="auto" w:fill="FFFFFF" w:themeFill="background1"/>
            <w:tcMar>
              <w:top w:w="50" w:type="dxa"/>
              <w:left w:w="90" w:type="dxa"/>
              <w:bottom w:w="50" w:type="dxa"/>
              <w:right w:w="90" w:type="dxa"/>
            </w:tcMar>
          </w:tcPr>
          <w:p w14:paraId="1E8BAF58" w14:textId="77777777" w:rsidR="00305376" w:rsidRPr="00CE324B" w:rsidRDefault="00000000" w:rsidP="00CE324B">
            <w:pPr>
              <w:rPr>
                <w:rFonts w:ascii="Arial" w:hAnsi="Arial" w:cs="Arial"/>
              </w:rPr>
            </w:pPr>
            <w:r w:rsidRPr="00CE324B">
              <w:rPr>
                <w:rFonts w:ascii="Arial" w:hAnsi="Arial" w:cs="Arial"/>
              </w:rPr>
              <w:t>Ce (excess) = cost − salvage</w:t>
            </w:r>
          </w:p>
        </w:tc>
        <w:tc>
          <w:tcPr>
            <w:tcW w:w="3280" w:type="dxa"/>
            <w:shd w:val="clear" w:color="auto" w:fill="FFFFFF" w:themeFill="background1"/>
            <w:tcMar>
              <w:top w:w="50" w:type="dxa"/>
              <w:left w:w="90" w:type="dxa"/>
              <w:bottom w:w="50" w:type="dxa"/>
              <w:right w:w="90" w:type="dxa"/>
            </w:tcMar>
          </w:tcPr>
          <w:p w14:paraId="6FD28654" w14:textId="77777777" w:rsidR="00305376" w:rsidRPr="00CE324B" w:rsidRDefault="00000000" w:rsidP="00CE324B">
            <w:pPr>
              <w:rPr>
                <w:rFonts w:ascii="Arial" w:hAnsi="Arial" w:cs="Arial"/>
              </w:rPr>
            </w:pPr>
            <w:r w:rsidRPr="00CE324B">
              <w:rPr>
                <w:rFonts w:ascii="Arial" w:hAnsi="Arial" w:cs="Arial"/>
              </w:rPr>
              <w:t>1.25 − 0.75 = $0.50</w:t>
            </w:r>
          </w:p>
        </w:tc>
        <w:tc>
          <w:tcPr>
            <w:tcW w:w="3280" w:type="dxa"/>
            <w:shd w:val="clear" w:color="auto" w:fill="FFFFFF" w:themeFill="background1"/>
            <w:tcMar>
              <w:top w:w="50" w:type="dxa"/>
              <w:left w:w="90" w:type="dxa"/>
              <w:bottom w:w="50" w:type="dxa"/>
              <w:right w:w="90" w:type="dxa"/>
            </w:tcMar>
          </w:tcPr>
          <w:p w14:paraId="7A7829AA" w14:textId="77777777" w:rsidR="00305376" w:rsidRPr="00CE324B" w:rsidRDefault="00000000" w:rsidP="00CE324B">
            <w:pPr>
              <w:rPr>
                <w:rFonts w:ascii="Arial" w:hAnsi="Arial" w:cs="Arial"/>
              </w:rPr>
            </w:pPr>
            <w:r w:rsidRPr="00CE324B">
              <w:rPr>
                <w:rFonts w:ascii="Arial" w:hAnsi="Arial" w:cs="Arial"/>
              </w:rPr>
              <w:t>0.50 − 0 = $0.50</w:t>
            </w:r>
          </w:p>
        </w:tc>
      </w:tr>
      <w:tr w:rsidR="00305376" w:rsidRPr="00CE324B" w14:paraId="64DAC2F4" w14:textId="77777777" w:rsidTr="00CE324B">
        <w:tc>
          <w:tcPr>
            <w:tcW w:w="2800" w:type="dxa"/>
            <w:shd w:val="clear" w:color="auto" w:fill="FFFFFF" w:themeFill="background1"/>
            <w:tcMar>
              <w:top w:w="50" w:type="dxa"/>
              <w:left w:w="90" w:type="dxa"/>
              <w:bottom w:w="50" w:type="dxa"/>
              <w:right w:w="90" w:type="dxa"/>
            </w:tcMar>
          </w:tcPr>
          <w:p w14:paraId="2500C6A2" w14:textId="77777777" w:rsidR="00305376" w:rsidRPr="00CE324B" w:rsidRDefault="00000000" w:rsidP="00CE324B">
            <w:pPr>
              <w:rPr>
                <w:rFonts w:ascii="Arial" w:hAnsi="Arial" w:cs="Arial"/>
              </w:rPr>
            </w:pPr>
            <w:r w:rsidRPr="00CE324B">
              <w:rPr>
                <w:rFonts w:ascii="Arial" w:hAnsi="Arial" w:cs="Arial"/>
              </w:rPr>
              <w:t>Critical ratio</w:t>
            </w:r>
          </w:p>
        </w:tc>
        <w:tc>
          <w:tcPr>
            <w:tcW w:w="3280" w:type="dxa"/>
            <w:shd w:val="clear" w:color="auto" w:fill="FFFFFF" w:themeFill="background1"/>
            <w:tcMar>
              <w:top w:w="50" w:type="dxa"/>
              <w:left w:w="90" w:type="dxa"/>
              <w:bottom w:w="50" w:type="dxa"/>
              <w:right w:w="90" w:type="dxa"/>
            </w:tcMar>
          </w:tcPr>
          <w:p w14:paraId="29D0EDB9" w14:textId="77777777" w:rsidR="00305376" w:rsidRPr="00CE324B" w:rsidRDefault="00000000" w:rsidP="00CE324B">
            <w:pPr>
              <w:rPr>
                <w:rFonts w:ascii="Arial" w:hAnsi="Arial" w:cs="Arial"/>
              </w:rPr>
            </w:pPr>
            <w:r w:rsidRPr="00CE324B">
              <w:rPr>
                <w:rFonts w:ascii="Arial" w:hAnsi="Arial" w:cs="Arial"/>
              </w:rPr>
              <w:t>1.50 / 2.00 = 75.0%</w:t>
            </w:r>
          </w:p>
        </w:tc>
        <w:tc>
          <w:tcPr>
            <w:tcW w:w="3280" w:type="dxa"/>
            <w:shd w:val="clear" w:color="auto" w:fill="FFFFFF" w:themeFill="background1"/>
            <w:tcMar>
              <w:top w:w="50" w:type="dxa"/>
              <w:left w:w="90" w:type="dxa"/>
              <w:bottom w:w="50" w:type="dxa"/>
              <w:right w:w="90" w:type="dxa"/>
            </w:tcMar>
          </w:tcPr>
          <w:p w14:paraId="4F3CA6E0" w14:textId="77777777" w:rsidR="00305376" w:rsidRPr="00CE324B" w:rsidRDefault="00000000" w:rsidP="00CE324B">
            <w:pPr>
              <w:rPr>
                <w:rFonts w:ascii="Arial" w:hAnsi="Arial" w:cs="Arial"/>
              </w:rPr>
            </w:pPr>
            <w:r w:rsidRPr="00CE324B">
              <w:rPr>
                <w:rFonts w:ascii="Arial" w:hAnsi="Arial" w:cs="Arial"/>
              </w:rPr>
              <w:t>2.25 / 2.75 = 81.8%</w:t>
            </w:r>
          </w:p>
        </w:tc>
      </w:tr>
    </w:tbl>
    <w:p w14:paraId="3775F3D7" w14:textId="77777777" w:rsidR="00305376" w:rsidRPr="0077497C" w:rsidRDefault="00305376" w:rsidP="0077497C">
      <w:pPr>
        <w:shd w:val="clear" w:color="auto" w:fill="FFFFFF" w:themeFill="background1"/>
        <w:spacing w:after="110"/>
        <w:rPr>
          <w:rFonts w:ascii="Arial" w:hAnsi="Arial" w:cs="Arial"/>
          <w:color w:val="000000" w:themeColor="text1"/>
        </w:rPr>
      </w:pPr>
    </w:p>
    <w:p w14:paraId="116D5782" w14:textId="77777777" w:rsidR="0077497C"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81.8% is the number that matters, because it uses the real cost of making a cupcake instead of an internal transfer price.</w:t>
      </w:r>
    </w:p>
    <w:p w14:paraId="1B7A76B3" w14:textId="55333C43" w:rsidR="00D23C9E" w:rsidRPr="00D23C9E" w:rsidRDefault="00000000" w:rsidP="0077497C">
      <w:pPr>
        <w:shd w:val="clear" w:color="auto" w:fill="FFFFFF" w:themeFill="background1"/>
        <w:spacing w:after="150" w:line="264" w:lineRule="auto"/>
        <w:rPr>
          <w:rFonts w:ascii="Arial" w:hAnsi="Arial" w:cs="Arial"/>
          <w:b/>
          <w:bCs/>
          <w:color w:val="000000" w:themeColor="text1"/>
          <w:sz w:val="23"/>
          <w:szCs w:val="23"/>
        </w:rPr>
      </w:pPr>
      <w:r w:rsidRPr="0077497C">
        <w:rPr>
          <w:rFonts w:ascii="Arial" w:hAnsi="Arial" w:cs="Arial"/>
          <w:b/>
          <w:bCs/>
          <w:color w:val="000000" w:themeColor="text1"/>
          <w:sz w:val="23"/>
          <w:szCs w:val="23"/>
        </w:rPr>
        <w:t>(b) Service level for cake mix</w:t>
      </w:r>
    </w:p>
    <w:p w14:paraId="7A2DCAC2" w14:textId="76F2A3AB" w:rsidR="00305376" w:rsidRDefault="00000000" w:rsidP="00CE324B">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 xml:space="preserve">Cake mix is periodic review, so the risk window is the exposure period: 7 day review </w:t>
      </w:r>
      <w:r w:rsidR="00CE324B">
        <w:rPr>
          <w:rFonts w:ascii="Arial" w:hAnsi="Arial" w:cs="Arial"/>
          <w:color w:val="000000" w:themeColor="text1"/>
        </w:rPr>
        <w:t xml:space="preserve">+ </w:t>
      </w:r>
      <w:r w:rsidRPr="0077497C">
        <w:rPr>
          <w:rFonts w:ascii="Arial" w:hAnsi="Arial" w:cs="Arial"/>
          <w:color w:val="000000" w:themeColor="text1"/>
        </w:rPr>
        <w:t>3 day lead time = 10 days.</w:t>
      </w:r>
      <w:r w:rsidR="00D23C9E">
        <w:rPr>
          <w:rFonts w:ascii="Arial" w:hAnsi="Arial" w:cs="Arial"/>
          <w:color w:val="000000" w:themeColor="text1"/>
        </w:rPr>
        <w:t xml:space="preserve"> P</w:t>
      </w:r>
      <w:r w:rsidR="00D23C9E" w:rsidRPr="00D23C9E">
        <w:rPr>
          <w:rFonts w:ascii="Arial" w:hAnsi="Arial" w:cs="Arial"/>
          <w:color w:val="000000" w:themeColor="text1"/>
        </w:rPr>
        <w:t>hysical holding cost for cake mix is treated as zero at the margin because Livonia has spare space. That stops being true as the chain grows.</w:t>
      </w:r>
      <w:r w:rsidR="00D23C9E">
        <w:rPr>
          <w:rFonts w:ascii="Arial" w:hAnsi="Arial" w:cs="Arial"/>
          <w:color w:val="000000" w:themeColor="text1"/>
        </w:rPr>
        <w:t xml:space="preserve"> </w:t>
      </w:r>
      <w:r w:rsidR="00D23C9E" w:rsidRPr="00D23C9E">
        <w:rPr>
          <w:rFonts w:ascii="Arial" w:hAnsi="Arial" w:cs="Arial"/>
          <w:color w:val="000000" w:themeColor="text1"/>
        </w:rPr>
        <w:t>Cake mix working covers vanilla only, since that is the only demand distribution given.</w:t>
      </w:r>
      <w:r w:rsidR="00D23C9E">
        <w:rPr>
          <w:rFonts w:ascii="Arial" w:hAnsi="Arial" w:cs="Arial"/>
          <w:color w:val="000000" w:themeColor="text1"/>
        </w:rPr>
        <w:t xml:space="preserve"> </w:t>
      </w:r>
      <w:r w:rsidR="00D23C9E" w:rsidRPr="00D23C9E">
        <w:rPr>
          <w:rFonts w:ascii="Arial" w:hAnsi="Arial" w:cs="Arial"/>
          <w:color w:val="000000" w:themeColor="text1"/>
        </w:rPr>
        <w:t>Lead times are treated as fixed. Variable lead times would need more safety stock.</w:t>
      </w:r>
    </w:p>
    <w:p w14:paraId="75070DB3" w14:textId="77777777" w:rsidR="00D23C9E" w:rsidRPr="0077497C" w:rsidRDefault="00D23C9E" w:rsidP="00CE324B">
      <w:pPr>
        <w:shd w:val="clear" w:color="auto" w:fill="FFFFFF" w:themeFill="background1"/>
        <w:spacing w:after="150" w:line="264" w:lineRule="auto"/>
        <w:rPr>
          <w:rFonts w:ascii="Arial" w:hAnsi="Arial" w:cs="Arial"/>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600"/>
        <w:gridCol w:w="4760"/>
      </w:tblGrid>
      <w:tr w:rsidR="00305376" w:rsidRPr="00CE324B" w14:paraId="542E399A" w14:textId="77777777" w:rsidTr="00CE324B">
        <w:trPr>
          <w:tblHeader/>
        </w:trPr>
        <w:tc>
          <w:tcPr>
            <w:tcW w:w="4600" w:type="dxa"/>
            <w:shd w:val="clear" w:color="auto" w:fill="FFFFFF" w:themeFill="background1"/>
            <w:tcMar>
              <w:top w:w="50" w:type="dxa"/>
              <w:left w:w="90" w:type="dxa"/>
              <w:bottom w:w="50" w:type="dxa"/>
              <w:right w:w="90" w:type="dxa"/>
            </w:tcMar>
          </w:tcPr>
          <w:p w14:paraId="49C862B2" w14:textId="77777777" w:rsidR="00305376" w:rsidRPr="00CE324B" w:rsidRDefault="00000000" w:rsidP="00CE324B">
            <w:pPr>
              <w:rPr>
                <w:rFonts w:ascii="Arial" w:hAnsi="Arial" w:cs="Arial"/>
              </w:rPr>
            </w:pPr>
            <w:r w:rsidRPr="00CE324B">
              <w:rPr>
                <w:rFonts w:ascii="Arial" w:hAnsi="Arial" w:cs="Arial"/>
              </w:rPr>
              <w:t>Parameter</w:t>
            </w:r>
          </w:p>
        </w:tc>
        <w:tc>
          <w:tcPr>
            <w:tcW w:w="4760" w:type="dxa"/>
            <w:shd w:val="clear" w:color="auto" w:fill="FFFFFF" w:themeFill="background1"/>
            <w:tcMar>
              <w:top w:w="50" w:type="dxa"/>
              <w:left w:w="90" w:type="dxa"/>
              <w:bottom w:w="50" w:type="dxa"/>
              <w:right w:w="90" w:type="dxa"/>
            </w:tcMar>
          </w:tcPr>
          <w:p w14:paraId="277F27FF" w14:textId="77777777" w:rsidR="00305376" w:rsidRPr="00CE324B" w:rsidRDefault="00000000" w:rsidP="00CE324B">
            <w:pPr>
              <w:rPr>
                <w:rFonts w:ascii="Arial" w:hAnsi="Arial" w:cs="Arial"/>
              </w:rPr>
            </w:pPr>
            <w:r w:rsidRPr="00CE324B">
              <w:rPr>
                <w:rFonts w:ascii="Arial" w:hAnsi="Arial" w:cs="Arial"/>
              </w:rPr>
              <w:t>Value</w:t>
            </w:r>
          </w:p>
        </w:tc>
      </w:tr>
      <w:tr w:rsidR="00305376" w:rsidRPr="00CE324B" w14:paraId="04A5DFEB" w14:textId="77777777" w:rsidTr="00CE324B">
        <w:tc>
          <w:tcPr>
            <w:tcW w:w="4600" w:type="dxa"/>
            <w:shd w:val="clear" w:color="auto" w:fill="FFFFFF" w:themeFill="background1"/>
            <w:tcMar>
              <w:top w:w="50" w:type="dxa"/>
              <w:left w:w="90" w:type="dxa"/>
              <w:bottom w:w="50" w:type="dxa"/>
              <w:right w:w="90" w:type="dxa"/>
            </w:tcMar>
          </w:tcPr>
          <w:p w14:paraId="0C64AC3B" w14:textId="77777777" w:rsidR="00305376" w:rsidRPr="00CE324B" w:rsidRDefault="00000000" w:rsidP="00CE324B">
            <w:pPr>
              <w:rPr>
                <w:rFonts w:ascii="Arial" w:hAnsi="Arial" w:cs="Arial"/>
              </w:rPr>
            </w:pPr>
            <w:r w:rsidRPr="00CE324B">
              <w:rPr>
                <w:rFonts w:ascii="Arial" w:hAnsi="Arial" w:cs="Arial"/>
              </w:rPr>
              <w:t>Cs (stockout per pallet) = $300 overtime + $300 premium</w:t>
            </w:r>
          </w:p>
        </w:tc>
        <w:tc>
          <w:tcPr>
            <w:tcW w:w="4760" w:type="dxa"/>
            <w:shd w:val="clear" w:color="auto" w:fill="FFFFFF" w:themeFill="background1"/>
            <w:tcMar>
              <w:top w:w="50" w:type="dxa"/>
              <w:left w:w="90" w:type="dxa"/>
              <w:bottom w:w="50" w:type="dxa"/>
              <w:right w:w="90" w:type="dxa"/>
            </w:tcMar>
          </w:tcPr>
          <w:p w14:paraId="0D2FFA66" w14:textId="77777777" w:rsidR="00305376" w:rsidRPr="00CE324B" w:rsidRDefault="00000000" w:rsidP="00CE324B">
            <w:pPr>
              <w:rPr>
                <w:rFonts w:ascii="Arial" w:hAnsi="Arial" w:cs="Arial"/>
              </w:rPr>
            </w:pPr>
            <w:r w:rsidRPr="00CE324B">
              <w:rPr>
                <w:rFonts w:ascii="Arial" w:hAnsi="Arial" w:cs="Arial"/>
              </w:rPr>
              <w:t>$600</w:t>
            </w:r>
          </w:p>
        </w:tc>
      </w:tr>
      <w:tr w:rsidR="00305376" w:rsidRPr="00CE324B" w14:paraId="0E05334D" w14:textId="77777777" w:rsidTr="00CE324B">
        <w:tc>
          <w:tcPr>
            <w:tcW w:w="4600" w:type="dxa"/>
            <w:shd w:val="clear" w:color="auto" w:fill="FFFFFF" w:themeFill="background1"/>
            <w:tcMar>
              <w:top w:w="50" w:type="dxa"/>
              <w:left w:w="90" w:type="dxa"/>
              <w:bottom w:w="50" w:type="dxa"/>
              <w:right w:w="90" w:type="dxa"/>
            </w:tcMar>
          </w:tcPr>
          <w:p w14:paraId="6A8BEB12" w14:textId="77777777" w:rsidR="00305376" w:rsidRPr="00CE324B" w:rsidRDefault="00000000" w:rsidP="00CE324B">
            <w:pPr>
              <w:rPr>
                <w:rFonts w:ascii="Arial" w:hAnsi="Arial" w:cs="Arial"/>
              </w:rPr>
            </w:pPr>
            <w:r w:rsidRPr="00CE324B">
              <w:rPr>
                <w:rFonts w:ascii="Arial" w:hAnsi="Arial" w:cs="Arial"/>
              </w:rPr>
              <w:t>Annual holding cost, H = i × C = 0.12 × 1000</w:t>
            </w:r>
          </w:p>
        </w:tc>
        <w:tc>
          <w:tcPr>
            <w:tcW w:w="4760" w:type="dxa"/>
            <w:shd w:val="clear" w:color="auto" w:fill="FFFFFF" w:themeFill="background1"/>
            <w:tcMar>
              <w:top w:w="50" w:type="dxa"/>
              <w:left w:w="90" w:type="dxa"/>
              <w:bottom w:w="50" w:type="dxa"/>
              <w:right w:w="90" w:type="dxa"/>
            </w:tcMar>
          </w:tcPr>
          <w:p w14:paraId="14C6144B" w14:textId="49B96B40" w:rsidR="00305376" w:rsidRPr="00CE324B" w:rsidRDefault="00000000" w:rsidP="00CE324B">
            <w:pPr>
              <w:rPr>
                <w:rFonts w:ascii="Arial" w:hAnsi="Arial" w:cs="Arial"/>
              </w:rPr>
            </w:pPr>
            <w:r w:rsidRPr="00CE324B">
              <w:rPr>
                <w:rFonts w:ascii="Arial" w:hAnsi="Arial" w:cs="Arial"/>
              </w:rPr>
              <w:t>$120</w:t>
            </w:r>
            <w:r w:rsidR="00CE324B">
              <w:rPr>
                <w:rFonts w:ascii="Arial" w:hAnsi="Arial" w:cs="Arial"/>
              </w:rPr>
              <w:t xml:space="preserve"> /</w:t>
            </w:r>
            <w:r w:rsidRPr="00CE324B">
              <w:rPr>
                <w:rFonts w:ascii="Arial" w:hAnsi="Arial" w:cs="Arial"/>
              </w:rPr>
              <w:t>pallet</w:t>
            </w:r>
            <w:r w:rsidR="00CE324B">
              <w:rPr>
                <w:rFonts w:ascii="Arial" w:hAnsi="Arial" w:cs="Arial"/>
              </w:rPr>
              <w:t>/</w:t>
            </w:r>
            <w:r w:rsidRPr="00CE324B">
              <w:rPr>
                <w:rFonts w:ascii="Arial" w:hAnsi="Arial" w:cs="Arial"/>
              </w:rPr>
              <w:t>year</w:t>
            </w:r>
          </w:p>
        </w:tc>
      </w:tr>
      <w:tr w:rsidR="00305376" w:rsidRPr="00CE324B" w14:paraId="0F48D784" w14:textId="77777777" w:rsidTr="00CE324B">
        <w:tc>
          <w:tcPr>
            <w:tcW w:w="4600" w:type="dxa"/>
            <w:shd w:val="clear" w:color="auto" w:fill="FFFFFF" w:themeFill="background1"/>
            <w:tcMar>
              <w:top w:w="50" w:type="dxa"/>
              <w:left w:w="90" w:type="dxa"/>
              <w:bottom w:w="50" w:type="dxa"/>
              <w:right w:w="90" w:type="dxa"/>
            </w:tcMar>
          </w:tcPr>
          <w:p w14:paraId="788DD155" w14:textId="64F5987B" w:rsidR="00305376" w:rsidRPr="00CE324B" w:rsidRDefault="00000000" w:rsidP="00CE324B">
            <w:pPr>
              <w:rPr>
                <w:rFonts w:ascii="Arial" w:hAnsi="Arial" w:cs="Arial"/>
              </w:rPr>
            </w:pPr>
            <w:r w:rsidRPr="00CE324B">
              <w:rPr>
                <w:rFonts w:ascii="Arial" w:hAnsi="Arial" w:cs="Arial"/>
              </w:rPr>
              <w:t>Ce (</w:t>
            </w:r>
            <w:r w:rsidR="00CE324B">
              <w:rPr>
                <w:rFonts w:ascii="Arial" w:hAnsi="Arial" w:cs="Arial"/>
              </w:rPr>
              <w:t>1</w:t>
            </w:r>
            <w:r w:rsidRPr="00CE324B">
              <w:rPr>
                <w:rFonts w:ascii="Arial" w:hAnsi="Arial" w:cs="Arial"/>
              </w:rPr>
              <w:t xml:space="preserve"> review period) = 120 / 52</w:t>
            </w:r>
          </w:p>
        </w:tc>
        <w:tc>
          <w:tcPr>
            <w:tcW w:w="4760" w:type="dxa"/>
            <w:shd w:val="clear" w:color="auto" w:fill="FFFFFF" w:themeFill="background1"/>
            <w:tcMar>
              <w:top w:w="50" w:type="dxa"/>
              <w:left w:w="90" w:type="dxa"/>
              <w:bottom w:w="50" w:type="dxa"/>
              <w:right w:w="90" w:type="dxa"/>
            </w:tcMar>
          </w:tcPr>
          <w:p w14:paraId="73A4AB34" w14:textId="37B8DB14" w:rsidR="00305376" w:rsidRPr="00CE324B" w:rsidRDefault="00000000" w:rsidP="00CE324B">
            <w:pPr>
              <w:rPr>
                <w:rFonts w:ascii="Arial" w:hAnsi="Arial" w:cs="Arial"/>
              </w:rPr>
            </w:pPr>
            <w:r w:rsidRPr="00CE324B">
              <w:rPr>
                <w:rFonts w:ascii="Arial" w:hAnsi="Arial" w:cs="Arial"/>
              </w:rPr>
              <w:t>$2.31</w:t>
            </w:r>
            <w:r w:rsidR="00CE324B">
              <w:rPr>
                <w:rFonts w:ascii="Arial" w:hAnsi="Arial" w:cs="Arial"/>
              </w:rPr>
              <w:t xml:space="preserve"> /</w:t>
            </w:r>
            <w:r w:rsidRPr="00CE324B">
              <w:rPr>
                <w:rFonts w:ascii="Arial" w:hAnsi="Arial" w:cs="Arial"/>
              </w:rPr>
              <w:t>pallet</w:t>
            </w:r>
            <w:r w:rsidR="00CE324B">
              <w:rPr>
                <w:rFonts w:ascii="Arial" w:hAnsi="Arial" w:cs="Arial"/>
              </w:rPr>
              <w:t>/</w:t>
            </w:r>
            <w:r w:rsidRPr="00CE324B">
              <w:rPr>
                <w:rFonts w:ascii="Arial" w:hAnsi="Arial" w:cs="Arial"/>
              </w:rPr>
              <w:t>week</w:t>
            </w:r>
          </w:p>
        </w:tc>
      </w:tr>
      <w:tr w:rsidR="00305376" w:rsidRPr="00CE324B" w14:paraId="679D45D2" w14:textId="77777777" w:rsidTr="00CE324B">
        <w:tc>
          <w:tcPr>
            <w:tcW w:w="4600" w:type="dxa"/>
            <w:shd w:val="clear" w:color="auto" w:fill="FFFFFF" w:themeFill="background1"/>
            <w:tcMar>
              <w:top w:w="50" w:type="dxa"/>
              <w:left w:w="90" w:type="dxa"/>
              <w:bottom w:w="50" w:type="dxa"/>
              <w:right w:w="90" w:type="dxa"/>
            </w:tcMar>
          </w:tcPr>
          <w:p w14:paraId="78808C89" w14:textId="77777777" w:rsidR="00305376" w:rsidRPr="00CE324B" w:rsidRDefault="00000000" w:rsidP="00CE324B">
            <w:pPr>
              <w:rPr>
                <w:rFonts w:ascii="Arial" w:hAnsi="Arial" w:cs="Arial"/>
              </w:rPr>
            </w:pPr>
            <w:r w:rsidRPr="00CE324B">
              <w:rPr>
                <w:rFonts w:ascii="Arial" w:hAnsi="Arial" w:cs="Arial"/>
              </w:rPr>
              <w:t>Critical ratio = 600 / (600 + 2.31)</w:t>
            </w:r>
          </w:p>
        </w:tc>
        <w:tc>
          <w:tcPr>
            <w:tcW w:w="4760" w:type="dxa"/>
            <w:shd w:val="clear" w:color="auto" w:fill="FFFFFF" w:themeFill="background1"/>
            <w:tcMar>
              <w:top w:w="50" w:type="dxa"/>
              <w:left w:w="90" w:type="dxa"/>
              <w:bottom w:w="50" w:type="dxa"/>
              <w:right w:w="90" w:type="dxa"/>
            </w:tcMar>
          </w:tcPr>
          <w:p w14:paraId="769C5CB3" w14:textId="77777777" w:rsidR="00305376" w:rsidRPr="00CE324B" w:rsidRDefault="00000000" w:rsidP="00CE324B">
            <w:pPr>
              <w:rPr>
                <w:rFonts w:ascii="Arial" w:hAnsi="Arial" w:cs="Arial"/>
              </w:rPr>
            </w:pPr>
            <w:r w:rsidRPr="00CE324B">
              <w:rPr>
                <w:rFonts w:ascii="Arial" w:hAnsi="Arial" w:cs="Arial"/>
              </w:rPr>
              <w:t>0.9962</w:t>
            </w:r>
          </w:p>
        </w:tc>
      </w:tr>
    </w:tbl>
    <w:p w14:paraId="178C80CD" w14:textId="77777777" w:rsidR="00305376" w:rsidRPr="0077497C" w:rsidRDefault="00305376" w:rsidP="0077497C">
      <w:pPr>
        <w:shd w:val="clear" w:color="auto" w:fill="FFFFFF" w:themeFill="background1"/>
        <w:spacing w:after="110"/>
        <w:rPr>
          <w:rFonts w:ascii="Arial" w:hAnsi="Arial" w:cs="Arial"/>
          <w:color w:val="000000" w:themeColor="text1"/>
        </w:rPr>
      </w:pPr>
    </w:p>
    <w:p w14:paraId="27C88B7D" w14:textId="652F9ED4" w:rsidR="00305376" w:rsidRDefault="00000000" w:rsidP="00CE324B">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The two costs are nowhere near each other, which is why the service level lands so close to 100%. Reading down the cumulative column for vanilla, 0.99 at 4 pallets is still short of 0.9962, and 0.997 at 5 pallets clears it.</w:t>
      </w:r>
    </w:p>
    <w:p w14:paraId="2B57ECBD" w14:textId="77777777" w:rsidR="00D23C9E" w:rsidRDefault="00D23C9E" w:rsidP="00CE324B">
      <w:pPr>
        <w:shd w:val="clear" w:color="auto" w:fill="FFFFFF" w:themeFill="background1"/>
        <w:spacing w:after="150" w:line="264" w:lineRule="auto"/>
        <w:rPr>
          <w:rFonts w:ascii="Arial" w:hAnsi="Arial" w:cs="Arial"/>
          <w:color w:val="000000" w:themeColor="text1"/>
        </w:rPr>
      </w:pPr>
    </w:p>
    <w:p w14:paraId="170194CB" w14:textId="77777777" w:rsidR="00D23C9E" w:rsidRPr="00CE324B" w:rsidRDefault="00D23C9E" w:rsidP="00CE324B">
      <w:pPr>
        <w:shd w:val="clear" w:color="auto" w:fill="FFFFFF" w:themeFill="background1"/>
        <w:spacing w:after="150" w:line="264" w:lineRule="auto"/>
        <w:rPr>
          <w:rFonts w:ascii="Arial" w:hAnsi="Arial" w:cs="Arial"/>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3120"/>
        <w:gridCol w:w="3120"/>
      </w:tblGrid>
      <w:tr w:rsidR="00305376" w:rsidRPr="00CE324B" w14:paraId="3951C3A2" w14:textId="77777777" w:rsidTr="00CE324B">
        <w:trPr>
          <w:tblHeader/>
        </w:trPr>
        <w:tc>
          <w:tcPr>
            <w:tcW w:w="3120" w:type="dxa"/>
            <w:shd w:val="clear" w:color="auto" w:fill="FFFFFF" w:themeFill="background1"/>
            <w:tcMar>
              <w:top w:w="50" w:type="dxa"/>
              <w:left w:w="90" w:type="dxa"/>
              <w:bottom w:w="50" w:type="dxa"/>
              <w:right w:w="90" w:type="dxa"/>
            </w:tcMar>
          </w:tcPr>
          <w:p w14:paraId="539C038A" w14:textId="77777777" w:rsidR="00305376" w:rsidRPr="00CE324B" w:rsidRDefault="00000000" w:rsidP="00CE324B">
            <w:pPr>
              <w:rPr>
                <w:rFonts w:ascii="Arial" w:hAnsi="Arial" w:cs="Arial"/>
              </w:rPr>
            </w:pPr>
            <w:r w:rsidRPr="00CE324B">
              <w:rPr>
                <w:rFonts w:ascii="Arial" w:hAnsi="Arial" w:cs="Arial"/>
              </w:rPr>
              <w:lastRenderedPageBreak/>
              <w:t>Pallets</w:t>
            </w:r>
          </w:p>
        </w:tc>
        <w:tc>
          <w:tcPr>
            <w:tcW w:w="3120" w:type="dxa"/>
            <w:shd w:val="clear" w:color="auto" w:fill="FFFFFF" w:themeFill="background1"/>
            <w:tcMar>
              <w:top w:w="50" w:type="dxa"/>
              <w:left w:w="90" w:type="dxa"/>
              <w:bottom w:w="50" w:type="dxa"/>
              <w:right w:w="90" w:type="dxa"/>
            </w:tcMar>
          </w:tcPr>
          <w:p w14:paraId="2340A9C3" w14:textId="77777777" w:rsidR="00305376" w:rsidRPr="00CE324B" w:rsidRDefault="00000000" w:rsidP="00CE324B">
            <w:pPr>
              <w:rPr>
                <w:rFonts w:ascii="Arial" w:hAnsi="Arial" w:cs="Arial"/>
              </w:rPr>
            </w:pPr>
            <w:r w:rsidRPr="00CE324B">
              <w:rPr>
                <w:rFonts w:ascii="Arial" w:hAnsi="Arial" w:cs="Arial"/>
              </w:rPr>
              <w:t>Cumulative probability</w:t>
            </w:r>
          </w:p>
        </w:tc>
        <w:tc>
          <w:tcPr>
            <w:tcW w:w="3120" w:type="dxa"/>
            <w:shd w:val="clear" w:color="auto" w:fill="FFFFFF" w:themeFill="background1"/>
            <w:tcMar>
              <w:top w:w="50" w:type="dxa"/>
              <w:left w:w="90" w:type="dxa"/>
              <w:bottom w:w="50" w:type="dxa"/>
              <w:right w:w="90" w:type="dxa"/>
            </w:tcMar>
          </w:tcPr>
          <w:p w14:paraId="02BD7583" w14:textId="71BB4271" w:rsidR="00305376" w:rsidRPr="00CE324B" w:rsidRDefault="00000000" w:rsidP="00CE324B">
            <w:pPr>
              <w:rPr>
                <w:rFonts w:ascii="Arial" w:hAnsi="Arial" w:cs="Arial"/>
              </w:rPr>
            </w:pPr>
            <w:r w:rsidRPr="00CE324B">
              <w:rPr>
                <w:rFonts w:ascii="Arial" w:hAnsi="Arial" w:cs="Arial"/>
              </w:rPr>
              <w:t>Clears 0.9962</w:t>
            </w:r>
            <w:r w:rsidR="00CE324B">
              <w:rPr>
                <w:rFonts w:ascii="Arial" w:hAnsi="Arial" w:cs="Arial"/>
              </w:rPr>
              <w:t xml:space="preserve"> </w:t>
            </w:r>
            <w:r w:rsidRPr="00CE324B">
              <w:rPr>
                <w:rFonts w:ascii="Arial" w:hAnsi="Arial" w:cs="Arial"/>
              </w:rPr>
              <w:t>?</w:t>
            </w:r>
          </w:p>
        </w:tc>
      </w:tr>
      <w:tr w:rsidR="00305376" w:rsidRPr="00CE324B" w14:paraId="1BC6F13D" w14:textId="77777777" w:rsidTr="00CE324B">
        <w:tc>
          <w:tcPr>
            <w:tcW w:w="3120" w:type="dxa"/>
            <w:shd w:val="clear" w:color="auto" w:fill="FFFFFF" w:themeFill="background1"/>
            <w:tcMar>
              <w:top w:w="50" w:type="dxa"/>
              <w:left w:w="90" w:type="dxa"/>
              <w:bottom w:w="50" w:type="dxa"/>
              <w:right w:w="90" w:type="dxa"/>
            </w:tcMar>
          </w:tcPr>
          <w:p w14:paraId="10CAFBAB" w14:textId="77777777" w:rsidR="00305376" w:rsidRPr="00CE324B" w:rsidRDefault="00000000" w:rsidP="00CE324B">
            <w:pPr>
              <w:rPr>
                <w:rFonts w:ascii="Arial" w:hAnsi="Arial" w:cs="Arial"/>
              </w:rPr>
            </w:pPr>
            <w:r w:rsidRPr="00CE324B">
              <w:rPr>
                <w:rFonts w:ascii="Arial" w:hAnsi="Arial" w:cs="Arial"/>
              </w:rPr>
              <w:t>2</w:t>
            </w:r>
          </w:p>
        </w:tc>
        <w:tc>
          <w:tcPr>
            <w:tcW w:w="3120" w:type="dxa"/>
            <w:shd w:val="clear" w:color="auto" w:fill="FFFFFF" w:themeFill="background1"/>
            <w:tcMar>
              <w:top w:w="50" w:type="dxa"/>
              <w:left w:w="90" w:type="dxa"/>
              <w:bottom w:w="50" w:type="dxa"/>
              <w:right w:w="90" w:type="dxa"/>
            </w:tcMar>
          </w:tcPr>
          <w:p w14:paraId="5625831F" w14:textId="77777777" w:rsidR="00305376" w:rsidRPr="00CE324B" w:rsidRDefault="00000000" w:rsidP="00CE324B">
            <w:pPr>
              <w:rPr>
                <w:rFonts w:ascii="Arial" w:hAnsi="Arial" w:cs="Arial"/>
              </w:rPr>
            </w:pPr>
            <w:r w:rsidRPr="00CE324B">
              <w:rPr>
                <w:rFonts w:ascii="Arial" w:hAnsi="Arial" w:cs="Arial"/>
              </w:rPr>
              <w:t>0.40</w:t>
            </w:r>
          </w:p>
        </w:tc>
        <w:tc>
          <w:tcPr>
            <w:tcW w:w="3120" w:type="dxa"/>
            <w:shd w:val="clear" w:color="auto" w:fill="FFFFFF" w:themeFill="background1"/>
            <w:tcMar>
              <w:top w:w="50" w:type="dxa"/>
              <w:left w:w="90" w:type="dxa"/>
              <w:bottom w:w="50" w:type="dxa"/>
              <w:right w:w="90" w:type="dxa"/>
            </w:tcMar>
          </w:tcPr>
          <w:p w14:paraId="78241858" w14:textId="77777777" w:rsidR="00305376" w:rsidRPr="00CE324B" w:rsidRDefault="00000000" w:rsidP="00CE324B">
            <w:pPr>
              <w:rPr>
                <w:rFonts w:ascii="Arial" w:hAnsi="Arial" w:cs="Arial"/>
              </w:rPr>
            </w:pPr>
            <w:r w:rsidRPr="00CE324B">
              <w:rPr>
                <w:rFonts w:ascii="Arial" w:hAnsi="Arial" w:cs="Arial"/>
              </w:rPr>
              <w:t>No</w:t>
            </w:r>
          </w:p>
        </w:tc>
      </w:tr>
      <w:tr w:rsidR="00305376" w:rsidRPr="00CE324B" w14:paraId="32A75A45" w14:textId="77777777" w:rsidTr="00CE324B">
        <w:tc>
          <w:tcPr>
            <w:tcW w:w="3120" w:type="dxa"/>
            <w:shd w:val="clear" w:color="auto" w:fill="FFFFFF" w:themeFill="background1"/>
            <w:tcMar>
              <w:top w:w="50" w:type="dxa"/>
              <w:left w:w="90" w:type="dxa"/>
              <w:bottom w:w="50" w:type="dxa"/>
              <w:right w:w="90" w:type="dxa"/>
            </w:tcMar>
          </w:tcPr>
          <w:p w14:paraId="3A218202" w14:textId="77777777" w:rsidR="00305376" w:rsidRPr="00CE324B" w:rsidRDefault="00000000" w:rsidP="00CE324B">
            <w:pPr>
              <w:rPr>
                <w:rFonts w:ascii="Arial" w:hAnsi="Arial" w:cs="Arial"/>
              </w:rPr>
            </w:pPr>
            <w:r w:rsidRPr="00CE324B">
              <w:rPr>
                <w:rFonts w:ascii="Arial" w:hAnsi="Arial" w:cs="Arial"/>
              </w:rPr>
              <w:t>3</w:t>
            </w:r>
          </w:p>
        </w:tc>
        <w:tc>
          <w:tcPr>
            <w:tcW w:w="3120" w:type="dxa"/>
            <w:shd w:val="clear" w:color="auto" w:fill="FFFFFF" w:themeFill="background1"/>
            <w:tcMar>
              <w:top w:w="50" w:type="dxa"/>
              <w:left w:w="90" w:type="dxa"/>
              <w:bottom w:w="50" w:type="dxa"/>
              <w:right w:w="90" w:type="dxa"/>
            </w:tcMar>
          </w:tcPr>
          <w:p w14:paraId="32856031" w14:textId="77777777" w:rsidR="00305376" w:rsidRPr="00CE324B" w:rsidRDefault="00000000" w:rsidP="00CE324B">
            <w:pPr>
              <w:rPr>
                <w:rFonts w:ascii="Arial" w:hAnsi="Arial" w:cs="Arial"/>
              </w:rPr>
            </w:pPr>
            <w:r w:rsidRPr="00CE324B">
              <w:rPr>
                <w:rFonts w:ascii="Arial" w:hAnsi="Arial" w:cs="Arial"/>
              </w:rPr>
              <w:t>0.95</w:t>
            </w:r>
          </w:p>
        </w:tc>
        <w:tc>
          <w:tcPr>
            <w:tcW w:w="3120" w:type="dxa"/>
            <w:shd w:val="clear" w:color="auto" w:fill="FFFFFF" w:themeFill="background1"/>
            <w:tcMar>
              <w:top w:w="50" w:type="dxa"/>
              <w:left w:w="90" w:type="dxa"/>
              <w:bottom w:w="50" w:type="dxa"/>
              <w:right w:w="90" w:type="dxa"/>
            </w:tcMar>
          </w:tcPr>
          <w:p w14:paraId="41C80CFF" w14:textId="77777777" w:rsidR="00305376" w:rsidRPr="00CE324B" w:rsidRDefault="00000000" w:rsidP="00CE324B">
            <w:pPr>
              <w:rPr>
                <w:rFonts w:ascii="Arial" w:hAnsi="Arial" w:cs="Arial"/>
              </w:rPr>
            </w:pPr>
            <w:r w:rsidRPr="00CE324B">
              <w:rPr>
                <w:rFonts w:ascii="Arial" w:hAnsi="Arial" w:cs="Arial"/>
              </w:rPr>
              <w:t>No</w:t>
            </w:r>
          </w:p>
        </w:tc>
      </w:tr>
      <w:tr w:rsidR="00305376" w:rsidRPr="00CE324B" w14:paraId="493C85A2" w14:textId="77777777" w:rsidTr="00CE324B">
        <w:tc>
          <w:tcPr>
            <w:tcW w:w="3120" w:type="dxa"/>
            <w:shd w:val="clear" w:color="auto" w:fill="FFFFFF" w:themeFill="background1"/>
            <w:tcMar>
              <w:top w:w="50" w:type="dxa"/>
              <w:left w:w="90" w:type="dxa"/>
              <w:bottom w:w="50" w:type="dxa"/>
              <w:right w:w="90" w:type="dxa"/>
            </w:tcMar>
          </w:tcPr>
          <w:p w14:paraId="593ED56B" w14:textId="77777777" w:rsidR="00305376" w:rsidRPr="00CE324B" w:rsidRDefault="00000000" w:rsidP="00CE324B">
            <w:pPr>
              <w:rPr>
                <w:rFonts w:ascii="Arial" w:hAnsi="Arial" w:cs="Arial"/>
              </w:rPr>
            </w:pPr>
            <w:r w:rsidRPr="00CE324B">
              <w:rPr>
                <w:rFonts w:ascii="Arial" w:hAnsi="Arial" w:cs="Arial"/>
              </w:rPr>
              <w:t>4</w:t>
            </w:r>
          </w:p>
        </w:tc>
        <w:tc>
          <w:tcPr>
            <w:tcW w:w="3120" w:type="dxa"/>
            <w:shd w:val="clear" w:color="auto" w:fill="FFFFFF" w:themeFill="background1"/>
            <w:tcMar>
              <w:top w:w="50" w:type="dxa"/>
              <w:left w:w="90" w:type="dxa"/>
              <w:bottom w:w="50" w:type="dxa"/>
              <w:right w:w="90" w:type="dxa"/>
            </w:tcMar>
          </w:tcPr>
          <w:p w14:paraId="5A8E473B" w14:textId="77777777" w:rsidR="00305376" w:rsidRPr="00CE324B" w:rsidRDefault="00000000" w:rsidP="00CE324B">
            <w:pPr>
              <w:rPr>
                <w:rFonts w:ascii="Arial" w:hAnsi="Arial" w:cs="Arial"/>
              </w:rPr>
            </w:pPr>
            <w:r w:rsidRPr="00CE324B">
              <w:rPr>
                <w:rFonts w:ascii="Arial" w:hAnsi="Arial" w:cs="Arial"/>
              </w:rPr>
              <w:t>0.99</w:t>
            </w:r>
          </w:p>
        </w:tc>
        <w:tc>
          <w:tcPr>
            <w:tcW w:w="3120" w:type="dxa"/>
            <w:shd w:val="clear" w:color="auto" w:fill="FFFFFF" w:themeFill="background1"/>
            <w:tcMar>
              <w:top w:w="50" w:type="dxa"/>
              <w:left w:w="90" w:type="dxa"/>
              <w:bottom w:w="50" w:type="dxa"/>
              <w:right w:w="90" w:type="dxa"/>
            </w:tcMar>
          </w:tcPr>
          <w:p w14:paraId="1F4F88B7" w14:textId="77777777" w:rsidR="00305376" w:rsidRPr="00CE324B" w:rsidRDefault="00000000" w:rsidP="00CE324B">
            <w:pPr>
              <w:rPr>
                <w:rFonts w:ascii="Arial" w:hAnsi="Arial" w:cs="Arial"/>
              </w:rPr>
            </w:pPr>
            <w:r w:rsidRPr="00CE324B">
              <w:rPr>
                <w:rFonts w:ascii="Arial" w:hAnsi="Arial" w:cs="Arial"/>
              </w:rPr>
              <w:t>No</w:t>
            </w:r>
          </w:p>
        </w:tc>
      </w:tr>
      <w:tr w:rsidR="00305376" w:rsidRPr="00CE324B" w14:paraId="6918CC47" w14:textId="77777777" w:rsidTr="00CE324B">
        <w:tc>
          <w:tcPr>
            <w:tcW w:w="3120" w:type="dxa"/>
            <w:shd w:val="clear" w:color="auto" w:fill="FFFFFF" w:themeFill="background1"/>
            <w:tcMar>
              <w:top w:w="50" w:type="dxa"/>
              <w:left w:w="90" w:type="dxa"/>
              <w:bottom w:w="50" w:type="dxa"/>
              <w:right w:w="90" w:type="dxa"/>
            </w:tcMar>
          </w:tcPr>
          <w:p w14:paraId="31DF77B0" w14:textId="77777777" w:rsidR="00305376" w:rsidRPr="00CE324B" w:rsidRDefault="00000000" w:rsidP="00CE324B">
            <w:pPr>
              <w:rPr>
                <w:rFonts w:ascii="Arial" w:hAnsi="Arial" w:cs="Arial"/>
              </w:rPr>
            </w:pPr>
            <w:r w:rsidRPr="00CE324B">
              <w:rPr>
                <w:rFonts w:ascii="Arial" w:hAnsi="Arial" w:cs="Arial"/>
              </w:rPr>
              <w:t>5</w:t>
            </w:r>
          </w:p>
        </w:tc>
        <w:tc>
          <w:tcPr>
            <w:tcW w:w="3120" w:type="dxa"/>
            <w:shd w:val="clear" w:color="auto" w:fill="FFFFFF" w:themeFill="background1"/>
            <w:tcMar>
              <w:top w:w="50" w:type="dxa"/>
              <w:left w:w="90" w:type="dxa"/>
              <w:bottom w:w="50" w:type="dxa"/>
              <w:right w:w="90" w:type="dxa"/>
            </w:tcMar>
          </w:tcPr>
          <w:p w14:paraId="64FF5AA0" w14:textId="77777777" w:rsidR="00305376" w:rsidRPr="00CE324B" w:rsidRDefault="00000000" w:rsidP="00CE324B">
            <w:pPr>
              <w:rPr>
                <w:rFonts w:ascii="Arial" w:hAnsi="Arial" w:cs="Arial"/>
              </w:rPr>
            </w:pPr>
            <w:r w:rsidRPr="00CE324B">
              <w:rPr>
                <w:rFonts w:ascii="Arial" w:hAnsi="Arial" w:cs="Arial"/>
              </w:rPr>
              <w:t>0.997</w:t>
            </w:r>
          </w:p>
        </w:tc>
        <w:tc>
          <w:tcPr>
            <w:tcW w:w="3120" w:type="dxa"/>
            <w:shd w:val="clear" w:color="auto" w:fill="FFFFFF" w:themeFill="background1"/>
            <w:tcMar>
              <w:top w:w="50" w:type="dxa"/>
              <w:left w:w="90" w:type="dxa"/>
              <w:bottom w:w="50" w:type="dxa"/>
              <w:right w:w="90" w:type="dxa"/>
            </w:tcMar>
          </w:tcPr>
          <w:p w14:paraId="3344951A" w14:textId="77777777" w:rsidR="00305376" w:rsidRPr="00CE324B" w:rsidRDefault="00000000" w:rsidP="00CE324B">
            <w:pPr>
              <w:rPr>
                <w:rFonts w:ascii="Arial" w:hAnsi="Arial" w:cs="Arial"/>
              </w:rPr>
            </w:pPr>
            <w:r w:rsidRPr="00CE324B">
              <w:rPr>
                <w:rFonts w:ascii="Arial" w:hAnsi="Arial" w:cs="Arial"/>
              </w:rPr>
              <w:t>Yes, so OUTL = 5</w:t>
            </w:r>
          </w:p>
        </w:tc>
      </w:tr>
    </w:tbl>
    <w:p w14:paraId="7761A4B8" w14:textId="77777777" w:rsidR="00305376" w:rsidRPr="0077497C" w:rsidRDefault="00305376" w:rsidP="0077497C">
      <w:pPr>
        <w:shd w:val="clear" w:color="auto" w:fill="FFFFFF" w:themeFill="background1"/>
        <w:spacing w:after="110"/>
        <w:rPr>
          <w:rFonts w:ascii="Arial" w:hAnsi="Arial" w:cs="Arial"/>
          <w:color w:val="000000" w:themeColor="text1"/>
        </w:rPr>
      </w:pPr>
    </w:p>
    <w:p w14:paraId="36C1BF2B" w14:textId="3A2D5F54" w:rsidR="0077497C"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Target stock level is 5 pallets. With 2 pallets on hand at the review, Q* = 5 − 2 = 3 pallets.</w:t>
      </w:r>
    </w:p>
    <w:p w14:paraId="2A75FF0A" w14:textId="733AEDCD" w:rsidR="00305376"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b/>
          <w:bCs/>
          <w:color w:val="000000" w:themeColor="text1"/>
          <w:sz w:val="23"/>
          <w:szCs w:val="23"/>
        </w:rPr>
        <w:t>(c) Why eggs are not a single period item</w:t>
      </w:r>
    </w:p>
    <w:p w14:paraId="0BC5E998" w14:textId="77777777" w:rsidR="00305376"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Leftover eggs get used the next morning. That is the whole difference. A cupcake left at closing is worth nothing, an egg left in cold storage is worth exactly what it was worth yesterday, so the period boundary does not destroy value and the critical ratio does not apply.</w:t>
      </w:r>
    </w:p>
    <w:p w14:paraId="429F2038" w14:textId="7F4E64B8" w:rsidR="00305376"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Perishability still shows up, just as a holding cost of $0.02</w:t>
      </w:r>
      <w:r w:rsidR="00D23C9E">
        <w:rPr>
          <w:rFonts w:ascii="Arial" w:hAnsi="Arial" w:cs="Arial"/>
          <w:color w:val="000000" w:themeColor="text1"/>
        </w:rPr>
        <w:t>/</w:t>
      </w:r>
      <w:r w:rsidRPr="0077497C">
        <w:rPr>
          <w:rFonts w:ascii="Arial" w:hAnsi="Arial" w:cs="Arial"/>
          <w:color w:val="000000" w:themeColor="text1"/>
        </w:rPr>
        <w:t>egg</w:t>
      </w:r>
      <w:r w:rsidR="00D23C9E">
        <w:rPr>
          <w:rFonts w:ascii="Arial" w:hAnsi="Arial" w:cs="Arial"/>
          <w:color w:val="000000" w:themeColor="text1"/>
        </w:rPr>
        <w:t>/</w:t>
      </w:r>
      <w:r w:rsidRPr="0077497C">
        <w:rPr>
          <w:rFonts w:ascii="Arial" w:hAnsi="Arial" w:cs="Arial"/>
          <w:color w:val="000000" w:themeColor="text1"/>
        </w:rPr>
        <w:t>day rather than a write off. Combined with the $40 ordering cost and continuous usage, that gives an ordering cost versus holding cost trade-off, which is EOQ.</w:t>
      </w:r>
    </w:p>
    <w:p w14:paraId="6DA3E06E" w14:textId="77777777" w:rsidR="00305376" w:rsidRPr="0077497C" w:rsidRDefault="00305376" w:rsidP="0077497C">
      <w:pPr>
        <w:shd w:val="clear" w:color="auto" w:fill="FFFFFF" w:themeFill="background1"/>
        <w:spacing w:after="110"/>
        <w:rPr>
          <w:rFonts w:ascii="Arial" w:hAnsi="Arial" w:cs="Arial"/>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600"/>
        <w:gridCol w:w="2900"/>
        <w:gridCol w:w="2860"/>
      </w:tblGrid>
      <w:tr w:rsidR="00305376" w:rsidRPr="00D23C9E" w14:paraId="1DBAD925" w14:textId="77777777" w:rsidTr="00D23C9E">
        <w:trPr>
          <w:tblHeader/>
        </w:trPr>
        <w:tc>
          <w:tcPr>
            <w:tcW w:w="3600" w:type="dxa"/>
            <w:shd w:val="clear" w:color="auto" w:fill="FFFFFF" w:themeFill="background1"/>
            <w:tcMar>
              <w:top w:w="50" w:type="dxa"/>
              <w:left w:w="90" w:type="dxa"/>
              <w:bottom w:w="50" w:type="dxa"/>
              <w:right w:w="90" w:type="dxa"/>
            </w:tcMar>
          </w:tcPr>
          <w:p w14:paraId="42E5BEDE" w14:textId="77777777" w:rsidR="00305376" w:rsidRPr="00D23C9E" w:rsidRDefault="00305376" w:rsidP="00D23C9E">
            <w:pPr>
              <w:rPr>
                <w:rFonts w:ascii="Arial" w:hAnsi="Arial" w:cs="Arial"/>
                <w:color w:val="000000" w:themeColor="text1"/>
              </w:rPr>
            </w:pPr>
          </w:p>
        </w:tc>
        <w:tc>
          <w:tcPr>
            <w:tcW w:w="2900" w:type="dxa"/>
            <w:shd w:val="clear" w:color="auto" w:fill="FFFFFF" w:themeFill="background1"/>
            <w:tcMar>
              <w:top w:w="50" w:type="dxa"/>
              <w:left w:w="90" w:type="dxa"/>
              <w:bottom w:w="50" w:type="dxa"/>
              <w:right w:w="90" w:type="dxa"/>
            </w:tcMar>
          </w:tcPr>
          <w:p w14:paraId="02D81B80"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Working</w:t>
            </w:r>
          </w:p>
        </w:tc>
        <w:tc>
          <w:tcPr>
            <w:tcW w:w="2860" w:type="dxa"/>
            <w:shd w:val="clear" w:color="auto" w:fill="FFFFFF" w:themeFill="background1"/>
            <w:tcMar>
              <w:top w:w="50" w:type="dxa"/>
              <w:left w:w="90" w:type="dxa"/>
              <w:bottom w:w="50" w:type="dxa"/>
              <w:right w:w="90" w:type="dxa"/>
            </w:tcMar>
          </w:tcPr>
          <w:p w14:paraId="37A3B09A"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Result</w:t>
            </w:r>
          </w:p>
        </w:tc>
      </w:tr>
      <w:tr w:rsidR="00305376" w:rsidRPr="00D23C9E" w14:paraId="644F442A" w14:textId="77777777" w:rsidTr="00D23C9E">
        <w:tc>
          <w:tcPr>
            <w:tcW w:w="3600" w:type="dxa"/>
            <w:shd w:val="clear" w:color="auto" w:fill="FFFFFF" w:themeFill="background1"/>
            <w:tcMar>
              <w:top w:w="50" w:type="dxa"/>
              <w:left w:w="90" w:type="dxa"/>
              <w:bottom w:w="50" w:type="dxa"/>
              <w:right w:w="90" w:type="dxa"/>
            </w:tcMar>
          </w:tcPr>
          <w:p w14:paraId="242918B7"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EOQ, Q* = √(2DS/H)</w:t>
            </w:r>
          </w:p>
        </w:tc>
        <w:tc>
          <w:tcPr>
            <w:tcW w:w="2900" w:type="dxa"/>
            <w:shd w:val="clear" w:color="auto" w:fill="FFFFFF" w:themeFill="background1"/>
            <w:tcMar>
              <w:top w:w="50" w:type="dxa"/>
              <w:left w:w="90" w:type="dxa"/>
              <w:bottom w:w="50" w:type="dxa"/>
              <w:right w:w="90" w:type="dxa"/>
            </w:tcMar>
          </w:tcPr>
          <w:p w14:paraId="57A5E7C4"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√(2 × 1666.7 × 40 / 0.02)</w:t>
            </w:r>
          </w:p>
        </w:tc>
        <w:tc>
          <w:tcPr>
            <w:tcW w:w="2860" w:type="dxa"/>
            <w:shd w:val="clear" w:color="auto" w:fill="FFFFFF" w:themeFill="background1"/>
            <w:tcMar>
              <w:top w:w="50" w:type="dxa"/>
              <w:left w:w="90" w:type="dxa"/>
              <w:bottom w:w="50" w:type="dxa"/>
              <w:right w:w="90" w:type="dxa"/>
            </w:tcMar>
          </w:tcPr>
          <w:p w14:paraId="12B92864"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2,582 eggs</w:t>
            </w:r>
          </w:p>
        </w:tc>
      </w:tr>
      <w:tr w:rsidR="00305376" w:rsidRPr="00D23C9E" w14:paraId="5ADF8FC3" w14:textId="77777777" w:rsidTr="00D23C9E">
        <w:tc>
          <w:tcPr>
            <w:tcW w:w="3600" w:type="dxa"/>
            <w:shd w:val="clear" w:color="auto" w:fill="FFFFFF" w:themeFill="background1"/>
            <w:tcMar>
              <w:top w:w="50" w:type="dxa"/>
              <w:left w:w="90" w:type="dxa"/>
              <w:bottom w:w="50" w:type="dxa"/>
              <w:right w:w="90" w:type="dxa"/>
            </w:tcMar>
          </w:tcPr>
          <w:p w14:paraId="4FF6F62B"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Safety stock = zσ, z = 3.00</w:t>
            </w:r>
          </w:p>
        </w:tc>
        <w:tc>
          <w:tcPr>
            <w:tcW w:w="2900" w:type="dxa"/>
            <w:shd w:val="clear" w:color="auto" w:fill="FFFFFF" w:themeFill="background1"/>
            <w:tcMar>
              <w:top w:w="50" w:type="dxa"/>
              <w:left w:w="90" w:type="dxa"/>
              <w:bottom w:w="50" w:type="dxa"/>
              <w:right w:w="90" w:type="dxa"/>
            </w:tcMar>
          </w:tcPr>
          <w:p w14:paraId="504EB393"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3.00 × 400</w:t>
            </w:r>
          </w:p>
        </w:tc>
        <w:tc>
          <w:tcPr>
            <w:tcW w:w="2860" w:type="dxa"/>
            <w:shd w:val="clear" w:color="auto" w:fill="FFFFFF" w:themeFill="background1"/>
            <w:tcMar>
              <w:top w:w="50" w:type="dxa"/>
              <w:left w:w="90" w:type="dxa"/>
              <w:bottom w:w="50" w:type="dxa"/>
              <w:right w:w="90" w:type="dxa"/>
            </w:tcMar>
          </w:tcPr>
          <w:p w14:paraId="764BF414"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1,200 eggs</w:t>
            </w:r>
          </w:p>
        </w:tc>
      </w:tr>
      <w:tr w:rsidR="00305376" w:rsidRPr="00D23C9E" w14:paraId="6770C99E" w14:textId="77777777" w:rsidTr="00D23C9E">
        <w:tc>
          <w:tcPr>
            <w:tcW w:w="3600" w:type="dxa"/>
            <w:shd w:val="clear" w:color="auto" w:fill="FFFFFF" w:themeFill="background1"/>
            <w:tcMar>
              <w:top w:w="50" w:type="dxa"/>
              <w:left w:w="90" w:type="dxa"/>
              <w:bottom w:w="50" w:type="dxa"/>
              <w:right w:w="90" w:type="dxa"/>
            </w:tcMar>
          </w:tcPr>
          <w:p w14:paraId="4D9B0647"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ROP = d̄LT + safety stock</w:t>
            </w:r>
          </w:p>
        </w:tc>
        <w:tc>
          <w:tcPr>
            <w:tcW w:w="2900" w:type="dxa"/>
            <w:shd w:val="clear" w:color="auto" w:fill="FFFFFF" w:themeFill="background1"/>
            <w:tcMar>
              <w:top w:w="50" w:type="dxa"/>
              <w:left w:w="90" w:type="dxa"/>
              <w:bottom w:w="50" w:type="dxa"/>
              <w:right w:w="90" w:type="dxa"/>
            </w:tcMar>
          </w:tcPr>
          <w:p w14:paraId="4F4CB4D9"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(1600 × 1) + 1200</w:t>
            </w:r>
          </w:p>
        </w:tc>
        <w:tc>
          <w:tcPr>
            <w:tcW w:w="2860" w:type="dxa"/>
            <w:shd w:val="clear" w:color="auto" w:fill="FFFFFF" w:themeFill="background1"/>
            <w:tcMar>
              <w:top w:w="50" w:type="dxa"/>
              <w:left w:w="90" w:type="dxa"/>
              <w:bottom w:w="50" w:type="dxa"/>
              <w:right w:w="90" w:type="dxa"/>
            </w:tcMar>
          </w:tcPr>
          <w:p w14:paraId="4CC2C79E"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2,800 eggs</w:t>
            </w:r>
          </w:p>
        </w:tc>
      </w:tr>
      <w:tr w:rsidR="00305376" w:rsidRPr="00D23C9E" w14:paraId="1BEB7DCF" w14:textId="77777777" w:rsidTr="00D23C9E">
        <w:tc>
          <w:tcPr>
            <w:tcW w:w="3600" w:type="dxa"/>
            <w:shd w:val="clear" w:color="auto" w:fill="FFFFFF" w:themeFill="background1"/>
            <w:tcMar>
              <w:top w:w="50" w:type="dxa"/>
              <w:left w:w="90" w:type="dxa"/>
              <w:bottom w:w="50" w:type="dxa"/>
              <w:right w:w="90" w:type="dxa"/>
            </w:tcMar>
          </w:tcPr>
          <w:p w14:paraId="6CF3AEB4"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ROP in days of supply</w:t>
            </w:r>
          </w:p>
        </w:tc>
        <w:tc>
          <w:tcPr>
            <w:tcW w:w="2900" w:type="dxa"/>
            <w:shd w:val="clear" w:color="auto" w:fill="FFFFFF" w:themeFill="background1"/>
            <w:tcMar>
              <w:top w:w="50" w:type="dxa"/>
              <w:left w:w="90" w:type="dxa"/>
              <w:bottom w:w="50" w:type="dxa"/>
              <w:right w:w="90" w:type="dxa"/>
            </w:tcMar>
          </w:tcPr>
          <w:p w14:paraId="5B821657"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2800 / 1600</w:t>
            </w:r>
          </w:p>
        </w:tc>
        <w:tc>
          <w:tcPr>
            <w:tcW w:w="2860" w:type="dxa"/>
            <w:shd w:val="clear" w:color="auto" w:fill="FFFFFF" w:themeFill="background1"/>
            <w:tcMar>
              <w:top w:w="50" w:type="dxa"/>
              <w:left w:w="90" w:type="dxa"/>
              <w:bottom w:w="50" w:type="dxa"/>
              <w:right w:w="90" w:type="dxa"/>
            </w:tcMar>
          </w:tcPr>
          <w:p w14:paraId="289FF7A0"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1.75 days</w:t>
            </w:r>
          </w:p>
        </w:tc>
      </w:tr>
      <w:tr w:rsidR="00305376" w:rsidRPr="00D23C9E" w14:paraId="46A8BFDA" w14:textId="77777777" w:rsidTr="00D23C9E">
        <w:tc>
          <w:tcPr>
            <w:tcW w:w="3600" w:type="dxa"/>
            <w:shd w:val="clear" w:color="auto" w:fill="FFFFFF" w:themeFill="background1"/>
            <w:tcMar>
              <w:top w:w="50" w:type="dxa"/>
              <w:left w:w="90" w:type="dxa"/>
              <w:bottom w:w="50" w:type="dxa"/>
              <w:right w:w="90" w:type="dxa"/>
            </w:tcMar>
          </w:tcPr>
          <w:p w14:paraId="34462905"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Average on hand = Q/2 + SS</w:t>
            </w:r>
          </w:p>
        </w:tc>
        <w:tc>
          <w:tcPr>
            <w:tcW w:w="2900" w:type="dxa"/>
            <w:shd w:val="clear" w:color="auto" w:fill="FFFFFF" w:themeFill="background1"/>
            <w:tcMar>
              <w:top w:w="50" w:type="dxa"/>
              <w:left w:w="90" w:type="dxa"/>
              <w:bottom w:w="50" w:type="dxa"/>
              <w:right w:w="90" w:type="dxa"/>
            </w:tcMar>
          </w:tcPr>
          <w:p w14:paraId="02A06EDA"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1291 + 1200</w:t>
            </w:r>
          </w:p>
        </w:tc>
        <w:tc>
          <w:tcPr>
            <w:tcW w:w="2860" w:type="dxa"/>
            <w:shd w:val="clear" w:color="auto" w:fill="FFFFFF" w:themeFill="background1"/>
            <w:tcMar>
              <w:top w:w="50" w:type="dxa"/>
              <w:left w:w="90" w:type="dxa"/>
              <w:bottom w:w="50" w:type="dxa"/>
              <w:right w:w="90" w:type="dxa"/>
            </w:tcMar>
          </w:tcPr>
          <w:p w14:paraId="5FC93FFD" w14:textId="77777777" w:rsidR="00305376" w:rsidRPr="00D23C9E" w:rsidRDefault="00000000" w:rsidP="00D23C9E">
            <w:pPr>
              <w:rPr>
                <w:rFonts w:ascii="Arial" w:hAnsi="Arial" w:cs="Arial"/>
                <w:color w:val="000000" w:themeColor="text1"/>
              </w:rPr>
            </w:pPr>
            <w:r w:rsidRPr="00D23C9E">
              <w:rPr>
                <w:rFonts w:ascii="Arial" w:hAnsi="Arial" w:cs="Arial"/>
                <w:color w:val="000000" w:themeColor="text1"/>
              </w:rPr>
              <w:t>2,491 eggs, or 1.56 days</w:t>
            </w:r>
          </w:p>
        </w:tc>
      </w:tr>
    </w:tbl>
    <w:p w14:paraId="52D4F11A" w14:textId="77777777" w:rsidR="00305376" w:rsidRPr="0077497C" w:rsidRDefault="00305376" w:rsidP="0077497C">
      <w:pPr>
        <w:shd w:val="clear" w:color="auto" w:fill="FFFFFF" w:themeFill="background1"/>
        <w:spacing w:after="110"/>
        <w:rPr>
          <w:rFonts w:ascii="Arial" w:hAnsi="Arial" w:cs="Arial"/>
          <w:color w:val="000000" w:themeColor="text1"/>
        </w:rPr>
      </w:pPr>
    </w:p>
    <w:p w14:paraId="4E32434B" w14:textId="77777777" w:rsidR="00305376"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Since the exposure period is one day, σ over the exposure period is just the daily σ, so average days of supply reduces to Q*/2μ + z × CV. At CV = 0.25 that is 0.81 + 0.75 = 1.56 days at three sigma, and 0.81 + 0.50 = 1.31 days at two sigma. Each sigma of cover costs one CV worth of days.</w:t>
      </w:r>
    </w:p>
    <w:p w14:paraId="12BB19E6" w14:textId="3B93AE20" w:rsidR="0077497C"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One inconsistency in the case: 6</w:t>
      </w:r>
      <w:r w:rsidR="00D23C9E">
        <w:rPr>
          <w:rFonts w:ascii="Arial" w:hAnsi="Arial" w:cs="Arial"/>
          <w:color w:val="000000" w:themeColor="text1"/>
        </w:rPr>
        <w:t>,</w:t>
      </w:r>
      <w:r w:rsidRPr="0077497C">
        <w:rPr>
          <w:rFonts w:ascii="Arial" w:hAnsi="Arial" w:cs="Arial"/>
          <w:color w:val="000000" w:themeColor="text1"/>
        </w:rPr>
        <w:t>00,000 eggs over 360 days gives 1,666.7 a day, but the case also says daily demand averages 1,600. EOQ above uses the annual figure, ROP uses the daily one, following the hints. Using 1,600 throughout gives EOQ 2,530 and average stock 2,465, which changes nothing important.</w:t>
      </w:r>
    </w:p>
    <w:p w14:paraId="0419B451" w14:textId="56F1BBB6" w:rsidR="00305376"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b/>
          <w:bCs/>
          <w:color w:val="000000" w:themeColor="text1"/>
          <w:sz w:val="23"/>
          <w:szCs w:val="23"/>
        </w:rPr>
        <w:t>(d) Why franchisees do not place their own orders</w:t>
      </w:r>
    </w:p>
    <w:p w14:paraId="692728C4" w14:textId="77777777" w:rsidR="00305376"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A franchisee optimising for itself stocks to 75%. The chain optimum is 81.8%. Left alone, franchisees would order too few.</w:t>
      </w:r>
    </w:p>
    <w:p w14:paraId="08F8ABFE" w14:textId="5C41806F" w:rsidR="0077497C" w:rsidRPr="0077497C" w:rsidRDefault="00000000" w:rsidP="0077497C">
      <w:pPr>
        <w:shd w:val="clear" w:color="auto" w:fill="FFFFFF" w:themeFill="background1"/>
        <w:spacing w:after="150" w:line="264" w:lineRule="auto"/>
        <w:rPr>
          <w:rFonts w:ascii="Arial" w:hAnsi="Arial" w:cs="Arial"/>
          <w:color w:val="000000" w:themeColor="text1"/>
        </w:rPr>
      </w:pPr>
      <w:r w:rsidRPr="0077497C">
        <w:rPr>
          <w:rFonts w:ascii="Arial" w:hAnsi="Arial" w:cs="Arial"/>
          <w:color w:val="000000" w:themeColor="text1"/>
        </w:rPr>
        <w:t xml:space="preserve">The reason is that $1.25 is a real cost to a franchisee but only an internal transfer for Just Baked. The only money that actually leaves the system is the $0.50 it costs to bake. So every cupcake between the 75th and the 81.8th percentile of demand loses the franchisee money and makes the chain money. Central ordering captures those units. It also pools demand across </w:t>
      </w:r>
      <w:r w:rsidR="00D23C9E">
        <w:rPr>
          <w:rFonts w:ascii="Arial" w:hAnsi="Arial" w:cs="Arial"/>
          <w:color w:val="000000" w:themeColor="text1"/>
        </w:rPr>
        <w:t>13</w:t>
      </w:r>
      <w:r w:rsidRPr="0077497C">
        <w:rPr>
          <w:rFonts w:ascii="Arial" w:hAnsi="Arial" w:cs="Arial"/>
          <w:color w:val="000000" w:themeColor="text1"/>
        </w:rPr>
        <w:t xml:space="preserve"> stores instead of forecasting each one separately, which cuts the relative variability the bakery has to cover.</w:t>
      </w:r>
    </w:p>
    <w:p w14:paraId="12E73DB5" w14:textId="0390D389" w:rsidR="00305376" w:rsidRPr="00CE324B" w:rsidRDefault="00000000" w:rsidP="00CE324B">
      <w:pPr>
        <w:pStyle w:val="ListParagraph"/>
        <w:numPr>
          <w:ilvl w:val="0"/>
          <w:numId w:val="4"/>
        </w:numPr>
        <w:shd w:val="clear" w:color="auto" w:fill="FFFFFF" w:themeFill="background1"/>
        <w:spacing w:after="150" w:line="264" w:lineRule="auto"/>
        <w:rPr>
          <w:rFonts w:ascii="Arial" w:hAnsi="Arial" w:cs="Arial"/>
          <w:color w:val="000000" w:themeColor="text1"/>
        </w:rPr>
      </w:pPr>
      <w:r w:rsidRPr="00CE324B">
        <w:rPr>
          <w:rFonts w:ascii="Arial" w:hAnsi="Arial" w:cs="Arial"/>
          <w:b/>
          <w:bCs/>
          <w:color w:val="000000" w:themeColor="text1"/>
          <w:sz w:val="26"/>
          <w:szCs w:val="26"/>
        </w:rPr>
        <w:lastRenderedPageBreak/>
        <w:t>Managerial Recommendation</w:t>
      </w:r>
    </w:p>
    <w:p w14:paraId="4C37090B" w14:textId="77777777" w:rsidR="00305376" w:rsidRDefault="00000000" w:rsidP="00ED059D">
      <w:pPr>
        <w:pStyle w:val="ListParagraph"/>
        <w:numPr>
          <w:ilvl w:val="0"/>
          <w:numId w:val="7"/>
        </w:numPr>
        <w:spacing w:line="276" w:lineRule="auto"/>
        <w:rPr>
          <w:rFonts w:ascii="Arial" w:hAnsi="Arial" w:cs="Arial"/>
        </w:rPr>
      </w:pPr>
      <w:r w:rsidRPr="00ED059D">
        <w:rPr>
          <w:rFonts w:ascii="Arial" w:hAnsi="Arial" w:cs="Arial"/>
        </w:rPr>
        <w:t>Keep ordering central and stock to 81.8%. If Just Baked ever wants franchisees to order locally, fix the contract first. Holding the transfer price at $1.25, the discard credit would need to go from $0.75 to about $0.92 for the franchisee's own optimum to land at 81.8%. Cutting the transfer price does the same job from the other side.</w:t>
      </w:r>
    </w:p>
    <w:p w14:paraId="300AF986" w14:textId="77777777" w:rsidR="00ED059D" w:rsidRPr="00ED059D" w:rsidRDefault="00ED059D" w:rsidP="00ED059D">
      <w:pPr>
        <w:pStyle w:val="ListParagraph"/>
        <w:spacing w:line="276" w:lineRule="auto"/>
        <w:ind w:left="440"/>
        <w:rPr>
          <w:rFonts w:ascii="Arial" w:hAnsi="Arial" w:cs="Arial"/>
        </w:rPr>
      </w:pPr>
    </w:p>
    <w:p w14:paraId="7662BEFD" w14:textId="77777777" w:rsidR="00305376" w:rsidRPr="00ED059D" w:rsidRDefault="00000000" w:rsidP="00ED059D">
      <w:pPr>
        <w:pStyle w:val="ListParagraph"/>
        <w:numPr>
          <w:ilvl w:val="0"/>
          <w:numId w:val="7"/>
        </w:numPr>
        <w:spacing w:line="276" w:lineRule="auto"/>
        <w:rPr>
          <w:rFonts w:ascii="Arial" w:hAnsi="Arial" w:cs="Arial"/>
        </w:rPr>
      </w:pPr>
      <w:r w:rsidRPr="00ED059D">
        <w:rPr>
          <w:rFonts w:ascii="Arial" w:hAnsi="Arial" w:cs="Arial"/>
        </w:rPr>
        <w:t>Treat the cake mix problem as a supply issue, not just a stocking one. A 99.6% service level is the right answer given the costs, since a stockout runs about 260 times the weekly cost of holding a spare pallet, and OUTL of 5 follows. But a second supplier or a firm commitment from the warehouse removes the $600 event instead of insuring against it.</w:t>
      </w:r>
    </w:p>
    <w:p w14:paraId="3F6F8DA2" w14:textId="77777777" w:rsidR="00ED059D" w:rsidRPr="00ED059D" w:rsidRDefault="00ED059D" w:rsidP="00ED059D">
      <w:pPr>
        <w:spacing w:line="276" w:lineRule="auto"/>
        <w:ind w:left="190"/>
        <w:rPr>
          <w:rFonts w:ascii="Arial" w:hAnsi="Arial" w:cs="Arial"/>
        </w:rPr>
      </w:pPr>
    </w:p>
    <w:p w14:paraId="4545E180" w14:textId="1639B8B4" w:rsidR="00305376" w:rsidRPr="00ED059D" w:rsidRDefault="00000000" w:rsidP="00ED059D">
      <w:pPr>
        <w:pStyle w:val="ListParagraph"/>
        <w:numPr>
          <w:ilvl w:val="0"/>
          <w:numId w:val="7"/>
        </w:numPr>
        <w:spacing w:line="276" w:lineRule="auto"/>
        <w:rPr>
          <w:rFonts w:ascii="Arial" w:hAnsi="Arial" w:cs="Arial"/>
        </w:rPr>
      </w:pPr>
      <w:r w:rsidRPr="00ED059D">
        <w:rPr>
          <w:rFonts w:ascii="Arial" w:hAnsi="Arial" w:cs="Arial"/>
        </w:rPr>
        <w:t>For eggs, work on demand variability before touching the service level. Safety stock is 1,200 of the 2,491 eggs held on average, and that is entirely a CV = 0.25 problem. Dropping from three sigma to two saves 400 eggs, about $8 a day, while raising stockout risk from 0.13% to 2.3% on an input without which nothing gets baked. Better day of week forecasting is the cheaper fix.</w:t>
      </w:r>
    </w:p>
    <w:p w14:paraId="76A49392" w14:textId="77777777" w:rsidR="00ED059D" w:rsidRPr="00ED059D" w:rsidRDefault="00ED059D" w:rsidP="00ED059D">
      <w:pPr>
        <w:spacing w:line="276" w:lineRule="auto"/>
        <w:ind w:left="190"/>
        <w:rPr>
          <w:rFonts w:ascii="Arial" w:hAnsi="Arial" w:cs="Arial"/>
        </w:rPr>
      </w:pPr>
    </w:p>
    <w:p w14:paraId="007F04AA" w14:textId="5BC99C14" w:rsidR="00ED059D" w:rsidRPr="00ED059D" w:rsidRDefault="00ED059D" w:rsidP="00ED059D">
      <w:pPr>
        <w:pStyle w:val="ListParagraph"/>
        <w:numPr>
          <w:ilvl w:val="0"/>
          <w:numId w:val="7"/>
        </w:numPr>
        <w:spacing w:line="276" w:lineRule="auto"/>
        <w:rPr>
          <w:rFonts w:ascii="Arial" w:hAnsi="Arial" w:cs="Arial"/>
        </w:rPr>
      </w:pPr>
      <w:r w:rsidRPr="00ED059D">
        <w:rPr>
          <w:rFonts w:ascii="Arial" w:hAnsi="Arial" w:cs="Arial"/>
        </w:rPr>
        <w:t xml:space="preserve">As the chain grows past </w:t>
      </w:r>
      <w:r>
        <w:rPr>
          <w:rFonts w:ascii="Arial" w:hAnsi="Arial" w:cs="Arial"/>
        </w:rPr>
        <w:t>13</w:t>
      </w:r>
      <w:r w:rsidRPr="00ED059D">
        <w:rPr>
          <w:rFonts w:ascii="Arial" w:hAnsi="Arial" w:cs="Arial"/>
        </w:rPr>
        <w:t xml:space="preserve"> stores, the </w:t>
      </w:r>
      <w:r>
        <w:rPr>
          <w:rFonts w:ascii="Arial" w:hAnsi="Arial" w:cs="Arial"/>
        </w:rPr>
        <w:t>3</w:t>
      </w:r>
      <w:r w:rsidRPr="00ED059D">
        <w:rPr>
          <w:rFonts w:ascii="Arial" w:hAnsi="Arial" w:cs="Arial"/>
        </w:rPr>
        <w:t xml:space="preserve"> items will need </w:t>
      </w:r>
      <w:r>
        <w:rPr>
          <w:rFonts w:ascii="Arial" w:hAnsi="Arial" w:cs="Arial"/>
        </w:rPr>
        <w:t>3</w:t>
      </w:r>
      <w:r w:rsidRPr="00ED059D">
        <w:rPr>
          <w:rFonts w:ascii="Arial" w:hAnsi="Arial" w:cs="Arial"/>
        </w:rPr>
        <w:t xml:space="preserve"> separate routines. Right now they run on roughly the same weekly rhythm.</w:t>
      </w:r>
    </w:p>
    <w:p w14:paraId="76CCBC60" w14:textId="77777777" w:rsidR="00ED059D" w:rsidRPr="00ED059D" w:rsidRDefault="00ED059D" w:rsidP="00ED059D">
      <w:pPr>
        <w:spacing w:line="276" w:lineRule="auto"/>
        <w:rPr>
          <w:rFonts w:ascii="Arial" w:hAnsi="Arial" w:cs="Arial"/>
        </w:rPr>
      </w:pPr>
    </w:p>
    <w:p w14:paraId="2048703D" w14:textId="22BE3A3B" w:rsidR="00ED059D" w:rsidRPr="00ED059D" w:rsidRDefault="00ED059D" w:rsidP="00ED059D">
      <w:pPr>
        <w:pStyle w:val="ListParagraph"/>
        <w:numPr>
          <w:ilvl w:val="0"/>
          <w:numId w:val="7"/>
        </w:numPr>
        <w:spacing w:line="276" w:lineRule="auto"/>
        <w:rPr>
          <w:rFonts w:ascii="Arial" w:hAnsi="Arial" w:cs="Arial"/>
        </w:rPr>
      </w:pPr>
      <w:r w:rsidRPr="00ED059D">
        <w:rPr>
          <w:rFonts w:ascii="Arial" w:hAnsi="Arial" w:cs="Arial"/>
        </w:rPr>
        <w:t>Unsold cupcakes are worth another look. At 81.8% there is leftover stock most days, and the cost of it scales with store count. Late day discounting and inter-store transfers during the day are both worth testing. None of it should be allowed to weaken the freshness claim.</w:t>
      </w:r>
    </w:p>
    <w:p w14:paraId="257F75D1" w14:textId="77777777" w:rsidR="009C7B0C" w:rsidRPr="00ED059D" w:rsidRDefault="009C7B0C" w:rsidP="009C7B0C">
      <w:pPr>
        <w:shd w:val="clear" w:color="auto" w:fill="FFFFFF" w:themeFill="background1"/>
        <w:spacing w:after="90" w:line="264" w:lineRule="auto"/>
        <w:rPr>
          <w:rFonts w:ascii="Arial" w:hAnsi="Arial" w:cs="Arial"/>
          <w:color w:val="000000" w:themeColor="text1"/>
        </w:rPr>
      </w:pPr>
    </w:p>
    <w:p w14:paraId="23787B80" w14:textId="77777777" w:rsidR="009C7B0C" w:rsidRPr="00ED059D" w:rsidRDefault="009C7B0C" w:rsidP="00ED059D">
      <w:pPr>
        <w:shd w:val="clear" w:color="auto" w:fill="FFFFFF" w:themeFill="background1"/>
        <w:rPr>
          <w:color w:val="000000" w:themeColor="text1"/>
        </w:rPr>
      </w:pPr>
    </w:p>
    <w:p w14:paraId="449FC0F4" w14:textId="3B78B988" w:rsidR="009C7B0C" w:rsidRPr="00ED059D" w:rsidRDefault="009C7B0C" w:rsidP="00ED059D">
      <w:pPr>
        <w:shd w:val="clear" w:color="auto" w:fill="FFFFFF" w:themeFill="background1"/>
        <w:rPr>
          <w:rFonts w:ascii="Arial" w:hAnsi="Arial" w:cs="Arial"/>
          <w:b/>
          <w:bCs/>
          <w:color w:val="000000" w:themeColor="text1"/>
          <w:sz w:val="28"/>
          <w:szCs w:val="28"/>
        </w:rPr>
      </w:pPr>
      <w:r w:rsidRPr="00ED059D">
        <w:rPr>
          <w:rFonts w:ascii="Arial" w:hAnsi="Arial" w:cs="Arial"/>
          <w:b/>
          <w:bCs/>
          <w:color w:val="000000" w:themeColor="text1"/>
          <w:sz w:val="28"/>
          <w:szCs w:val="28"/>
        </w:rPr>
        <w:t xml:space="preserve">PDF Answers – </w:t>
      </w:r>
    </w:p>
    <w:p w14:paraId="013CFF3E" w14:textId="77777777" w:rsidR="00ED059D" w:rsidRDefault="00ED059D" w:rsidP="00ED059D">
      <w:pPr>
        <w:shd w:val="clear" w:color="auto" w:fill="FFFFFF" w:themeFill="background1"/>
        <w:rPr>
          <w:rFonts w:ascii="Arial" w:hAnsi="Arial" w:cs="Arial"/>
          <w:color w:val="000000" w:themeColor="text1"/>
        </w:rPr>
      </w:pPr>
    </w:p>
    <w:p w14:paraId="1E7F8CF2" w14:textId="15DE039B" w:rsidR="00ED059D" w:rsidRPr="00ED059D" w:rsidRDefault="00ED059D" w:rsidP="00ED059D">
      <w:pPr>
        <w:shd w:val="clear" w:color="auto" w:fill="FFFFFF" w:themeFill="background1"/>
        <w:rPr>
          <w:rFonts w:ascii="Arial" w:hAnsi="Arial" w:cs="Arial"/>
          <w:b/>
          <w:bCs/>
          <w:color w:val="000000" w:themeColor="text1"/>
        </w:rPr>
      </w:pPr>
      <w:r w:rsidRPr="00ED059D">
        <w:rPr>
          <w:rFonts w:ascii="Arial" w:hAnsi="Arial" w:cs="Arial"/>
          <w:b/>
          <w:bCs/>
          <w:color w:val="000000" w:themeColor="text1"/>
        </w:rPr>
        <w:t>Q1. Best service level at each store</w:t>
      </w:r>
    </w:p>
    <w:p w14:paraId="1E4EE7EC" w14:textId="77777777" w:rsidR="00ED059D" w:rsidRPr="00ED059D" w:rsidRDefault="00ED059D" w:rsidP="00ED059D">
      <w:pPr>
        <w:shd w:val="clear" w:color="auto" w:fill="FFFFFF" w:themeFill="background1"/>
        <w:rPr>
          <w:rFonts w:ascii="Arial" w:hAnsi="Arial" w:cs="Arial"/>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900"/>
        <w:gridCol w:w="3230"/>
        <w:gridCol w:w="3230"/>
      </w:tblGrid>
      <w:tr w:rsidR="00ED059D" w:rsidRPr="00ED059D" w14:paraId="2C62A272" w14:textId="77777777" w:rsidTr="00ED059D">
        <w:trPr>
          <w:tblHeader/>
        </w:trPr>
        <w:tc>
          <w:tcPr>
            <w:tcW w:w="29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tcPr>
          <w:p w14:paraId="54241190" w14:textId="77777777" w:rsidR="00ED059D" w:rsidRPr="00ED059D" w:rsidRDefault="00ED059D" w:rsidP="00ED059D">
            <w:pPr>
              <w:shd w:val="clear" w:color="auto" w:fill="FFFFFF" w:themeFill="background1"/>
              <w:rPr>
                <w:rFonts w:ascii="Arial" w:hAnsi="Arial" w:cs="Arial"/>
                <w:color w:val="000000" w:themeColor="text1"/>
              </w:rPr>
            </w:pPr>
          </w:p>
        </w:tc>
        <w:tc>
          <w:tcPr>
            <w:tcW w:w="323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06C2B06F" w14:textId="77777777" w:rsidR="00ED059D" w:rsidRPr="00ED059D" w:rsidRDefault="00ED059D" w:rsidP="00ED059D">
            <w:pPr>
              <w:shd w:val="clear" w:color="auto" w:fill="FFFFFF" w:themeFill="background1"/>
              <w:rPr>
                <w:rFonts w:ascii="Arial" w:hAnsi="Arial" w:cs="Arial"/>
                <w:color w:val="000000" w:themeColor="text1"/>
              </w:rPr>
            </w:pPr>
            <w:r w:rsidRPr="00ED059D">
              <w:rPr>
                <w:rFonts w:ascii="Arial" w:hAnsi="Arial" w:cs="Arial"/>
                <w:color w:val="000000" w:themeColor="text1"/>
              </w:rPr>
              <w:t>Franchisee</w:t>
            </w:r>
          </w:p>
        </w:tc>
        <w:tc>
          <w:tcPr>
            <w:tcW w:w="323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75F7541C" w14:textId="77777777" w:rsidR="00ED059D" w:rsidRPr="00ED059D" w:rsidRDefault="00ED059D" w:rsidP="00ED059D">
            <w:pPr>
              <w:shd w:val="clear" w:color="auto" w:fill="FFFFFF" w:themeFill="background1"/>
              <w:rPr>
                <w:rFonts w:ascii="Arial" w:hAnsi="Arial" w:cs="Arial"/>
                <w:color w:val="000000" w:themeColor="text1"/>
              </w:rPr>
            </w:pPr>
            <w:r w:rsidRPr="00ED059D">
              <w:rPr>
                <w:rFonts w:ascii="Arial" w:hAnsi="Arial" w:cs="Arial"/>
                <w:color w:val="000000" w:themeColor="text1"/>
              </w:rPr>
              <w:t>Company-owned</w:t>
            </w:r>
          </w:p>
        </w:tc>
      </w:tr>
      <w:tr w:rsidR="00ED059D" w:rsidRPr="00ED059D" w14:paraId="30785B33" w14:textId="77777777" w:rsidTr="00ED059D">
        <w:tc>
          <w:tcPr>
            <w:tcW w:w="29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5EFEB505" w14:textId="78CADB07" w:rsidR="00ED059D" w:rsidRPr="00ED059D" w:rsidRDefault="00ED059D" w:rsidP="00ED059D">
            <w:pPr>
              <w:shd w:val="clear" w:color="auto" w:fill="FFFFFF" w:themeFill="background1"/>
              <w:rPr>
                <w:rFonts w:ascii="Arial" w:hAnsi="Arial" w:cs="Arial"/>
                <w:color w:val="000000" w:themeColor="text1"/>
              </w:rPr>
            </w:pPr>
            <w:r w:rsidRPr="00ED059D">
              <w:rPr>
                <w:rFonts w:ascii="Arial" w:hAnsi="Arial" w:cs="Arial"/>
                <w:color w:val="000000" w:themeColor="text1"/>
              </w:rPr>
              <w:t>a) Cs = price − cost</w:t>
            </w:r>
          </w:p>
        </w:tc>
        <w:tc>
          <w:tcPr>
            <w:tcW w:w="323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6C737733" w14:textId="77777777" w:rsidR="00ED059D" w:rsidRPr="00ED059D" w:rsidRDefault="00ED059D" w:rsidP="00ED059D">
            <w:pPr>
              <w:shd w:val="clear" w:color="auto" w:fill="FFFFFF" w:themeFill="background1"/>
              <w:rPr>
                <w:rFonts w:ascii="Arial" w:hAnsi="Arial" w:cs="Arial"/>
                <w:color w:val="000000" w:themeColor="text1"/>
              </w:rPr>
            </w:pPr>
            <w:r w:rsidRPr="00ED059D">
              <w:rPr>
                <w:rFonts w:ascii="Arial" w:hAnsi="Arial" w:cs="Arial"/>
                <w:color w:val="000000" w:themeColor="text1"/>
              </w:rPr>
              <w:t>2.75 − 1.25 = $1.50</w:t>
            </w:r>
          </w:p>
        </w:tc>
        <w:tc>
          <w:tcPr>
            <w:tcW w:w="323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24B0DF6F" w14:textId="77777777" w:rsidR="00ED059D" w:rsidRPr="00ED059D" w:rsidRDefault="00ED059D" w:rsidP="00ED059D">
            <w:pPr>
              <w:shd w:val="clear" w:color="auto" w:fill="FFFFFF" w:themeFill="background1"/>
              <w:rPr>
                <w:rFonts w:ascii="Arial" w:hAnsi="Arial" w:cs="Arial"/>
                <w:color w:val="000000" w:themeColor="text1"/>
              </w:rPr>
            </w:pPr>
            <w:r w:rsidRPr="00ED059D">
              <w:rPr>
                <w:rFonts w:ascii="Arial" w:hAnsi="Arial" w:cs="Arial"/>
                <w:color w:val="000000" w:themeColor="text1"/>
              </w:rPr>
              <w:t>2.75 − 0.50 = $2.25</w:t>
            </w:r>
          </w:p>
        </w:tc>
      </w:tr>
      <w:tr w:rsidR="00ED059D" w:rsidRPr="00ED059D" w14:paraId="2A8A34DF" w14:textId="77777777" w:rsidTr="00ED059D">
        <w:tc>
          <w:tcPr>
            <w:tcW w:w="29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144F7E02" w14:textId="19419873" w:rsidR="00ED059D" w:rsidRPr="00ED059D" w:rsidRDefault="00ED059D" w:rsidP="00ED059D">
            <w:pPr>
              <w:shd w:val="clear" w:color="auto" w:fill="FFFFFF" w:themeFill="background1"/>
              <w:rPr>
                <w:rFonts w:ascii="Arial" w:hAnsi="Arial" w:cs="Arial"/>
                <w:color w:val="000000" w:themeColor="text1"/>
              </w:rPr>
            </w:pPr>
            <w:r w:rsidRPr="00ED059D">
              <w:rPr>
                <w:rFonts w:ascii="Arial" w:hAnsi="Arial" w:cs="Arial"/>
                <w:color w:val="000000" w:themeColor="text1"/>
              </w:rPr>
              <w:t>b) Ce = cost − credit</w:t>
            </w:r>
          </w:p>
        </w:tc>
        <w:tc>
          <w:tcPr>
            <w:tcW w:w="323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48A1DB55" w14:textId="77777777" w:rsidR="00ED059D" w:rsidRPr="00ED059D" w:rsidRDefault="00ED059D" w:rsidP="00ED059D">
            <w:pPr>
              <w:shd w:val="clear" w:color="auto" w:fill="FFFFFF" w:themeFill="background1"/>
              <w:rPr>
                <w:rFonts w:ascii="Arial" w:hAnsi="Arial" w:cs="Arial"/>
                <w:color w:val="000000" w:themeColor="text1"/>
              </w:rPr>
            </w:pPr>
            <w:r w:rsidRPr="00ED059D">
              <w:rPr>
                <w:rFonts w:ascii="Arial" w:hAnsi="Arial" w:cs="Arial"/>
                <w:color w:val="000000" w:themeColor="text1"/>
              </w:rPr>
              <w:t>1.25 − 0.75 = $0.50</w:t>
            </w:r>
          </w:p>
        </w:tc>
        <w:tc>
          <w:tcPr>
            <w:tcW w:w="323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04682619" w14:textId="77777777" w:rsidR="00ED059D" w:rsidRPr="00ED059D" w:rsidRDefault="00ED059D" w:rsidP="00ED059D">
            <w:pPr>
              <w:shd w:val="clear" w:color="auto" w:fill="FFFFFF" w:themeFill="background1"/>
              <w:rPr>
                <w:rFonts w:ascii="Arial" w:hAnsi="Arial" w:cs="Arial"/>
                <w:color w:val="000000" w:themeColor="text1"/>
              </w:rPr>
            </w:pPr>
            <w:r w:rsidRPr="00ED059D">
              <w:rPr>
                <w:rFonts w:ascii="Arial" w:hAnsi="Arial" w:cs="Arial"/>
                <w:color w:val="000000" w:themeColor="text1"/>
              </w:rPr>
              <w:t>0.50 − 0 = $0.50</w:t>
            </w:r>
          </w:p>
        </w:tc>
      </w:tr>
      <w:tr w:rsidR="00ED059D" w:rsidRPr="00ED059D" w14:paraId="32894EE2" w14:textId="77777777" w:rsidTr="00ED059D">
        <w:tc>
          <w:tcPr>
            <w:tcW w:w="29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131B13CD" w14:textId="5D58C050" w:rsidR="00ED059D" w:rsidRPr="00ED059D" w:rsidRDefault="00ED059D" w:rsidP="00ED059D">
            <w:pPr>
              <w:shd w:val="clear" w:color="auto" w:fill="FFFFFF" w:themeFill="background1"/>
              <w:rPr>
                <w:rFonts w:ascii="Arial" w:hAnsi="Arial" w:cs="Arial"/>
                <w:color w:val="000000" w:themeColor="text1"/>
              </w:rPr>
            </w:pPr>
            <w:r w:rsidRPr="00ED059D">
              <w:rPr>
                <w:rFonts w:ascii="Arial" w:hAnsi="Arial" w:cs="Arial"/>
                <w:color w:val="000000" w:themeColor="text1"/>
              </w:rPr>
              <w:t>c) and d) SL* = Cs/(Cs+Ce)</w:t>
            </w:r>
          </w:p>
        </w:tc>
        <w:tc>
          <w:tcPr>
            <w:tcW w:w="323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10D34936" w14:textId="77777777" w:rsidR="00ED059D" w:rsidRPr="00ED059D" w:rsidRDefault="00ED059D" w:rsidP="00ED059D">
            <w:pPr>
              <w:shd w:val="clear" w:color="auto" w:fill="FFFFFF" w:themeFill="background1"/>
              <w:rPr>
                <w:rFonts w:ascii="Arial" w:hAnsi="Arial" w:cs="Arial"/>
                <w:color w:val="000000" w:themeColor="text1"/>
              </w:rPr>
            </w:pPr>
            <w:r w:rsidRPr="00ED059D">
              <w:rPr>
                <w:rFonts w:ascii="Arial" w:hAnsi="Arial" w:cs="Arial"/>
                <w:color w:val="000000" w:themeColor="text1"/>
              </w:rPr>
              <w:t>1.50/2.00 = 75.0%</w:t>
            </w:r>
          </w:p>
        </w:tc>
        <w:tc>
          <w:tcPr>
            <w:tcW w:w="323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14AC56C4" w14:textId="77777777" w:rsidR="00ED059D" w:rsidRPr="00ED059D" w:rsidRDefault="00ED059D" w:rsidP="00ED059D">
            <w:pPr>
              <w:shd w:val="clear" w:color="auto" w:fill="FFFFFF" w:themeFill="background1"/>
              <w:rPr>
                <w:rFonts w:ascii="Arial" w:hAnsi="Arial" w:cs="Arial"/>
                <w:color w:val="000000" w:themeColor="text1"/>
              </w:rPr>
            </w:pPr>
            <w:r w:rsidRPr="00ED059D">
              <w:rPr>
                <w:rFonts w:ascii="Arial" w:hAnsi="Arial" w:cs="Arial"/>
                <w:color w:val="000000" w:themeColor="text1"/>
              </w:rPr>
              <w:t>2.25/2.75 = 81.8%</w:t>
            </w:r>
          </w:p>
        </w:tc>
      </w:tr>
    </w:tbl>
    <w:p w14:paraId="58A3F7FC" w14:textId="77777777" w:rsidR="00ED059D" w:rsidRPr="00ED059D" w:rsidRDefault="00ED059D" w:rsidP="00ED059D">
      <w:pPr>
        <w:shd w:val="clear" w:color="auto" w:fill="FFFFFF" w:themeFill="background1"/>
        <w:rPr>
          <w:rFonts w:ascii="Arial" w:hAnsi="Arial" w:cs="Arial"/>
          <w:color w:val="000000" w:themeColor="text1"/>
        </w:rPr>
      </w:pPr>
    </w:p>
    <w:p w14:paraId="256D6E1E" w14:textId="0B737056" w:rsidR="00ED059D" w:rsidRPr="00ED059D" w:rsidRDefault="00B03EB2" w:rsidP="00ED059D">
      <w:pPr>
        <w:shd w:val="clear" w:color="auto" w:fill="FFFFFF" w:themeFill="background1"/>
        <w:spacing w:line="276" w:lineRule="auto"/>
        <w:rPr>
          <w:rFonts w:ascii="Arial" w:hAnsi="Arial" w:cs="Arial"/>
          <w:color w:val="000000" w:themeColor="text1"/>
        </w:rPr>
      </w:pPr>
      <w:r>
        <w:rPr>
          <w:rFonts w:ascii="Arial" w:hAnsi="Arial" w:cs="Arial"/>
          <w:color w:val="000000" w:themeColor="text1"/>
        </w:rPr>
        <w:t xml:space="preserve">e) </w:t>
      </w:r>
      <w:r w:rsidR="00ED059D" w:rsidRPr="00ED059D">
        <w:rPr>
          <w:rFonts w:ascii="Arial" w:hAnsi="Arial" w:cs="Arial"/>
          <w:color w:val="000000" w:themeColor="text1"/>
        </w:rPr>
        <w:t>Franchisees would stock to 75%, the chain optimum is 81.8%, so decentralised ordering leaves the units between those two percentiles unsold. Those units are profitable for Just Baked because the real cost is $0.50, not $1.25.</w:t>
      </w:r>
    </w:p>
    <w:p w14:paraId="64817062" w14:textId="77777777" w:rsidR="00ED059D" w:rsidRDefault="00ED059D" w:rsidP="00ED059D">
      <w:pPr>
        <w:shd w:val="clear" w:color="auto" w:fill="FFFFFF" w:themeFill="background1"/>
        <w:spacing w:line="276" w:lineRule="auto"/>
        <w:rPr>
          <w:rFonts w:ascii="Arial" w:hAnsi="Arial" w:cs="Arial"/>
          <w:color w:val="000000" w:themeColor="text1"/>
        </w:rPr>
      </w:pPr>
    </w:p>
    <w:p w14:paraId="72263A21" w14:textId="4DA5963D" w:rsidR="00ED059D" w:rsidRPr="00ED059D" w:rsidRDefault="00ED059D" w:rsidP="00ED059D">
      <w:pPr>
        <w:shd w:val="clear" w:color="auto" w:fill="FFFFFF" w:themeFill="background1"/>
        <w:spacing w:line="276" w:lineRule="auto"/>
        <w:rPr>
          <w:rFonts w:ascii="Arial" w:hAnsi="Arial" w:cs="Arial"/>
          <w:b/>
          <w:bCs/>
          <w:color w:val="000000" w:themeColor="text1"/>
        </w:rPr>
      </w:pPr>
      <w:r w:rsidRPr="00ED059D">
        <w:rPr>
          <w:rFonts w:ascii="Arial" w:hAnsi="Arial" w:cs="Arial"/>
          <w:b/>
          <w:bCs/>
          <w:color w:val="000000" w:themeColor="text1"/>
        </w:rPr>
        <w:t>Q2. Exposure period, cake mix</w:t>
      </w:r>
    </w:p>
    <w:p w14:paraId="39BD75FC" w14:textId="77777777" w:rsidR="00ED059D" w:rsidRPr="00ED059D" w:rsidRDefault="00ED059D" w:rsidP="00ED059D">
      <w:pPr>
        <w:shd w:val="clear" w:color="auto" w:fill="FFFFFF" w:themeFill="background1"/>
        <w:spacing w:line="276" w:lineRule="auto"/>
        <w:rPr>
          <w:rFonts w:ascii="Arial" w:hAnsi="Arial" w:cs="Arial"/>
          <w:color w:val="000000" w:themeColor="text1"/>
        </w:rPr>
      </w:pPr>
    </w:p>
    <w:p w14:paraId="12DEE44B" w14:textId="776BACA3" w:rsid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a) Review period = 7 days, since planning is weekly</w:t>
      </w:r>
    </w:p>
    <w:p w14:paraId="7DFD65C9" w14:textId="6E02AB1F" w:rsid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b) Lead time = 3 days from order to delivery</w:t>
      </w:r>
    </w:p>
    <w:p w14:paraId="3F90FDE6" w14:textId="01D89CC4"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c) Exposure period = 7 + 3 = 10 day</w:t>
      </w:r>
      <w:r>
        <w:rPr>
          <w:rFonts w:ascii="Arial" w:hAnsi="Arial" w:cs="Arial"/>
          <w:color w:val="000000" w:themeColor="text1"/>
        </w:rPr>
        <w:t>s</w:t>
      </w:r>
    </w:p>
    <w:p w14:paraId="1768CBD3" w14:textId="77777777" w:rsidR="00ED059D" w:rsidRDefault="00ED059D" w:rsidP="00ED059D">
      <w:pPr>
        <w:shd w:val="clear" w:color="auto" w:fill="FFFFFF" w:themeFill="background1"/>
        <w:rPr>
          <w:rFonts w:ascii="Arial" w:hAnsi="Arial" w:cs="Arial"/>
          <w:color w:val="000000" w:themeColor="text1"/>
        </w:rPr>
      </w:pPr>
    </w:p>
    <w:p w14:paraId="17A7CC4F" w14:textId="77777777" w:rsidR="00ED059D" w:rsidRDefault="00ED059D" w:rsidP="00ED059D">
      <w:pPr>
        <w:shd w:val="clear" w:color="auto" w:fill="FFFFFF" w:themeFill="background1"/>
        <w:rPr>
          <w:rFonts w:ascii="Arial" w:hAnsi="Arial" w:cs="Arial"/>
          <w:color w:val="000000" w:themeColor="text1"/>
        </w:rPr>
      </w:pPr>
    </w:p>
    <w:p w14:paraId="38692869" w14:textId="1D6FE6C5" w:rsidR="00ED059D" w:rsidRDefault="00ED059D" w:rsidP="00ED059D">
      <w:pPr>
        <w:shd w:val="clear" w:color="auto" w:fill="FFFFFF" w:themeFill="background1"/>
        <w:spacing w:line="276" w:lineRule="auto"/>
        <w:rPr>
          <w:rFonts w:ascii="Arial" w:hAnsi="Arial" w:cs="Arial"/>
          <w:b/>
          <w:bCs/>
          <w:color w:val="000000" w:themeColor="text1"/>
        </w:rPr>
      </w:pPr>
      <w:r w:rsidRPr="00ED059D">
        <w:rPr>
          <w:rFonts w:ascii="Arial" w:hAnsi="Arial" w:cs="Arial"/>
          <w:b/>
          <w:bCs/>
          <w:color w:val="000000" w:themeColor="text1"/>
        </w:rPr>
        <w:lastRenderedPageBreak/>
        <w:t>Q3. Stockout and holding costs, cake mix</w:t>
      </w:r>
    </w:p>
    <w:p w14:paraId="0013EBF6" w14:textId="77777777" w:rsidR="00ED059D" w:rsidRPr="00ED059D" w:rsidRDefault="00ED059D" w:rsidP="00ED059D">
      <w:pPr>
        <w:shd w:val="clear" w:color="auto" w:fill="FFFFFF" w:themeFill="background1"/>
        <w:spacing w:line="276" w:lineRule="auto"/>
        <w:rPr>
          <w:rFonts w:ascii="Arial" w:hAnsi="Arial" w:cs="Arial"/>
          <w:b/>
          <w:bCs/>
          <w:color w:val="000000" w:themeColor="text1"/>
        </w:rPr>
      </w:pPr>
    </w:p>
    <w:p w14:paraId="35402567" w14:textId="65AE3EDC"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a) Cs = extra labour + extra material = (15 × 20) + 300 = $600 per pallet</w:t>
      </w:r>
    </w:p>
    <w:p w14:paraId="78E7B16A" w14:textId="0DF0B075"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b) H = i × C = 0.12 × 1000 = $120 per pallet per year</w:t>
      </w:r>
    </w:p>
    <w:p w14:paraId="6B8E16E8" w14:textId="7B1FCC61"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c) Ce through one review period = 120 / 52 = $2.31 per pallet per week</w:t>
      </w:r>
    </w:p>
    <w:p w14:paraId="4511B599" w14:textId="34A00D02" w:rsid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d) SL* = 600 / (600 + 2.31) = 0.9962, or 99.62%</w:t>
      </w:r>
    </w:p>
    <w:p w14:paraId="339BE8E7" w14:textId="77777777" w:rsidR="00ED059D" w:rsidRPr="00ED059D" w:rsidRDefault="00ED059D" w:rsidP="00ED059D">
      <w:pPr>
        <w:shd w:val="clear" w:color="auto" w:fill="FFFFFF" w:themeFill="background1"/>
        <w:spacing w:line="276" w:lineRule="auto"/>
        <w:rPr>
          <w:rFonts w:ascii="Arial" w:hAnsi="Arial" w:cs="Arial"/>
          <w:color w:val="000000" w:themeColor="text1"/>
        </w:rPr>
      </w:pPr>
    </w:p>
    <w:p w14:paraId="53707709" w14:textId="77777777" w:rsidR="00ED059D" w:rsidRDefault="00ED059D" w:rsidP="00ED059D">
      <w:pPr>
        <w:shd w:val="clear" w:color="auto" w:fill="FFFFFF" w:themeFill="background1"/>
        <w:spacing w:line="276" w:lineRule="auto"/>
        <w:rPr>
          <w:rFonts w:ascii="Arial" w:hAnsi="Arial" w:cs="Arial"/>
          <w:b/>
          <w:bCs/>
          <w:color w:val="000000" w:themeColor="text1"/>
        </w:rPr>
      </w:pPr>
      <w:r w:rsidRPr="00ED059D">
        <w:rPr>
          <w:rFonts w:ascii="Arial" w:hAnsi="Arial" w:cs="Arial"/>
          <w:b/>
          <w:bCs/>
          <w:color w:val="000000" w:themeColor="text1"/>
        </w:rPr>
        <w:t>Q4. Target stock and ordering, vanilla cake mix</w:t>
      </w:r>
    </w:p>
    <w:p w14:paraId="3A7C186C" w14:textId="77777777" w:rsidR="00ED059D" w:rsidRPr="00ED059D" w:rsidRDefault="00ED059D" w:rsidP="00ED059D">
      <w:pPr>
        <w:shd w:val="clear" w:color="auto" w:fill="FFFFFF" w:themeFill="background1"/>
        <w:spacing w:line="276" w:lineRule="auto"/>
        <w:rPr>
          <w:rFonts w:ascii="Arial" w:hAnsi="Arial" w:cs="Arial"/>
          <w:b/>
          <w:bCs/>
          <w:color w:val="000000" w:themeColor="text1"/>
        </w:rPr>
      </w:pPr>
    </w:p>
    <w:p w14:paraId="62AB6F09" w14:textId="37993649" w:rsid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a) Find the first cumulative probability greater than 0.9962. At 4 pallets it is 0.99, which is short. At 5 pallets it is 0.997, which clears it.</w:t>
      </w:r>
    </w:p>
    <w:p w14:paraId="773CF007" w14:textId="77777777" w:rsidR="00C927DD" w:rsidRPr="00ED059D" w:rsidRDefault="00C927DD" w:rsidP="00ED059D">
      <w:pPr>
        <w:shd w:val="clear" w:color="auto" w:fill="FFFFFF" w:themeFill="background1"/>
        <w:spacing w:line="276" w:lineRule="auto"/>
        <w:rPr>
          <w:rFonts w:ascii="Arial" w:hAnsi="Arial" w:cs="Arial"/>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40"/>
        <w:gridCol w:w="2340"/>
        <w:gridCol w:w="2340"/>
        <w:gridCol w:w="2340"/>
      </w:tblGrid>
      <w:tr w:rsidR="00ED059D" w:rsidRPr="00ED059D" w14:paraId="680FFC1A" w14:textId="77777777" w:rsidTr="00ED059D">
        <w:trPr>
          <w:tblHeader/>
        </w:trPr>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65CF96AA"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Pallets</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67D3F543"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Probability</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4974EEB2"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Cumulative</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25F5F6F6"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 SL*?</w:t>
            </w:r>
          </w:p>
        </w:tc>
      </w:tr>
      <w:tr w:rsidR="00ED059D" w:rsidRPr="00ED059D" w14:paraId="2509D549" w14:textId="77777777" w:rsidTr="00ED059D">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48476F40"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Fewer than 2</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7783C31D"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0.10</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14E119B6"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0.10</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1AA41D6E"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No</w:t>
            </w:r>
          </w:p>
        </w:tc>
      </w:tr>
      <w:tr w:rsidR="00ED059D" w:rsidRPr="00ED059D" w14:paraId="78B893AB" w14:textId="77777777" w:rsidTr="00ED059D">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05482093"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2</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3B164CB8"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0.30</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6189F3DA"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0.40</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045CD734"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No</w:t>
            </w:r>
          </w:p>
        </w:tc>
      </w:tr>
      <w:tr w:rsidR="00ED059D" w:rsidRPr="00ED059D" w14:paraId="55097C49" w14:textId="77777777" w:rsidTr="00ED059D">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5C0606A6"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3</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6E39EE23"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0.55</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3F719AC4"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0.95</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044B3A55"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No</w:t>
            </w:r>
          </w:p>
        </w:tc>
      </w:tr>
      <w:tr w:rsidR="00ED059D" w:rsidRPr="00ED059D" w14:paraId="5F634BD4" w14:textId="77777777" w:rsidTr="00ED059D">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67F1D934"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4</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4426942E"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0.04</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170F7EF5"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0.99</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4886331A"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No</w:t>
            </w:r>
          </w:p>
        </w:tc>
      </w:tr>
      <w:tr w:rsidR="00ED059D" w:rsidRPr="00ED059D" w14:paraId="3E55638E" w14:textId="77777777" w:rsidTr="00ED059D">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7F60E69E"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5</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437C3D19"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0.007</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1040D21C"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0.997</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21C93079"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Yes, OUTL = 5</w:t>
            </w:r>
          </w:p>
        </w:tc>
      </w:tr>
      <w:tr w:rsidR="00ED059D" w:rsidRPr="00ED059D" w14:paraId="30983B0C" w14:textId="77777777" w:rsidTr="00ED059D">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6CD91101"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6</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5E6E4C12"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0.003</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4869405B"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1.00</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08D6B988"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Yes</w:t>
            </w:r>
          </w:p>
        </w:tc>
      </w:tr>
    </w:tbl>
    <w:p w14:paraId="3E86BDB8" w14:textId="77777777" w:rsidR="00ED059D" w:rsidRDefault="00ED059D" w:rsidP="00ED059D">
      <w:pPr>
        <w:shd w:val="clear" w:color="auto" w:fill="FFFFFF" w:themeFill="background1"/>
        <w:spacing w:line="276" w:lineRule="auto"/>
        <w:rPr>
          <w:rFonts w:ascii="Arial" w:hAnsi="Arial" w:cs="Arial"/>
          <w:color w:val="000000" w:themeColor="text1"/>
        </w:rPr>
      </w:pPr>
    </w:p>
    <w:p w14:paraId="3C833EC1" w14:textId="727CA175" w:rsidR="00C927D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Target stock level (OUTL) = 5 pallets</w:t>
      </w:r>
    </w:p>
    <w:p w14:paraId="331F34DE" w14:textId="3E134144" w:rsid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b) Q* = OUTL − Inet = 5 − 2 = 3 pallets</w:t>
      </w:r>
    </w:p>
    <w:p w14:paraId="20C0AA20" w14:textId="77777777" w:rsidR="00ED059D" w:rsidRPr="00ED059D" w:rsidRDefault="00ED059D" w:rsidP="00ED059D">
      <w:pPr>
        <w:shd w:val="clear" w:color="auto" w:fill="FFFFFF" w:themeFill="background1"/>
        <w:spacing w:line="276" w:lineRule="auto"/>
        <w:rPr>
          <w:rFonts w:ascii="Arial" w:hAnsi="Arial" w:cs="Arial"/>
          <w:color w:val="000000" w:themeColor="text1"/>
        </w:rPr>
      </w:pPr>
    </w:p>
    <w:p w14:paraId="4F3BFB25" w14:textId="77777777" w:rsidR="00ED059D" w:rsidRDefault="00ED059D" w:rsidP="00ED059D">
      <w:pPr>
        <w:shd w:val="clear" w:color="auto" w:fill="FFFFFF" w:themeFill="background1"/>
        <w:spacing w:line="276" w:lineRule="auto"/>
        <w:rPr>
          <w:rFonts w:ascii="Arial" w:hAnsi="Arial" w:cs="Arial"/>
          <w:b/>
          <w:bCs/>
          <w:color w:val="000000" w:themeColor="text1"/>
        </w:rPr>
      </w:pPr>
      <w:r w:rsidRPr="00ED059D">
        <w:rPr>
          <w:rFonts w:ascii="Arial" w:hAnsi="Arial" w:cs="Arial"/>
          <w:b/>
          <w:bCs/>
          <w:color w:val="000000" w:themeColor="text1"/>
        </w:rPr>
        <w:t>Q5. Ordering eggs</w:t>
      </w:r>
    </w:p>
    <w:p w14:paraId="57CA890D" w14:textId="77777777" w:rsidR="00ED059D" w:rsidRPr="00ED059D" w:rsidRDefault="00ED059D" w:rsidP="00ED059D">
      <w:pPr>
        <w:shd w:val="clear" w:color="auto" w:fill="FFFFFF" w:themeFill="background1"/>
        <w:spacing w:line="276" w:lineRule="auto"/>
        <w:rPr>
          <w:rFonts w:ascii="Arial" w:hAnsi="Arial" w:cs="Arial"/>
          <w:b/>
          <w:bCs/>
          <w:color w:val="000000" w:themeColor="text1"/>
        </w:rPr>
      </w:pPr>
    </w:p>
    <w:p w14:paraId="4F3424A1" w14:textId="77777777" w:rsid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 xml:space="preserve">Converting to daily values as the hint directs: </w:t>
      </w:r>
    </w:p>
    <w:p w14:paraId="7F8759EB" w14:textId="15977A16" w:rsid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d = 600,000 / 360 = 1,666.7 eggs per day</w:t>
      </w:r>
    </w:p>
    <w:p w14:paraId="56201406" w14:textId="27AD1F5F" w:rsid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 xml:space="preserve">H = $0.02 per egg per day </w:t>
      </w:r>
    </w:p>
    <w:p w14:paraId="6F1740BB" w14:textId="0BC45FE5" w:rsid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S = $40</w:t>
      </w:r>
    </w:p>
    <w:p w14:paraId="545F98FA" w14:textId="77777777" w:rsidR="00C927DD" w:rsidRPr="00ED059D" w:rsidRDefault="00C927DD" w:rsidP="00ED059D">
      <w:pPr>
        <w:shd w:val="clear" w:color="auto" w:fill="FFFFFF" w:themeFill="background1"/>
        <w:spacing w:line="276" w:lineRule="auto"/>
        <w:rPr>
          <w:rFonts w:ascii="Arial" w:hAnsi="Arial" w:cs="Arial"/>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3100"/>
        <w:gridCol w:w="2760"/>
      </w:tblGrid>
      <w:tr w:rsidR="00ED059D" w:rsidRPr="00ED059D" w14:paraId="50411B19" w14:textId="77777777" w:rsidTr="00ED059D">
        <w:trPr>
          <w:tblHeader/>
        </w:trPr>
        <w:tc>
          <w:tcPr>
            <w:tcW w:w="35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tcPr>
          <w:p w14:paraId="6A1B3C2B" w14:textId="77777777" w:rsidR="00ED059D" w:rsidRPr="00ED059D" w:rsidRDefault="00ED059D" w:rsidP="00ED059D">
            <w:pPr>
              <w:shd w:val="clear" w:color="auto" w:fill="FFFFFF" w:themeFill="background1"/>
              <w:spacing w:line="276" w:lineRule="auto"/>
              <w:rPr>
                <w:rFonts w:ascii="Arial" w:hAnsi="Arial" w:cs="Arial"/>
                <w:color w:val="000000" w:themeColor="text1"/>
              </w:rPr>
            </w:pPr>
          </w:p>
        </w:tc>
        <w:tc>
          <w:tcPr>
            <w:tcW w:w="31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31E02FBD"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Working</w:t>
            </w:r>
          </w:p>
        </w:tc>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009431A4"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Answer</w:t>
            </w:r>
          </w:p>
        </w:tc>
      </w:tr>
      <w:tr w:rsidR="00ED059D" w:rsidRPr="00ED059D" w14:paraId="046BAE17" w14:textId="77777777" w:rsidTr="00ED059D">
        <w:tc>
          <w:tcPr>
            <w:tcW w:w="35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6CB9629A" w14:textId="0FA5AB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a) EOQ, Q* = √(2DS/H)</w:t>
            </w:r>
          </w:p>
        </w:tc>
        <w:tc>
          <w:tcPr>
            <w:tcW w:w="31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1F088F0E"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√(2 × 1666.7 × 40 / 0.02)</w:t>
            </w:r>
          </w:p>
        </w:tc>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2664CF26"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2,582 eggs</w:t>
            </w:r>
          </w:p>
        </w:tc>
      </w:tr>
      <w:tr w:rsidR="00ED059D" w:rsidRPr="00ED059D" w14:paraId="7C4569DA" w14:textId="77777777" w:rsidTr="00ED059D">
        <w:tc>
          <w:tcPr>
            <w:tcW w:w="35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32024E32" w14:textId="61AFBE7C"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b) Safety stock = zσ, z = 3.00</w:t>
            </w:r>
          </w:p>
        </w:tc>
        <w:tc>
          <w:tcPr>
            <w:tcW w:w="31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1D7EA397"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3.00 × 400</w:t>
            </w:r>
          </w:p>
        </w:tc>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1E56A004"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1,200 eggs</w:t>
            </w:r>
          </w:p>
        </w:tc>
      </w:tr>
      <w:tr w:rsidR="00ED059D" w:rsidRPr="00ED059D" w14:paraId="4719EAC4" w14:textId="77777777" w:rsidTr="00ED059D">
        <w:tc>
          <w:tcPr>
            <w:tcW w:w="35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0DFADD70" w14:textId="2E2B751D"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c) ROP = d̄LT + SS</w:t>
            </w:r>
          </w:p>
        </w:tc>
        <w:tc>
          <w:tcPr>
            <w:tcW w:w="31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6C0DD44C"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(1600 × 1) + 1200</w:t>
            </w:r>
          </w:p>
        </w:tc>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699653CE"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2,800 eggs</w:t>
            </w:r>
          </w:p>
        </w:tc>
      </w:tr>
      <w:tr w:rsidR="00ED059D" w:rsidRPr="00ED059D" w14:paraId="6E8F088C" w14:textId="77777777" w:rsidTr="00ED059D">
        <w:tc>
          <w:tcPr>
            <w:tcW w:w="35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48502E61" w14:textId="543899BF"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d) X = ROP / daily demand</w:t>
            </w:r>
          </w:p>
        </w:tc>
        <w:tc>
          <w:tcPr>
            <w:tcW w:w="31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47101C86"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2800 / 1600</w:t>
            </w:r>
          </w:p>
        </w:tc>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50231FFD"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X = 1.75 days</w:t>
            </w:r>
          </w:p>
        </w:tc>
      </w:tr>
      <w:tr w:rsidR="00ED059D" w:rsidRPr="00ED059D" w14:paraId="22712479" w14:textId="77777777" w:rsidTr="00ED059D">
        <w:tc>
          <w:tcPr>
            <w:tcW w:w="35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0047C252" w14:textId="1A6F27C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e) Iavg = Q/2 + SS</w:t>
            </w:r>
          </w:p>
        </w:tc>
        <w:tc>
          <w:tcPr>
            <w:tcW w:w="310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5BF68726"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1291 + 1200</w:t>
            </w:r>
          </w:p>
        </w:tc>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50" w:type="dxa"/>
              <w:left w:w="90" w:type="dxa"/>
              <w:bottom w:w="50" w:type="dxa"/>
              <w:right w:w="90" w:type="dxa"/>
            </w:tcMar>
            <w:hideMark/>
          </w:tcPr>
          <w:p w14:paraId="1BABA1F6" w14:textId="77777777" w:rsidR="00ED059D"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2,491 eggs = 1.56 days</w:t>
            </w:r>
          </w:p>
        </w:tc>
      </w:tr>
    </w:tbl>
    <w:p w14:paraId="69910215" w14:textId="77777777" w:rsidR="00ED059D" w:rsidRPr="00ED059D" w:rsidRDefault="00ED059D" w:rsidP="00ED059D">
      <w:pPr>
        <w:shd w:val="clear" w:color="auto" w:fill="FFFFFF" w:themeFill="background1"/>
        <w:spacing w:line="276" w:lineRule="auto"/>
        <w:rPr>
          <w:rFonts w:ascii="Arial" w:hAnsi="Arial" w:cs="Arial"/>
          <w:color w:val="000000" w:themeColor="text1"/>
        </w:rPr>
      </w:pPr>
    </w:p>
    <w:p w14:paraId="37989721" w14:textId="0C3722E1" w:rsid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f) SS = zSL × σEP, and the exposure period for eggs is one day</w:t>
      </w:r>
    </w:p>
    <w:p w14:paraId="0B008095" w14:textId="77777777" w:rsid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 xml:space="preserve">so σEP = σ and SS/μ = zSL × CV. Average on-hand days of supply is therefore Q*/2μ + zSL × CV. With CV = 400/1600 = 0.25 and Q*/2μ = 2582/3200 = 0.81, dropping from 3-sigma to 2-sigma gives 0.81 + 2(0.25) = 1.31 days, against 1.56 days at 3-sigma. </w:t>
      </w:r>
    </w:p>
    <w:p w14:paraId="0FF0D498" w14:textId="52292112" w:rsidR="009C7B0C" w:rsidRPr="00ED059D" w:rsidRDefault="00ED059D" w:rsidP="00ED059D">
      <w:pPr>
        <w:shd w:val="clear" w:color="auto" w:fill="FFFFFF" w:themeFill="background1"/>
        <w:spacing w:line="276" w:lineRule="auto"/>
        <w:rPr>
          <w:rFonts w:ascii="Arial" w:hAnsi="Arial" w:cs="Arial"/>
          <w:color w:val="000000" w:themeColor="text1"/>
        </w:rPr>
      </w:pPr>
      <w:r w:rsidRPr="00ED059D">
        <w:rPr>
          <w:rFonts w:ascii="Arial" w:hAnsi="Arial" w:cs="Arial"/>
          <w:color w:val="000000" w:themeColor="text1"/>
        </w:rPr>
        <w:t>The saving is one CV worth of days, or 400 eggs.</w:t>
      </w:r>
    </w:p>
    <w:sectPr w:rsidR="009C7B0C" w:rsidRPr="00ED059D">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7AA"/>
    <w:multiLevelType w:val="hybridMultilevel"/>
    <w:tmpl w:val="1FB6DB9A"/>
    <w:lvl w:ilvl="0" w:tplc="7DF4826E">
      <w:start w:val="1"/>
      <w:numFmt w:val="bullet"/>
      <w:lvlText w:val="•"/>
      <w:lvlJc w:val="left"/>
      <w:pPr>
        <w:ind w:left="440" w:hanging="25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244B3C"/>
    <w:multiLevelType w:val="hybridMultilevel"/>
    <w:tmpl w:val="53FEBE28"/>
    <w:lvl w:ilvl="0" w:tplc="7DF4826E">
      <w:start w:val="1"/>
      <w:numFmt w:val="bullet"/>
      <w:lvlText w:val="•"/>
      <w:lvlJc w:val="left"/>
      <w:pPr>
        <w:ind w:left="440" w:hanging="250"/>
      </w:pPr>
    </w:lvl>
    <w:lvl w:ilvl="1" w:tplc="55701DC6">
      <w:numFmt w:val="decimal"/>
      <w:lvlText w:val=""/>
      <w:lvlJc w:val="left"/>
    </w:lvl>
    <w:lvl w:ilvl="2" w:tplc="7422A158">
      <w:numFmt w:val="decimal"/>
      <w:lvlText w:val=""/>
      <w:lvlJc w:val="left"/>
    </w:lvl>
    <w:lvl w:ilvl="3" w:tplc="14D0F7BE">
      <w:numFmt w:val="decimal"/>
      <w:lvlText w:val=""/>
      <w:lvlJc w:val="left"/>
    </w:lvl>
    <w:lvl w:ilvl="4" w:tplc="B53EAA6E">
      <w:numFmt w:val="decimal"/>
      <w:lvlText w:val=""/>
      <w:lvlJc w:val="left"/>
    </w:lvl>
    <w:lvl w:ilvl="5" w:tplc="CEFC101E">
      <w:numFmt w:val="decimal"/>
      <w:lvlText w:val=""/>
      <w:lvlJc w:val="left"/>
    </w:lvl>
    <w:lvl w:ilvl="6" w:tplc="90D232D4">
      <w:numFmt w:val="decimal"/>
      <w:lvlText w:val=""/>
      <w:lvlJc w:val="left"/>
    </w:lvl>
    <w:lvl w:ilvl="7" w:tplc="686A3E14">
      <w:numFmt w:val="decimal"/>
      <w:lvlText w:val=""/>
      <w:lvlJc w:val="left"/>
    </w:lvl>
    <w:lvl w:ilvl="8" w:tplc="DAEEA016">
      <w:numFmt w:val="decimal"/>
      <w:lvlText w:val=""/>
      <w:lvlJc w:val="left"/>
    </w:lvl>
  </w:abstractNum>
  <w:abstractNum w:abstractNumId="2" w15:restartNumberingAfterBreak="0">
    <w:nsid w:val="0DB45BB6"/>
    <w:multiLevelType w:val="hybridMultilevel"/>
    <w:tmpl w:val="FEEC4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827C9C"/>
    <w:multiLevelType w:val="hybridMultilevel"/>
    <w:tmpl w:val="01100E70"/>
    <w:lvl w:ilvl="0" w:tplc="5940454E">
      <w:start w:val="1"/>
      <w:numFmt w:val="bullet"/>
      <w:lvlText w:val="●"/>
      <w:lvlJc w:val="left"/>
      <w:pPr>
        <w:ind w:left="720" w:hanging="360"/>
      </w:pPr>
    </w:lvl>
    <w:lvl w:ilvl="1" w:tplc="4BC8C7E2">
      <w:start w:val="1"/>
      <w:numFmt w:val="bullet"/>
      <w:lvlText w:val="○"/>
      <w:lvlJc w:val="left"/>
      <w:pPr>
        <w:ind w:left="1440" w:hanging="360"/>
      </w:pPr>
    </w:lvl>
    <w:lvl w:ilvl="2" w:tplc="DFE28654">
      <w:start w:val="1"/>
      <w:numFmt w:val="bullet"/>
      <w:lvlText w:val="■"/>
      <w:lvlJc w:val="left"/>
      <w:pPr>
        <w:ind w:left="2160" w:hanging="360"/>
      </w:pPr>
    </w:lvl>
    <w:lvl w:ilvl="3" w:tplc="E86E56F2">
      <w:start w:val="1"/>
      <w:numFmt w:val="bullet"/>
      <w:lvlText w:val="●"/>
      <w:lvlJc w:val="left"/>
      <w:pPr>
        <w:ind w:left="2880" w:hanging="360"/>
      </w:pPr>
    </w:lvl>
    <w:lvl w:ilvl="4" w:tplc="D93ED2DE">
      <w:start w:val="1"/>
      <w:numFmt w:val="bullet"/>
      <w:lvlText w:val="○"/>
      <w:lvlJc w:val="left"/>
      <w:pPr>
        <w:ind w:left="3600" w:hanging="360"/>
      </w:pPr>
    </w:lvl>
    <w:lvl w:ilvl="5" w:tplc="1C00A2E8">
      <w:start w:val="1"/>
      <w:numFmt w:val="bullet"/>
      <w:lvlText w:val="■"/>
      <w:lvlJc w:val="left"/>
      <w:pPr>
        <w:ind w:left="4320" w:hanging="360"/>
      </w:pPr>
    </w:lvl>
    <w:lvl w:ilvl="6" w:tplc="0D1AEDEA">
      <w:start w:val="1"/>
      <w:numFmt w:val="bullet"/>
      <w:lvlText w:val="●"/>
      <w:lvlJc w:val="left"/>
      <w:pPr>
        <w:ind w:left="5040" w:hanging="360"/>
      </w:pPr>
    </w:lvl>
    <w:lvl w:ilvl="7" w:tplc="D840B6C2">
      <w:start w:val="1"/>
      <w:numFmt w:val="bullet"/>
      <w:lvlText w:val="●"/>
      <w:lvlJc w:val="left"/>
      <w:pPr>
        <w:ind w:left="5760" w:hanging="360"/>
      </w:pPr>
    </w:lvl>
    <w:lvl w:ilvl="8" w:tplc="E9726CE2">
      <w:start w:val="1"/>
      <w:numFmt w:val="bullet"/>
      <w:lvlText w:val="●"/>
      <w:lvlJc w:val="left"/>
      <w:pPr>
        <w:ind w:left="6480" w:hanging="360"/>
      </w:pPr>
    </w:lvl>
  </w:abstractNum>
  <w:abstractNum w:abstractNumId="4" w15:restartNumberingAfterBreak="0">
    <w:nsid w:val="453C4F31"/>
    <w:multiLevelType w:val="hybridMultilevel"/>
    <w:tmpl w:val="C4BE562E"/>
    <w:lvl w:ilvl="0" w:tplc="79BCA532">
      <w:start w:val="1"/>
      <w:numFmt w:val="bullet"/>
      <w:lvlText w:val="•"/>
      <w:lvlJc w:val="left"/>
      <w:pPr>
        <w:ind w:left="440" w:hanging="250"/>
      </w:pPr>
    </w:lvl>
    <w:lvl w:ilvl="1" w:tplc="19C2698A">
      <w:numFmt w:val="decimal"/>
      <w:lvlText w:val=""/>
      <w:lvlJc w:val="left"/>
      <w:pPr>
        <w:ind w:left="0" w:firstLine="0"/>
      </w:pPr>
    </w:lvl>
    <w:lvl w:ilvl="2" w:tplc="44E22036">
      <w:numFmt w:val="decimal"/>
      <w:lvlText w:val=""/>
      <w:lvlJc w:val="left"/>
      <w:pPr>
        <w:ind w:left="0" w:firstLine="0"/>
      </w:pPr>
    </w:lvl>
    <w:lvl w:ilvl="3" w:tplc="F9E67914">
      <w:numFmt w:val="decimal"/>
      <w:lvlText w:val=""/>
      <w:lvlJc w:val="left"/>
      <w:pPr>
        <w:ind w:left="0" w:firstLine="0"/>
      </w:pPr>
    </w:lvl>
    <w:lvl w:ilvl="4" w:tplc="7E249284">
      <w:numFmt w:val="decimal"/>
      <w:lvlText w:val=""/>
      <w:lvlJc w:val="left"/>
      <w:pPr>
        <w:ind w:left="0" w:firstLine="0"/>
      </w:pPr>
    </w:lvl>
    <w:lvl w:ilvl="5" w:tplc="3A52B426">
      <w:numFmt w:val="decimal"/>
      <w:lvlText w:val=""/>
      <w:lvlJc w:val="left"/>
      <w:pPr>
        <w:ind w:left="0" w:firstLine="0"/>
      </w:pPr>
    </w:lvl>
    <w:lvl w:ilvl="6" w:tplc="C1EAA4D4">
      <w:numFmt w:val="decimal"/>
      <w:lvlText w:val=""/>
      <w:lvlJc w:val="left"/>
      <w:pPr>
        <w:ind w:left="0" w:firstLine="0"/>
      </w:pPr>
    </w:lvl>
    <w:lvl w:ilvl="7" w:tplc="02048A2A">
      <w:numFmt w:val="decimal"/>
      <w:lvlText w:val=""/>
      <w:lvlJc w:val="left"/>
      <w:pPr>
        <w:ind w:left="0" w:firstLine="0"/>
      </w:pPr>
    </w:lvl>
    <w:lvl w:ilvl="8" w:tplc="D424266A">
      <w:numFmt w:val="decimal"/>
      <w:lvlText w:val=""/>
      <w:lvlJc w:val="left"/>
      <w:pPr>
        <w:ind w:left="0" w:firstLine="0"/>
      </w:pPr>
    </w:lvl>
  </w:abstractNum>
  <w:abstractNum w:abstractNumId="5" w15:restartNumberingAfterBreak="0">
    <w:nsid w:val="6F155347"/>
    <w:multiLevelType w:val="hybridMultilevel"/>
    <w:tmpl w:val="D95422AC"/>
    <w:lvl w:ilvl="0" w:tplc="82A43F8C">
      <w:start w:val="1"/>
      <w:numFmt w:val="decimal"/>
      <w:lvlText w:val="%1."/>
      <w:lvlJc w:val="left"/>
      <w:pPr>
        <w:ind w:left="720" w:hanging="360"/>
      </w:pPr>
      <w:rPr>
        <w:rFonts w:hint="default"/>
        <w:b/>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8454703">
    <w:abstractNumId w:val="3"/>
    <w:lvlOverride w:ilvl="0">
      <w:startOverride w:val="1"/>
    </w:lvlOverride>
  </w:num>
  <w:num w:numId="2" w16cid:durableId="376588662">
    <w:abstractNumId w:val="1"/>
  </w:num>
  <w:num w:numId="3" w16cid:durableId="732198456">
    <w:abstractNumId w:val="2"/>
  </w:num>
  <w:num w:numId="4" w16cid:durableId="524564491">
    <w:abstractNumId w:val="5"/>
  </w:num>
  <w:num w:numId="5" w16cid:durableId="1960992006">
    <w:abstractNumId w:val="4"/>
  </w:num>
  <w:num w:numId="6" w16cid:durableId="1396735649">
    <w:abstractNumId w:val="1"/>
  </w:num>
  <w:num w:numId="7" w16cid:durableId="897324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376"/>
    <w:rsid w:val="0021033E"/>
    <w:rsid w:val="00305376"/>
    <w:rsid w:val="00516623"/>
    <w:rsid w:val="005B0BA8"/>
    <w:rsid w:val="0077497C"/>
    <w:rsid w:val="009C7B0C"/>
    <w:rsid w:val="00B03EB2"/>
    <w:rsid w:val="00B628D1"/>
    <w:rsid w:val="00C927DD"/>
    <w:rsid w:val="00CE324B"/>
    <w:rsid w:val="00D23C9E"/>
    <w:rsid w:val="00DA7305"/>
    <w:rsid w:val="00DD29E8"/>
    <w:rsid w:val="00ED059D"/>
    <w:rsid w:val="00F82B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55C69"/>
  <w15:docId w15:val="{88520526-1328-4E0A-9CC0-04E30FFD0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7497C"/>
    <w:rPr>
      <w:color w:val="2E74B5"/>
      <w:sz w:val="32"/>
      <w:szCs w:val="32"/>
    </w:rPr>
  </w:style>
  <w:style w:type="table" w:styleId="PlainTable2">
    <w:name w:val="Plain Table 2"/>
    <w:basedOn w:val="TableNormal"/>
    <w:uiPriority w:val="42"/>
    <w:rsid w:val="00D23C9E"/>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Jain</cp:lastModifiedBy>
  <cp:revision>8</cp:revision>
  <dcterms:created xsi:type="dcterms:W3CDTF">2026-08-24T11:00:00Z</dcterms:created>
  <dcterms:modified xsi:type="dcterms:W3CDTF">2026-08-25T16:10:00Z</dcterms:modified>
</cp:coreProperties>
</file>