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4fqjlv3hn5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1. Introduction.</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3hp89dly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Introduction to the Project Supervision Instrument</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3hp89dly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Context and Background</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omwzjj0l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Literature Review and Gap Analysis</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3hp89dly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Problem Statement.</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cdk9did2b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Aim</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uq6gisu1e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Purpose and specific objectives</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u4epoybx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Objectives</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ehybk4n8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Project scope</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blouhmrx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Methodology and Instruments</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2k81g3tn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Expected Results and Significance</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o77v5wgn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Delimitations and Limitations</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i0e473pnf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Feasibility Analysis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p33h8lrv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Budget and Timelines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lscu89vy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Timeline</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v7lvxjs1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Ethical Considerations</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xq93crz10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Project Plan</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x5eifv5mc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Conclusion</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1ncsxxjwz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k1r0cw7uk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Literature Review</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2t6a84pg6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jb4nldht5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Overview of Project Supervision Instrument</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v8whz64co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Technological Interventions in Supervision</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3490fw6tv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Research Gaps and Limitations</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1vxoblbp6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Summary</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wyscdvd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utokxjqqil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Methodology</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ro9lekl5y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6e8jru77m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System Design Overview</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xhnaxhzhf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System Architecture System Architecture diagram</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hc06ub0qx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 Pipeline</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3sh9r92rn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Preprocessing Cleaning</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niz8126ez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Features Implemented</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yafpnin60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Testing Strategy</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x5d462cd1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Ethical Safeguards</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flyfulx15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Privacy</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cclyzi33t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Evaluation Metrics</w:t>
              <w:tab/>
              <w:t xml:space="preserve">25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3rqxw5bz7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Deployment Strategy</w:t>
              <w:tab/>
              <w:t xml:space="preserve">25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82qp8v3qq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Conclusion</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n2fuk2b38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j1u0j7q8o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SYSTEM DESIGN</w:t>
              <w:tab/>
              <w:t xml:space="preserve">27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e2weivd16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Introduction</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r580y0ng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System Architecture</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3z0umlrou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Database Design</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luftphwnm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Interface Design</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hm8qfa204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Machine Learning Model Integration</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eyy7g2d3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System Flow Diagrams</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lgp59d50y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Flow Diagram</w:t>
              <w:tab/>
              <w:t xml:space="preserve">32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a9l8xyohr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7yjr8dts0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(Detection Workflow)</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rxt33qwv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 (UML Classes)</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60e9ho34a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Entity-Relationship Diagram (ERD)</w:t>
              <w:tab/>
              <w:t xml:space="preserve">38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4htikmyl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Security Considerations</w:t>
              <w:tab/>
              <w:t xml:space="preserve">40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pfelcmnj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Summary</w:t>
              <w:tab/>
              <w:t xml:space="preserve">40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waaoxad2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Coding and Testing</w:t>
              <w:tab/>
              <w:t xml:space="preserve">41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055ox4k9a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Technologies Used for Implementation</w:t>
              <w:tab/>
              <w:t xml:space="preserve">41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ujcw4hm9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Development Process</w:t>
              <w:tab/>
              <w:t xml:space="preserve">41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l4wm665w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Testing and Tools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Style w:val="Heading2"/>
        <w:keepNext w:val="0"/>
        <w:keepLines w:val="0"/>
        <w:spacing w:after="0" w:before="0" w:line="211.05847058823528" w:lineRule="auto"/>
        <w:rPr>
          <w:rFonts w:ascii="Times New Roman" w:cs="Times New Roman" w:eastAsia="Times New Roman" w:hAnsi="Times New Roman"/>
          <w:color w:val="4f81bd"/>
        </w:rPr>
      </w:pPr>
      <w:bookmarkStart w:colFirst="0" w:colLast="0" w:name="_ad9qifalb0o4" w:id="0"/>
      <w:bookmarkEnd w:id="0"/>
      <w:r w:rsidDel="00000000" w:rsidR="00000000" w:rsidRPr="00000000">
        <w:rPr>
          <w:rtl w:val="0"/>
        </w:rPr>
      </w:r>
    </w:p>
    <w:p w:rsidR="00000000" w:rsidDel="00000000" w:rsidP="00000000" w:rsidRDefault="00000000" w:rsidRPr="00000000" w14:paraId="0000003E">
      <w:pPr>
        <w:pStyle w:val="Heading2"/>
        <w:keepNext w:val="0"/>
        <w:keepLines w:val="0"/>
        <w:spacing w:after="0" w:before="0" w:line="211.05847058823528" w:lineRule="auto"/>
        <w:rPr>
          <w:rFonts w:ascii="Times New Roman" w:cs="Times New Roman" w:eastAsia="Times New Roman" w:hAnsi="Times New Roman"/>
          <w:color w:val="4f81bd"/>
        </w:rPr>
      </w:pPr>
      <w:bookmarkStart w:colFirst="0" w:colLast="0" w:name="_54xf7unpgila" w:id="1"/>
      <w:bookmarkEnd w:id="1"/>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keepNext w:val="0"/>
        <w:keepLines w:val="0"/>
        <w:spacing w:after="0" w:before="0" w:line="211.05847058823528" w:lineRule="auto"/>
        <w:rPr/>
      </w:pPr>
      <w:bookmarkStart w:colFirst="0" w:colLast="0" w:name="_q4fqjlv3hn5a" w:id="2"/>
      <w:bookmarkEnd w:id="2"/>
      <w:r w:rsidDel="00000000" w:rsidR="00000000" w:rsidRPr="00000000">
        <w:rPr>
          <w:rFonts w:ascii="Times New Roman" w:cs="Times New Roman" w:eastAsia="Times New Roman" w:hAnsi="Times New Roman"/>
          <w:rtl w:val="0"/>
        </w:rPr>
        <w:t xml:space="preserve">Chapter 1. Introduction.</w:t>
      </w:r>
      <w:r w:rsidDel="00000000" w:rsidR="00000000" w:rsidRPr="00000000">
        <w:rPr>
          <w:rtl w:val="0"/>
        </w:rPr>
      </w:r>
    </w:p>
    <w:p w:rsidR="00000000" w:rsidDel="00000000" w:rsidP="00000000" w:rsidRDefault="00000000" w:rsidRPr="00000000" w14:paraId="00000058">
      <w:pPr>
        <w:pStyle w:val="Heading3"/>
        <w:keepNext w:val="0"/>
        <w:keepLines w:val="0"/>
        <w:rPr>
          <w:color w:val="000000"/>
          <w:sz w:val="30"/>
          <w:szCs w:val="30"/>
        </w:rPr>
      </w:pPr>
      <w:bookmarkStart w:colFirst="0" w:colLast="0" w:name="_1q3hp89dlydu" w:id="3"/>
      <w:bookmarkEnd w:id="3"/>
      <w:r w:rsidDel="00000000" w:rsidR="00000000" w:rsidRPr="00000000">
        <w:rPr>
          <w:color w:val="000000"/>
          <w:rtl w:val="0"/>
        </w:rPr>
        <w:t xml:space="preserve">1.1 </w:t>
      </w:r>
      <w:r w:rsidDel="00000000" w:rsidR="00000000" w:rsidRPr="00000000">
        <w:rPr>
          <w:color w:val="000000"/>
          <w:rtl w:val="0"/>
        </w:rPr>
        <w:t xml:space="preserve">Introduction to the Project Supervision Instrument</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Yet, excellent academic project supervision can indeed make or break a student's success and yet it often bashes its head against a glass ceiling. Traditionally, deadlines and setting targets that did not meet each other's expectations gave students enough time to feel completely stalled and frustrated. Since then, with the new digital transition in education, there appear to be new opportunities for supervision, which, however, put forward their challenges. Arqoub and Daher (2025) states that societies are under pressure to innovate through electronic and flexible supervision approaches that involve maximized communication between supervisors and students</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Refined electronic mechanism in most institutions has offered the flexibility of arranging virtual meetings and sharing updates in real-time so dialogue and interaction keep on seamlessly across any distance. For instance, according to Astuti et al. (2024), "digital academic supervision" thereby boosts teacher/supervisor competence and the quality of education provided whilst stakeholders must literally train and give technical support. And yet, most communication channels suffer an easy breakdown. According to Arqoub and Daher (2025), despite the widespread use of electronic means, some faculty members do not sufficiently follow up with their students through electronic means; thus, guidance is rendered ineffective. Anyway, without protocols and pre-determined response patterns, even the digital channels collapse. Parallel to this trend is a fast expansion of educational technologies, which causes a fragmentation in the digital market restraining supervision. Multiple conflicting platforms (say, different LMS, messaging apps, and data systems) create a "fragmented tech landscape" that infringes upon smooth communication and sharing of resources</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Singun (2025) cautions that when tools do not integrate, students and instructors both suffer from disconnected flows of information and informal workarounds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link.springer.com. This tech dissonance far outweighs the supervisory burdens, as supervisors must turn to scattered sources of data and formats instead of a standard one. Furthermore, distributed digital tools may exacerbate misunderstandings: an important notice on one platform may be lost if some participants rely on another. These problems build up the background for our supervision tool: we demand the digital transformation of supervision by uniting the disparate tools into a single system, and we want to target those communication breakdowns that are typical to remote or very busy supervisory relationships. Literature points to the fact that otherwise digital modes offer unprecedented connectivity and flexibility but require well-structured processes and institutional backing to avoid yet new kinds of failures. This project will leverage these insights to design a supervision platform that encourages timely and transparent communication and reduces the confusion caused by tool fragmentation.</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pStyle w:val="Heading3"/>
        <w:keepNext w:val="0"/>
        <w:keepLines w:val="0"/>
        <w:rPr>
          <w:color w:val="000000"/>
          <w:sz w:val="24"/>
          <w:szCs w:val="24"/>
        </w:rPr>
      </w:pPr>
      <w:bookmarkStart w:colFirst="0" w:colLast="0" w:name="_6j54t2kbi04t" w:id="4"/>
      <w:bookmarkEnd w:id="4"/>
      <w:r w:rsidDel="00000000" w:rsidR="00000000" w:rsidRPr="00000000">
        <w:rPr>
          <w:rtl w:val="0"/>
        </w:rPr>
      </w:r>
    </w:p>
    <w:p w:rsidR="00000000" w:rsidDel="00000000" w:rsidP="00000000" w:rsidRDefault="00000000" w:rsidRPr="00000000" w14:paraId="0000006A">
      <w:pPr>
        <w:pStyle w:val="Heading3"/>
        <w:keepNext w:val="0"/>
        <w:keepLines w:val="0"/>
        <w:rPr>
          <w:color w:val="000000"/>
          <w:sz w:val="24"/>
          <w:szCs w:val="24"/>
        </w:rPr>
      </w:pPr>
      <w:bookmarkStart w:colFirst="0" w:colLast="0" w:name="_yelvfghdvf70" w:id="5"/>
      <w:bookmarkEnd w:id="5"/>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keepNext w:val="0"/>
        <w:keepLines w:val="0"/>
        <w:rPr>
          <w:color w:val="000000"/>
          <w:sz w:val="24"/>
          <w:szCs w:val="24"/>
        </w:rPr>
      </w:pPr>
      <w:bookmarkStart w:colFirst="0" w:colLast="0" w:name="_areww5u73x0v" w:id="6"/>
      <w:bookmarkEnd w:id="6"/>
      <w:r w:rsidDel="00000000" w:rsidR="00000000" w:rsidRPr="00000000">
        <w:rPr>
          <w:rtl w:val="0"/>
        </w:rPr>
      </w:r>
    </w:p>
    <w:p w:rsidR="00000000" w:rsidDel="00000000" w:rsidP="00000000" w:rsidRDefault="00000000" w:rsidRPr="00000000" w14:paraId="0000007F">
      <w:pPr>
        <w:pStyle w:val="Heading3"/>
        <w:keepNext w:val="0"/>
        <w:keepLines w:val="0"/>
        <w:rPr>
          <w:color w:val="000000"/>
          <w:sz w:val="24"/>
          <w:szCs w:val="24"/>
        </w:rPr>
      </w:pPr>
      <w:bookmarkStart w:colFirst="0" w:colLast="0" w:name="_1q3hp89dlydu" w:id="3"/>
      <w:bookmarkEnd w:id="3"/>
      <w:r w:rsidDel="00000000" w:rsidR="00000000" w:rsidRPr="00000000">
        <w:rPr>
          <w:color w:val="000000"/>
          <w:sz w:val="24"/>
          <w:szCs w:val="24"/>
          <w:rtl w:val="0"/>
        </w:rPr>
        <w:t xml:space="preserve">1.2 Context and Background </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International educational institutions are under pressure to produce satisfactory research output and ensure proper student outcomes. The supervisory approach, traditionally, remained precariously poised in the existing paradigm because:</w:t>
      </w:r>
    </w:p>
    <w:p w:rsidR="00000000" w:rsidDel="00000000" w:rsidP="00000000" w:rsidRDefault="00000000" w:rsidRPr="00000000" w14:paraId="00000082">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Paper Trail: Supervisors, juggling too many active projects, prefer spreadsheets which are plagued by innumerable pitfalls (such as missed deadlines) to keep all records.</w:t>
      </w:r>
    </w:p>
    <w:p w:rsidR="00000000" w:rsidDel="00000000" w:rsidP="00000000" w:rsidRDefault="00000000" w:rsidRPr="00000000" w14:paraId="0000008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Pathway to Communication: Important point: Students always feel demotivated if they are made to wait eternally for the supervisor to provide a response. Unsafe supervision practise: it is incredibly stressful and unethical for supervisors with interim meetings never to be recapped, or to leave a student guessing out of uncertainty about what these meetings actually were in or about.</w:t>
      </w:r>
    </w:p>
    <w:p w:rsidR="00000000" w:rsidDel="00000000" w:rsidP="00000000" w:rsidRDefault="00000000" w:rsidRPr="00000000" w14:paraId="00000086">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Slow Penetration of Arising Ethical Issues: No centralized system counts the approval of ethical practices, which leads to a level of sloppiness in cases of ethics.</w:t>
      </w:r>
    </w:p>
    <w:p w:rsidR="00000000" w:rsidDel="00000000" w:rsidP="00000000" w:rsidRDefault="00000000" w:rsidRPr="00000000" w14:paraId="0000008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9">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fever of COVID-19 instances has added weight to existing implications and given remote teaching its due course., projected towards establishing a workable supervisory mechanism that uses the mechanics of both process reengineerization and the facilitation of proactiveness with respect to communication.</w:t>
      </w:r>
    </w:p>
    <w:p w:rsidR="00000000" w:rsidDel="00000000" w:rsidP="00000000" w:rsidRDefault="00000000" w:rsidRPr="00000000" w14:paraId="0000008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3"/>
        <w:keepNext w:val="0"/>
        <w:keepLines w:val="0"/>
        <w:rPr>
          <w:color w:val="000000"/>
          <w:sz w:val="24"/>
          <w:szCs w:val="24"/>
        </w:rPr>
      </w:pPr>
      <w:bookmarkStart w:colFirst="0" w:colLast="0" w:name="_3b6x7ia1npu0" w:id="7"/>
      <w:bookmarkEnd w:id="7"/>
      <w:r w:rsidDel="00000000" w:rsidR="00000000" w:rsidRPr="00000000">
        <w:rPr>
          <w:rtl w:val="0"/>
        </w:rPr>
      </w:r>
    </w:p>
    <w:p w:rsidR="00000000" w:rsidDel="00000000" w:rsidP="00000000" w:rsidRDefault="00000000" w:rsidRPr="00000000" w14:paraId="00000095">
      <w:pPr>
        <w:pStyle w:val="Heading3"/>
        <w:keepNext w:val="0"/>
        <w:keepLines w:val="0"/>
        <w:rPr>
          <w:sz w:val="24"/>
          <w:szCs w:val="24"/>
        </w:rPr>
      </w:pPr>
      <w:bookmarkStart w:colFirst="0" w:colLast="0" w:name="_koomwzjj0lzy" w:id="8"/>
      <w:bookmarkEnd w:id="8"/>
      <w:r w:rsidDel="00000000" w:rsidR="00000000" w:rsidRPr="00000000">
        <w:rPr>
          <w:color w:val="000000"/>
          <w:sz w:val="24"/>
          <w:szCs w:val="24"/>
          <w:rtl w:val="0"/>
        </w:rPr>
        <w:t xml:space="preserve">1.3 </w:t>
      </w:r>
      <w:r w:rsidDel="00000000" w:rsidR="00000000" w:rsidRPr="00000000">
        <w:rPr>
          <w:color w:val="000000"/>
          <w:sz w:val="24"/>
          <w:szCs w:val="24"/>
          <w:rtl w:val="0"/>
        </w:rPr>
        <w:t xml:space="preserve">Literature Review and Gap Analysis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existing body of research underscores the crisp-edged systemic issues in academic supervision.</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numPr>
          <w:ilvl w:val="0"/>
          <w:numId w:val="3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Tool Fragmentation: 78% of supervisors use disconnected tools (Trello, Slack) to increase the complexity of the workflow (Lee et al., 2023).</w:t>
      </w:r>
    </w:p>
    <w:p w:rsidR="00000000" w:rsidDel="00000000" w:rsidP="00000000" w:rsidRDefault="00000000" w:rsidRPr="00000000" w14:paraId="0000009A">
      <w:pPr>
        <w:numPr>
          <w:ilvl w:val="0"/>
          <w:numId w:val="3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in Academia: Random Forest and TensorFlow models help enhance predictive accuracy in student performance tracking (Gupta &amp; Patel, 2022).</w:t>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Addressed Gaps</w:t>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end-to-end platform incorporates React.js (for UI), Django (for logic), and PostgreSQL (for data).</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nominal attempts are made to apply ML for supervision workflows to predict risks in real time.</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3"/>
        <w:keepNext w:val="0"/>
        <w:keepLines w:val="0"/>
        <w:rPr>
          <w:color w:val="000000"/>
          <w:sz w:val="24"/>
          <w:szCs w:val="24"/>
        </w:rPr>
      </w:pPr>
      <w:bookmarkStart w:colFirst="0" w:colLast="0" w:name="_6vjpvzt396vf" w:id="9"/>
      <w:bookmarkEnd w:id="9"/>
      <w:r w:rsidDel="00000000" w:rsidR="00000000" w:rsidRPr="00000000">
        <w:rPr>
          <w:rtl w:val="0"/>
        </w:rPr>
      </w:r>
    </w:p>
    <w:p w:rsidR="00000000" w:rsidDel="00000000" w:rsidP="00000000" w:rsidRDefault="00000000" w:rsidRPr="00000000" w14:paraId="000000A3">
      <w:pPr>
        <w:pStyle w:val="Heading3"/>
        <w:keepNext w:val="0"/>
        <w:keepLines w:val="0"/>
        <w:rPr>
          <w:color w:val="000000"/>
          <w:sz w:val="24"/>
          <w:szCs w:val="24"/>
        </w:rPr>
      </w:pPr>
      <w:bookmarkStart w:colFirst="0" w:colLast="0" w:name="_xgtv29ba78xn" w:id="10"/>
      <w:bookmarkEnd w:id="10"/>
      <w:r w:rsidDel="00000000" w:rsidR="00000000" w:rsidRPr="00000000">
        <w:rPr>
          <w:rtl w:val="0"/>
        </w:rPr>
      </w:r>
    </w:p>
    <w:p w:rsidR="00000000" w:rsidDel="00000000" w:rsidP="00000000" w:rsidRDefault="00000000" w:rsidRPr="00000000" w14:paraId="000000A4">
      <w:pPr>
        <w:pStyle w:val="Heading3"/>
        <w:keepNext w:val="0"/>
        <w:keepLines w:val="0"/>
        <w:rPr>
          <w:color w:val="000000"/>
          <w:sz w:val="24"/>
          <w:szCs w:val="24"/>
        </w:rPr>
      </w:pPr>
      <w:bookmarkStart w:colFirst="0" w:colLast="0" w:name="_b5gaogws17fi" w:id="11"/>
      <w:bookmarkEnd w:id="11"/>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keepNext w:val="0"/>
        <w:keepLines w:val="0"/>
        <w:rPr>
          <w:color w:val="000000"/>
          <w:sz w:val="24"/>
          <w:szCs w:val="24"/>
        </w:rPr>
      </w:pPr>
      <w:bookmarkStart w:colFirst="0" w:colLast="0" w:name="_1q3hp89dlydu" w:id="3"/>
      <w:bookmarkEnd w:id="3"/>
      <w:r w:rsidDel="00000000" w:rsidR="00000000" w:rsidRPr="00000000">
        <w:rPr>
          <w:color w:val="000000"/>
          <w:sz w:val="24"/>
          <w:szCs w:val="24"/>
          <w:rtl w:val="0"/>
        </w:rPr>
        <w:t xml:space="preserve">1.4 Problem Statement. </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Current academic supervision practices inflict several problems and investments which include the following:</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Disorder: There are unstructured systems and procedures for registering essential discussions and decisions made.</w:t>
      </w:r>
    </w:p>
    <w:p w:rsidR="00000000" w:rsidDel="00000000" w:rsidP="00000000" w:rsidRDefault="00000000" w:rsidRPr="00000000" w14:paraId="000000B6">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Poor Documentation: Critical feedback and ethical issues barely get logged.</w:t>
      </w:r>
    </w:p>
    <w:p w:rsidR="00000000" w:rsidDel="00000000" w:rsidP="00000000" w:rsidRDefault="00000000" w:rsidRPr="00000000" w14:paraId="000000B7">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Reactive Problem-Solving: Delays, plagiarism, and others are addressed only after they have turned into a monstrous problem.</w:t>
      </w:r>
    </w:p>
    <w:p w:rsidR="00000000" w:rsidDel="00000000" w:rsidP="00000000" w:rsidRDefault="00000000" w:rsidRPr="00000000" w14:paraId="000000B8">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selectors diminish students' access to supervisory aid.Keys competitive, thus non technical, or non-English-speaking.</w:t>
      </w:r>
    </w:p>
    <w:p w:rsidR="00000000" w:rsidDel="00000000" w:rsidP="00000000" w:rsidRDefault="00000000" w:rsidRPr="00000000" w14:paraId="000000B9">
      <w:pPr>
        <w:numPr>
          <w:ilvl w:val="0"/>
          <w:numId w:val="1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Integrated Tools: Disjoint systems for task planning and ethics compliance.</w:t>
      </w:r>
    </w:p>
    <w:p w:rsidR="00000000" w:rsidDel="00000000" w:rsidP="00000000" w:rsidRDefault="00000000" w:rsidRPr="00000000" w14:paraId="000000BA">
      <w:pPr>
        <w:numPr>
          <w:ilvl w:val="0"/>
          <w:numId w:val="1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Proactive Analytics: Ability to predict delays or plagiaristic risks early.</w:t>
      </w:r>
    </w:p>
    <w:p w:rsidR="00000000" w:rsidDel="00000000" w:rsidP="00000000" w:rsidRDefault="00000000" w:rsidRPr="00000000" w14:paraId="000000BB">
      <w:pPr>
        <w:numPr>
          <w:ilvl w:val="0"/>
          <w:numId w:val="1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Scalability: Old tools collapse under volume of users.</w:t>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Proposed Solution</w:t>
      </w: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unified platform which incorporates all of the following:</w:t>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React.js Frontend: A responsive and modular UI for task tracking and communication.</w:t>
      </w:r>
    </w:p>
    <w:p w:rsidR="00000000" w:rsidDel="00000000" w:rsidP="00000000" w:rsidRDefault="00000000" w:rsidRPr="00000000" w14:paraId="000000CC">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Django Backend: RESTful APIs to allow secure data exchange and business logic.</w:t>
      </w:r>
    </w:p>
    <w:p w:rsidR="00000000" w:rsidDel="00000000" w:rsidP="00000000" w:rsidRDefault="00000000" w:rsidRPr="00000000" w14:paraId="000000CD">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PostgreSQL Database: A relational database structure for project metadata, user roles, and ML outputs.</w:t>
      </w:r>
    </w:p>
    <w:p w:rsidR="00000000" w:rsidDel="00000000" w:rsidP="00000000" w:rsidRDefault="00000000" w:rsidRPr="00000000" w14:paraId="000000CE">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Integration: Random Forest classifiers for risk predictions, and TensorFlow for NLP-based feedback analyses.</w:t>
      </w:r>
      <w:r w:rsidDel="00000000" w:rsidR="00000000" w:rsidRPr="00000000">
        <w:rPr>
          <w:rtl w:val="0"/>
        </w:rPr>
      </w:r>
    </w:p>
    <w:p w:rsidR="00000000" w:rsidDel="00000000" w:rsidP="00000000" w:rsidRDefault="00000000" w:rsidRPr="00000000" w14:paraId="000000CF">
      <w:pPr>
        <w:pStyle w:val="Heading3"/>
        <w:keepNext w:val="0"/>
        <w:keepLines w:val="0"/>
        <w:rPr>
          <w:color w:val="000000"/>
          <w:sz w:val="24"/>
          <w:szCs w:val="24"/>
        </w:rPr>
      </w:pPr>
      <w:bookmarkStart w:colFirst="0" w:colLast="0" w:name="_dtcdk9did2bx" w:id="12"/>
      <w:bookmarkEnd w:id="12"/>
      <w:r w:rsidDel="00000000" w:rsidR="00000000" w:rsidRPr="00000000">
        <w:rPr>
          <w:color w:val="000000"/>
          <w:sz w:val="24"/>
          <w:szCs w:val="24"/>
          <w:rtl w:val="0"/>
        </w:rPr>
        <w:t xml:space="preserve">1.5 Aim</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 a scalable supervision tool that employs React.js, Django, PostgreSQL, and ML to further project outcomes.</w:t>
      </w:r>
    </w:p>
    <w:p w:rsidR="00000000" w:rsidDel="00000000" w:rsidP="00000000" w:rsidRDefault="00000000" w:rsidRPr="00000000" w14:paraId="000000D1">
      <w:pPr>
        <w:pStyle w:val="Heading3"/>
        <w:keepNext w:val="0"/>
        <w:keepLines w:val="0"/>
        <w:rPr>
          <w:color w:val="000000"/>
          <w:sz w:val="24"/>
          <w:szCs w:val="24"/>
        </w:rPr>
      </w:pPr>
      <w:bookmarkStart w:colFirst="0" w:colLast="0" w:name="_35uq6gisu1ei" w:id="13"/>
      <w:bookmarkEnd w:id="13"/>
      <w:r w:rsidDel="00000000" w:rsidR="00000000" w:rsidRPr="00000000">
        <w:rPr>
          <w:color w:val="000000"/>
          <w:sz w:val="24"/>
          <w:szCs w:val="24"/>
          <w:rtl w:val="0"/>
        </w:rPr>
        <w:t xml:space="preserve">1.6 Purpose and specific objectives</w:t>
      </w:r>
    </w:p>
    <w:p w:rsidR="00000000" w:rsidDel="00000000" w:rsidP="00000000" w:rsidRDefault="00000000" w:rsidRPr="00000000" w14:paraId="000000D2">
      <w:pPr>
        <w:pStyle w:val="Heading3"/>
        <w:keepNext w:val="0"/>
        <w:keepLines w:val="0"/>
        <w:rPr>
          <w:sz w:val="24"/>
          <w:szCs w:val="24"/>
        </w:rPr>
      </w:pPr>
      <w:bookmarkStart w:colFirst="0" w:colLast="0" w:name="_gyu4epoybxsj" w:id="14"/>
      <w:bookmarkEnd w:id="14"/>
      <w:r w:rsidDel="00000000" w:rsidR="00000000" w:rsidRPr="00000000">
        <w:rPr>
          <w:color w:val="000000"/>
          <w:sz w:val="24"/>
          <w:szCs w:val="24"/>
          <w:rtl w:val="0"/>
        </w:rPr>
        <w:t xml:space="preserve">1.6.1 Objectives</w:t>
      </w:r>
      <w:r w:rsidDel="00000000" w:rsidR="00000000" w:rsidRPr="00000000">
        <w:rPr>
          <w:rtl w:val="0"/>
        </w:rPr>
      </w:r>
    </w:p>
    <w:p w:rsidR="00000000" w:rsidDel="00000000" w:rsidP="00000000" w:rsidRDefault="00000000" w:rsidRPr="00000000" w14:paraId="000000D3">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Design the milestone-tracking interface and the ethics dashboards with React.js.</w:t>
      </w:r>
    </w:p>
    <w:p w:rsidR="00000000" w:rsidDel="00000000" w:rsidP="00000000" w:rsidRDefault="00000000" w:rsidRPr="00000000" w14:paraId="000000D5">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Implement the user authentication and data management functionality via the Django models.</w:t>
      </w:r>
    </w:p>
    <w:p w:rsidR="00000000" w:rsidDel="00000000" w:rsidP="00000000" w:rsidRDefault="00000000" w:rsidRPr="00000000" w14:paraId="000000D6">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Train ML models that predict at-risk projects with an accuracy of &gt;85%.</w:t>
      </w:r>
    </w:p>
    <w:p w:rsidR="00000000" w:rsidDel="00000000" w:rsidP="00000000" w:rsidRDefault="00000000" w:rsidRPr="00000000" w14:paraId="000000D7">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Ensure GDPR compliance of PostgreSQL that supports encryption.</w:t>
      </w:r>
      <w:r w:rsidDel="00000000" w:rsidR="00000000" w:rsidRPr="00000000">
        <w:rPr>
          <w:rtl w:val="0"/>
        </w:rPr>
      </w:r>
    </w:p>
    <w:p w:rsidR="00000000" w:rsidDel="00000000" w:rsidP="00000000" w:rsidRDefault="00000000" w:rsidRPr="00000000" w14:paraId="000000D8">
      <w:pPr>
        <w:spacing w:line="240" w:lineRule="auto"/>
        <w:ind w:left="720" w:firstLine="0"/>
        <w:rPr>
          <w:color w:val="172b4d"/>
          <w:sz w:val="24"/>
          <w:szCs w:val="24"/>
          <w:highlight w:val="white"/>
        </w:rPr>
      </w:pPr>
      <w:r w:rsidDel="00000000" w:rsidR="00000000" w:rsidRPr="00000000">
        <w:rPr>
          <w:rtl w:val="0"/>
        </w:rPr>
      </w:r>
    </w:p>
    <w:p w:rsidR="00000000" w:rsidDel="00000000" w:rsidP="00000000" w:rsidRDefault="00000000" w:rsidRPr="00000000" w14:paraId="000000D9">
      <w:pPr>
        <w:pStyle w:val="Heading3"/>
        <w:keepNext w:val="0"/>
        <w:keepLines w:val="0"/>
        <w:rPr>
          <w:color w:val="000000"/>
          <w:sz w:val="24"/>
          <w:szCs w:val="24"/>
        </w:rPr>
      </w:pPr>
      <w:bookmarkStart w:colFirst="0" w:colLast="0" w:name="_b2ehybk4n8s8" w:id="15"/>
      <w:bookmarkEnd w:id="15"/>
      <w:r w:rsidDel="00000000" w:rsidR="00000000" w:rsidRPr="00000000">
        <w:rPr>
          <w:color w:val="000000"/>
          <w:sz w:val="24"/>
          <w:szCs w:val="24"/>
          <w:rtl w:val="0"/>
        </w:rPr>
        <w:t xml:space="preserve">1.6.2 Project scope</w:t>
      </w:r>
    </w:p>
    <w:p w:rsidR="00000000" w:rsidDel="00000000" w:rsidP="00000000" w:rsidRDefault="00000000" w:rsidRPr="00000000" w14:paraId="000000DA">
      <w:pPr>
        <w:keepNext w:val="0"/>
        <w:keepLines w:val="0"/>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for model training occurs in Google Colab.</w:t>
      </w:r>
    </w:p>
    <w:p w:rsidR="00000000" w:rsidDel="00000000" w:rsidP="00000000" w:rsidRDefault="00000000" w:rsidRPr="00000000" w14:paraId="000000DB">
      <w:pPr>
        <w:keepNext w:val="0"/>
        <w:keepLines w:val="0"/>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outcome would be a model that can be accessed online through desktops and mobile devices.</w:t>
      </w:r>
    </w:p>
    <w:p w:rsidR="00000000" w:rsidDel="00000000" w:rsidP="00000000" w:rsidRDefault="00000000" w:rsidRPr="00000000" w14:paraId="000000DC">
      <w:pPr>
        <w:keepNext w:val="0"/>
        <w:keepLines w:val="0"/>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will have users, metadata of the processed documents</w:t>
      </w:r>
    </w:p>
    <w:p w:rsidR="00000000" w:rsidDel="00000000" w:rsidP="00000000" w:rsidRDefault="00000000" w:rsidRPr="00000000" w14:paraId="000000DD">
      <w:pPr>
        <w:keepNext w:val="0"/>
        <w:keepLines w:val="0"/>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3"/>
        <w:keepNext w:val="0"/>
        <w:keepLines w:val="0"/>
        <w:rPr>
          <w:color w:val="000000"/>
          <w:sz w:val="24"/>
          <w:szCs w:val="24"/>
        </w:rPr>
      </w:pPr>
      <w:bookmarkStart w:colFirst="0" w:colLast="0" w:name="_5dd8377yfgfp" w:id="16"/>
      <w:bookmarkEnd w:id="16"/>
      <w:r w:rsidDel="00000000" w:rsidR="00000000" w:rsidRPr="00000000">
        <w:rPr>
          <w:rtl w:val="0"/>
        </w:rPr>
      </w:r>
    </w:p>
    <w:p w:rsidR="00000000" w:rsidDel="00000000" w:rsidP="00000000" w:rsidRDefault="00000000" w:rsidRPr="00000000" w14:paraId="000000DF">
      <w:pPr>
        <w:pStyle w:val="Heading3"/>
        <w:keepNext w:val="0"/>
        <w:keepLines w:val="0"/>
        <w:rPr>
          <w:color w:val="000000"/>
          <w:sz w:val="24"/>
          <w:szCs w:val="24"/>
        </w:rPr>
      </w:pPr>
      <w:bookmarkStart w:colFirst="0" w:colLast="0" w:name="_vpkxugavwjp2" w:id="17"/>
      <w:bookmarkEnd w:id="17"/>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keepNext w:val="0"/>
        <w:keepLines w:val="0"/>
        <w:rPr>
          <w:color w:val="000000"/>
          <w:sz w:val="24"/>
          <w:szCs w:val="24"/>
        </w:rPr>
      </w:pPr>
      <w:bookmarkStart w:colFirst="0" w:colLast="0" w:name="_utblouhmrx4h" w:id="18"/>
      <w:bookmarkEnd w:id="18"/>
      <w:r w:rsidDel="00000000" w:rsidR="00000000" w:rsidRPr="00000000">
        <w:rPr>
          <w:color w:val="000000"/>
          <w:sz w:val="24"/>
          <w:szCs w:val="24"/>
          <w:rtl w:val="0"/>
        </w:rPr>
        <w:t xml:space="preserve">1.7 </w:t>
      </w:r>
      <w:r w:rsidDel="00000000" w:rsidR="00000000" w:rsidRPr="00000000">
        <w:rPr>
          <w:color w:val="000000"/>
          <w:sz w:val="24"/>
          <w:szCs w:val="24"/>
          <w:rtl w:val="0"/>
        </w:rPr>
        <w:t xml:space="preserve">Methodology and Instruments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Subtitle"/>
        <w:spacing w:line="360" w:lineRule="auto"/>
        <w:jc w:val="both"/>
        <w:rPr>
          <w:rFonts w:ascii="Times New Roman" w:cs="Times New Roman" w:eastAsia="Times New Roman" w:hAnsi="Times New Roman"/>
          <w:sz w:val="24"/>
          <w:szCs w:val="24"/>
          <w:highlight w:val="white"/>
        </w:rPr>
      </w:pPr>
      <w:bookmarkStart w:colFirst="0" w:colLast="0" w:name="_yt6i18cgslo9" w:id="19"/>
      <w:bookmarkEnd w:id="19"/>
      <w:r w:rsidDel="00000000" w:rsidR="00000000" w:rsidRPr="00000000">
        <w:rPr>
          <w:rFonts w:ascii="Times New Roman" w:cs="Times New Roman" w:eastAsia="Times New Roman" w:hAnsi="Times New Roman"/>
          <w:b w:val="1"/>
          <w:i w:val="0"/>
          <w:color w:val="000000"/>
          <w:sz w:val="24"/>
          <w:szCs w:val="24"/>
          <w:rtl w:val="0"/>
        </w:rPr>
        <w:t xml:space="preserve">Methodology:</w:t>
      </w:r>
      <w:r w:rsidDel="00000000" w:rsidR="00000000" w:rsidRPr="00000000">
        <w:rPr>
          <w:rtl w:val="0"/>
        </w:rPr>
      </w:r>
    </w:p>
    <w:p w:rsidR="00000000" w:rsidDel="00000000" w:rsidP="00000000" w:rsidRDefault="00000000" w:rsidRPr="00000000" w14:paraId="000000E5">
      <w:pPr>
        <w:numPr>
          <w:ilvl w:val="0"/>
          <w:numId w:val="3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Agile Development-Sprints for front-end (React), back-end (Django), and ML integration.</w:t>
      </w:r>
    </w:p>
    <w:p w:rsidR="00000000" w:rsidDel="00000000" w:rsidP="00000000" w:rsidRDefault="00000000" w:rsidRPr="00000000" w14:paraId="000000E6">
      <w:pPr>
        <w:numPr>
          <w:ilvl w:val="0"/>
          <w:numId w:val="3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pipeline-PostgreSQL for structured storage using Django ORM to optimize the queries.</w:t>
      </w:r>
    </w:p>
    <w:p w:rsidR="00000000" w:rsidDel="00000000" w:rsidP="00000000" w:rsidRDefault="00000000" w:rsidRPr="00000000" w14:paraId="000000E7">
      <w:pPr>
        <w:pStyle w:val="Subtitle"/>
        <w:spacing w:line="360" w:lineRule="auto"/>
        <w:jc w:val="both"/>
        <w:rPr>
          <w:rFonts w:ascii="Times New Roman" w:cs="Times New Roman" w:eastAsia="Times New Roman" w:hAnsi="Times New Roman"/>
          <w:sz w:val="24"/>
          <w:szCs w:val="24"/>
          <w:highlight w:val="white"/>
        </w:rPr>
      </w:pPr>
      <w:bookmarkStart w:colFirst="0" w:colLast="0" w:name="_z758io6efh2y" w:id="20"/>
      <w:bookmarkEnd w:id="20"/>
      <w:r w:rsidDel="00000000" w:rsidR="00000000" w:rsidRPr="00000000">
        <w:rPr>
          <w:b w:val="1"/>
          <w:rtl w:val="0"/>
        </w:rPr>
        <w:t xml:space="preserve">Instruments:</w:t>
      </w:r>
      <w:r w:rsidDel="00000000" w:rsidR="00000000" w:rsidRPr="00000000">
        <w:rPr>
          <w:rtl w:val="0"/>
        </w:rPr>
      </w:r>
    </w:p>
    <w:p w:rsidR="00000000" w:rsidDel="00000000" w:rsidP="00000000" w:rsidRDefault="00000000" w:rsidRPr="00000000" w14:paraId="000000E8">
      <w:pPr>
        <w:numPr>
          <w:ilvl w:val="0"/>
          <w:numId w:val="4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Front-end: React.js with Redux for state management.</w:t>
      </w:r>
    </w:p>
    <w:p w:rsidR="00000000" w:rsidDel="00000000" w:rsidP="00000000" w:rsidRDefault="00000000" w:rsidRPr="00000000" w14:paraId="000000E9">
      <w:pPr>
        <w:numPr>
          <w:ilvl w:val="0"/>
          <w:numId w:val="4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Back-end: The Django Rest Framework (DRF) for API development.</w:t>
      </w:r>
    </w:p>
    <w:p w:rsidR="00000000" w:rsidDel="00000000" w:rsidP="00000000" w:rsidRDefault="00000000" w:rsidRPr="00000000" w14:paraId="000000EA">
      <w:pPr>
        <w:numPr>
          <w:ilvl w:val="0"/>
          <w:numId w:val="4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Database: PostgreSQL with pgAdmin for administration.</w:t>
      </w:r>
    </w:p>
    <w:p w:rsidR="00000000" w:rsidDel="00000000" w:rsidP="00000000" w:rsidRDefault="00000000" w:rsidRPr="00000000" w14:paraId="000000EB">
      <w:pPr>
        <w:pStyle w:val="Subtitle"/>
        <w:spacing w:line="360" w:lineRule="auto"/>
        <w:jc w:val="both"/>
        <w:rPr>
          <w:rFonts w:ascii="Times New Roman" w:cs="Times New Roman" w:eastAsia="Times New Roman" w:hAnsi="Times New Roman"/>
          <w:sz w:val="24"/>
          <w:szCs w:val="24"/>
          <w:highlight w:val="white"/>
        </w:rPr>
      </w:pPr>
      <w:bookmarkStart w:colFirst="0" w:colLast="0" w:name="_mbgw8fdsze6m" w:id="21"/>
      <w:bookmarkEnd w:id="21"/>
      <w:r w:rsidDel="00000000" w:rsidR="00000000" w:rsidRPr="00000000">
        <w:rPr>
          <w:b w:val="1"/>
          <w:rtl w:val="0"/>
        </w:rPr>
        <w:t xml:space="preserve">ML Algorithms:</w:t>
      </w:r>
      <w:r w:rsidDel="00000000" w:rsidR="00000000" w:rsidRPr="00000000">
        <w:rPr>
          <w:rtl w:val="0"/>
        </w:rPr>
      </w:r>
    </w:p>
    <w:p w:rsidR="00000000" w:rsidDel="00000000" w:rsidP="00000000" w:rsidRDefault="00000000" w:rsidRPr="00000000" w14:paraId="000000EC">
      <w:pPr>
        <w:numPr>
          <w:ilvl w:val="0"/>
          <w:numId w:val="1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Random Forest: Predict delays from historical project data.</w:t>
      </w:r>
    </w:p>
    <w:p w:rsidR="00000000" w:rsidDel="00000000" w:rsidP="00000000" w:rsidRDefault="00000000" w:rsidRPr="00000000" w14:paraId="000000ED">
      <w:pPr>
        <w:numPr>
          <w:ilvl w:val="0"/>
          <w:numId w:val="1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TensorFlow: Analyses the sentiment and plagiarism risk on the feedback text.</w:t>
      </w:r>
      <w:r w:rsidDel="00000000" w:rsidR="00000000" w:rsidRPr="00000000">
        <w:rPr>
          <w:rtl w:val="0"/>
        </w:rPr>
      </w:r>
    </w:p>
    <w:p w:rsidR="00000000" w:rsidDel="00000000" w:rsidP="00000000" w:rsidRDefault="00000000" w:rsidRPr="00000000" w14:paraId="000000EE">
      <w:pPr>
        <w:pStyle w:val="Heading3"/>
        <w:keepNext w:val="0"/>
        <w:keepLines w:val="0"/>
        <w:rPr>
          <w:sz w:val="24"/>
          <w:szCs w:val="24"/>
        </w:rPr>
      </w:pPr>
      <w:bookmarkStart w:colFirst="0" w:colLast="0" w:name="_oh2k81g3tng1" w:id="22"/>
      <w:bookmarkEnd w:id="22"/>
      <w:r w:rsidDel="00000000" w:rsidR="00000000" w:rsidRPr="00000000">
        <w:rPr>
          <w:color w:val="000000"/>
          <w:sz w:val="24"/>
          <w:szCs w:val="24"/>
          <w:rtl w:val="0"/>
        </w:rPr>
        <w:t xml:space="preserve">1.8 </w:t>
      </w:r>
      <w:r w:rsidDel="00000000" w:rsidR="00000000" w:rsidRPr="00000000">
        <w:rPr>
          <w:color w:val="000000"/>
          <w:sz w:val="24"/>
          <w:szCs w:val="24"/>
          <w:rtl w:val="0"/>
        </w:rPr>
        <w:t xml:space="preserve">Expected Results and Significance</w: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outcomes would be</w:t>
      </w:r>
    </w:p>
    <w:p w:rsidR="00000000" w:rsidDel="00000000" w:rsidP="00000000" w:rsidRDefault="00000000" w:rsidRPr="00000000" w14:paraId="000000F0">
      <w:pPr>
        <w:numPr>
          <w:ilvl w:val="0"/>
          <w:numId w:val="4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Cycle feedback is automated by 40% under reminder mail sent via the React-Django integration.</w:t>
      </w:r>
    </w:p>
    <w:p w:rsidR="00000000" w:rsidDel="00000000" w:rsidP="00000000" w:rsidRDefault="00000000" w:rsidRPr="00000000" w14:paraId="000000F1">
      <w:pPr>
        <w:numPr>
          <w:ilvl w:val="0"/>
          <w:numId w:val="4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ethics compliance of about 90% are backed by logs via PostgreSQL that can trace plagiarism checks and IRB approvals.</w:t>
      </w:r>
    </w:p>
    <w:p w:rsidR="00000000" w:rsidDel="00000000" w:rsidP="00000000" w:rsidRDefault="00000000" w:rsidRPr="00000000" w14:paraId="000000F2">
      <w:pPr>
        <w:numPr>
          <w:ilvl w:val="0"/>
          <w:numId w:val="4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Alerts facilitate risk in real-time with the 30% reduction in time via ML models.</w:t>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pStyle w:val="Subtitle"/>
        <w:spacing w:line="360" w:lineRule="auto"/>
        <w:jc w:val="both"/>
        <w:rPr>
          <w:rFonts w:ascii="Times New Roman" w:cs="Times New Roman" w:eastAsia="Times New Roman" w:hAnsi="Times New Roman"/>
          <w:sz w:val="24"/>
          <w:szCs w:val="24"/>
          <w:highlight w:val="white"/>
        </w:rPr>
      </w:pPr>
      <w:bookmarkStart w:colFirst="0" w:colLast="0" w:name="_mjtrycbgx18f" w:id="23"/>
      <w:bookmarkEnd w:id="23"/>
      <w:r w:rsidDel="00000000" w:rsidR="00000000" w:rsidRPr="00000000">
        <w:rPr>
          <w:b w:val="1"/>
          <w:rtl w:val="0"/>
        </w:rPr>
        <w:t xml:space="preserve">Significance</w:t>
      </w: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Establishes a benchmark on how technology could continue to interfere with supervision in the academy.</w:t>
      </w:r>
      <w:r w:rsidDel="00000000" w:rsidR="00000000" w:rsidRPr="00000000">
        <w:rPr>
          <w:rtl w:val="0"/>
        </w:rPr>
      </w:r>
    </w:p>
    <w:p w:rsidR="00000000" w:rsidDel="00000000" w:rsidP="00000000" w:rsidRDefault="00000000" w:rsidRPr="00000000" w14:paraId="000000F6">
      <w:pPr>
        <w:pStyle w:val="Heading3"/>
        <w:keepNext w:val="0"/>
        <w:keepLines w:val="0"/>
        <w:rPr>
          <w:b w:val="1"/>
          <w:sz w:val="24"/>
          <w:szCs w:val="24"/>
        </w:rPr>
      </w:pPr>
      <w:bookmarkStart w:colFirst="0" w:colLast="0" w:name="_i4o77v5wgn4m" w:id="24"/>
      <w:bookmarkEnd w:id="24"/>
      <w:r w:rsidDel="00000000" w:rsidR="00000000" w:rsidRPr="00000000">
        <w:rPr>
          <w:color w:val="000000"/>
          <w:sz w:val="24"/>
          <w:szCs w:val="24"/>
          <w:rtl w:val="0"/>
        </w:rPr>
        <w:t xml:space="preserve">1.9 Delimitations and Limitations</w:t>
      </w: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Delimitations</w:t>
      </w:r>
    </w:p>
    <w:p w:rsidR="00000000" w:rsidDel="00000000" w:rsidP="00000000" w:rsidRDefault="00000000" w:rsidRPr="00000000" w14:paraId="000000F8">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Readily available as Web-based platforms (mobile support is Phase 2).</w:t>
      </w:r>
    </w:p>
    <w:p w:rsidR="00000000" w:rsidDel="00000000" w:rsidP="00000000" w:rsidRDefault="00000000" w:rsidRPr="00000000" w14:paraId="000000F9">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models were trained using data from the STEM projects, at least early on.</w:t>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numPr>
          <w:ilvl w:val="0"/>
          <w:numId w:val="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Optimization of PostgreSQL is subject to a level of technical expertise.</w:t>
      </w:r>
    </w:p>
    <w:p w:rsidR="00000000" w:rsidDel="00000000" w:rsidP="00000000" w:rsidRDefault="00000000" w:rsidRPr="00000000" w14:paraId="000000FE">
      <w:pPr>
        <w:numPr>
          <w:ilvl w:val="0"/>
          <w:numId w:val="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 of biased training data for ML entailed higher risk of bias.</w:t>
      </w:r>
    </w:p>
    <w:p w:rsidR="00000000" w:rsidDel="00000000" w:rsidP="00000000" w:rsidRDefault="00000000" w:rsidRPr="00000000" w14:paraId="000000FF">
      <w:pPr>
        <w:pStyle w:val="Heading3"/>
        <w:keepNext w:val="0"/>
        <w:keepLines w:val="0"/>
        <w:rPr>
          <w:color w:val="000000"/>
          <w:sz w:val="24"/>
          <w:szCs w:val="24"/>
        </w:rPr>
      </w:pPr>
      <w:bookmarkStart w:colFirst="0" w:colLast="0" w:name="_9i0e473pnfl5" w:id="25"/>
      <w:bookmarkEnd w:id="25"/>
      <w:r w:rsidDel="00000000" w:rsidR="00000000" w:rsidRPr="00000000">
        <w:rPr>
          <w:color w:val="000000"/>
          <w:sz w:val="24"/>
          <w:szCs w:val="24"/>
          <w:rtl w:val="0"/>
        </w:rPr>
        <w:t xml:space="preserve">1.10 Feasibility Analysis</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w:t>
      </w:r>
    </w:p>
    <w:p w:rsidR="00000000" w:rsidDel="00000000" w:rsidP="00000000" w:rsidRDefault="00000000" w:rsidRPr="00000000" w14:paraId="00000102">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interoperability across PostgreSQL and Django guarantees safety of the data.</w:t>
      </w:r>
    </w:p>
    <w:p w:rsidR="00000000" w:rsidDel="00000000" w:rsidP="00000000" w:rsidRDefault="00000000" w:rsidRPr="00000000" w14:paraId="00000103">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Reusable UI components possible with React.js.</w:t>
      </w: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Feasibility</w:t>
      </w:r>
    </w:p>
    <w:p w:rsidR="00000000" w:rsidDel="00000000" w:rsidP="00000000" w:rsidRDefault="00000000" w:rsidRPr="00000000" w14:paraId="00000105">
      <w:pPr>
        <w:numPr>
          <w:ilvl w:val="0"/>
          <w:numId w:val="2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Pilot testing in three universities guarantees a measure of usability.</w:t>
      </w:r>
    </w:p>
    <w:p w:rsidR="00000000" w:rsidDel="00000000" w:rsidP="00000000" w:rsidRDefault="00000000" w:rsidRPr="00000000" w14:paraId="00000106">
      <w:pPr>
        <w:numPr>
          <w:ilvl w:val="0"/>
          <w:numId w:val="2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Likewise with role-based access control, equal treatment is assured. </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Cost-Benefit Analysis</w:t>
      </w:r>
    </w:p>
    <w:p w:rsidR="00000000" w:rsidDel="00000000" w:rsidP="00000000" w:rsidRDefault="00000000" w:rsidRPr="00000000" w14:paraId="000001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the system:</w:t>
      </w:r>
    </w:p>
    <w:p w:rsidR="00000000" w:rsidDel="00000000" w:rsidP="00000000" w:rsidRDefault="00000000" w:rsidRPr="00000000" w14:paraId="00000109">
      <w:pPr>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Saves Time: Automating work flow results in 40% less manual monitoring. </w:t>
      </w:r>
    </w:p>
    <w:p w:rsidR="00000000" w:rsidDel="00000000" w:rsidP="00000000" w:rsidRDefault="00000000" w:rsidRPr="00000000" w14:paraId="0000010A">
      <w:pPr>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Transparency: Centralized logging enhances accountability. </w:t>
      </w:r>
    </w:p>
    <w:p w:rsidR="00000000" w:rsidDel="00000000" w:rsidP="00000000" w:rsidRDefault="00000000" w:rsidRPr="00000000" w14:paraId="0000010B">
      <w:pPr>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Proactive Interventions: Using identifying risks early and decreasing project failure through ML models. </w:t>
      </w:r>
    </w:p>
    <w:p w:rsidR="00000000" w:rsidDel="00000000" w:rsidP="00000000" w:rsidRDefault="00000000" w:rsidRPr="00000000" w14:paraId="0000010C">
      <w:pPr>
        <w:pStyle w:val="Subtitle"/>
        <w:spacing w:line="360" w:lineRule="auto"/>
        <w:jc w:val="both"/>
        <w:rPr>
          <w:b w:val="1"/>
        </w:rPr>
      </w:pPr>
      <w:bookmarkStart w:colFirst="0" w:colLast="0" w:name="_k4zxgmzbxv6b" w:id="26"/>
      <w:bookmarkEnd w:id="26"/>
      <w:r w:rsidDel="00000000" w:rsidR="00000000" w:rsidRPr="00000000">
        <w:rPr>
          <w:b w:val="1"/>
          <w:rtl w:val="0"/>
        </w:rPr>
        <w:t xml:space="preserve">Costs </w:t>
      </w:r>
    </w:p>
    <w:p w:rsidR="00000000" w:rsidDel="00000000" w:rsidP="00000000" w:rsidRDefault="00000000" w:rsidRPr="00000000" w14:paraId="0000010D">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 development and expense of cloud hosting. Continuous maintenance of ML models. </w:t>
      </w:r>
    </w:p>
    <w:p w:rsidR="00000000" w:rsidDel="00000000" w:rsidP="00000000" w:rsidRDefault="00000000" w:rsidRPr="00000000" w14:paraId="0000010E">
      <w:pPr>
        <w:pStyle w:val="Subtitle"/>
        <w:spacing w:line="360" w:lineRule="auto"/>
        <w:jc w:val="both"/>
        <w:rPr>
          <w:b w:val="1"/>
        </w:rPr>
      </w:pPr>
      <w:bookmarkStart w:colFirst="0" w:colLast="0" w:name="_nksa9kpcklx6" w:id="27"/>
      <w:bookmarkEnd w:id="27"/>
      <w:r w:rsidDel="00000000" w:rsidR="00000000" w:rsidRPr="00000000">
        <w:rPr>
          <w:b w:val="1"/>
          <w:rtl w:val="0"/>
        </w:rPr>
        <w:t xml:space="preserve">Long Term Benefits</w:t>
      </w:r>
    </w:p>
    <w:p w:rsidR="00000000" w:rsidDel="00000000" w:rsidP="00000000" w:rsidRDefault="00000000" w:rsidRPr="00000000" w14:paraId="0000010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Sustainable improvements in academic governance and in success rates of students.</w:t>
      </w:r>
      <w:r w:rsidDel="00000000" w:rsidR="00000000" w:rsidRPr="00000000">
        <w:rPr>
          <w:rtl w:val="0"/>
        </w:rPr>
      </w:r>
    </w:p>
    <w:p w:rsidR="00000000" w:rsidDel="00000000" w:rsidP="00000000" w:rsidRDefault="00000000" w:rsidRPr="00000000" w14:paraId="00000110">
      <w:pPr>
        <w:pStyle w:val="Heading3"/>
        <w:keepNext w:val="0"/>
        <w:keepLines w:val="0"/>
        <w:rPr/>
      </w:pPr>
      <w:bookmarkStart w:colFirst="0" w:colLast="0" w:name="_mrp33h8lrvl3" w:id="28"/>
      <w:bookmarkEnd w:id="28"/>
      <w:r w:rsidDel="00000000" w:rsidR="00000000" w:rsidRPr="00000000">
        <w:rPr>
          <w:color w:val="000000"/>
          <w:rtl w:val="0"/>
        </w:rPr>
        <w:t xml:space="preserve">1.11 </w:t>
      </w:r>
      <w:r w:rsidDel="00000000" w:rsidR="00000000" w:rsidRPr="00000000">
        <w:rPr>
          <w:color w:val="000000"/>
          <w:rtl w:val="0"/>
        </w:rPr>
        <w:t xml:space="preserve">Budget and Timelines</w:t>
      </w:r>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estimate consists</w:t>
      </w:r>
    </w:p>
    <w:p w:rsidR="00000000" w:rsidDel="00000000" w:rsidP="00000000" w:rsidRDefault="00000000" w:rsidRPr="00000000" w14:paraId="00000112">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Tools -Licensing fees.</w:t>
      </w:r>
    </w:p>
    <w:p w:rsidR="00000000" w:rsidDel="00000000" w:rsidP="00000000" w:rsidRDefault="00000000" w:rsidRPr="00000000" w14:paraId="00000113">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Hosting -Costs for storage and processing of data.</w:t>
      </w: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rtl w:val="0"/>
        </w:rPr>
      </w:r>
    </w:p>
    <w:tbl>
      <w:tblPr>
        <w:tblStyle w:val="Table1"/>
        <w:tblW w:w="5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3210"/>
        <w:tblGridChange w:id="0">
          <w:tblGrid>
            <w:gridCol w:w="2760"/>
            <w:gridCol w:w="3210"/>
          </w:tblGrid>
        </w:tblGridChange>
      </w:tblGrid>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1A">
            <w:pPr>
              <w:spacing w:after="240" w:before="240"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1B">
            <w:pPr>
              <w:spacing w:after="240" w:before="240"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Cost (USD)</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1C">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React.js Licenses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1D">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$0 (Open-source)</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1E">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Django Hosting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1F">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$10/month</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20">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PostgreSQL Cloud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21">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$10/month</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22">
            <w:pPr>
              <w:spacing w:after="240" w:before="240" w:line="412.8" w:lineRule="auto"/>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Average Total/Year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23">
            <w:pPr>
              <w:spacing w:after="240" w:before="240" w:line="412.8" w:lineRule="auto"/>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$240</w:t>
            </w: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keepNext w:val="0"/>
        <w:keepLines w:val="0"/>
        <w:spacing w:line="276" w:lineRule="auto"/>
        <w:rPr>
          <w:color w:val="000000"/>
        </w:rPr>
      </w:pPr>
      <w:bookmarkStart w:colFirst="0" w:colLast="0" w:name="_b4lscu89vyc7" w:id="29"/>
      <w:bookmarkEnd w:id="29"/>
      <w:r w:rsidDel="00000000" w:rsidR="00000000" w:rsidRPr="00000000">
        <w:rPr>
          <w:color w:val="000000"/>
          <w:rtl w:val="0"/>
        </w:rPr>
        <w:t xml:space="preserve">Project Timeline</w:t>
      </w:r>
    </w:p>
    <w:p w:rsidR="00000000" w:rsidDel="00000000" w:rsidP="00000000" w:rsidRDefault="00000000" w:rsidRPr="00000000" w14:paraId="00000126">
      <w:pPr>
        <w:rPr/>
      </w:pPr>
      <w:r w:rsidDel="00000000" w:rsidR="00000000" w:rsidRPr="00000000">
        <w:rPr>
          <w:rtl w:val="0"/>
        </w:rPr>
      </w:r>
    </w:p>
    <w:tbl>
      <w:tblPr>
        <w:tblStyle w:val="Table2"/>
        <w:tblW w:w="5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2415"/>
        <w:tblGridChange w:id="0">
          <w:tblGrid>
            <w:gridCol w:w="3495"/>
            <w:gridCol w:w="2415"/>
          </w:tblGrid>
        </w:tblGridChange>
      </w:tblGrid>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27">
            <w:pPr>
              <w:spacing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Phase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28">
            <w:pPr>
              <w:spacing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Duration</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29">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Requirements Analysis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2A">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 Week(s)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2B">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Prototype 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2C">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3 Weeks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2D">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Pilot 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2E">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 Week(s)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2F">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Full Deployment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30">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 Week(s)</w:t>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keepNext w:val="0"/>
        <w:keepLines w:val="0"/>
        <w:rPr>
          <w:color w:val="000000"/>
        </w:rPr>
      </w:pPr>
      <w:bookmarkStart w:colFirst="0" w:colLast="0" w:name="_6qe1qar69d01" w:id="30"/>
      <w:bookmarkEnd w:id="30"/>
      <w:r w:rsidDel="00000000" w:rsidR="00000000" w:rsidRPr="00000000">
        <w:rPr>
          <w:rtl w:val="0"/>
        </w:rPr>
      </w:r>
    </w:p>
    <w:p w:rsidR="00000000" w:rsidDel="00000000" w:rsidP="00000000" w:rsidRDefault="00000000" w:rsidRPr="00000000" w14:paraId="00000133">
      <w:pPr>
        <w:pStyle w:val="Heading3"/>
        <w:keepNext w:val="0"/>
        <w:keepLines w:val="0"/>
        <w:rPr>
          <w:color w:val="000000"/>
        </w:rPr>
      </w:pPr>
      <w:bookmarkStart w:colFirst="0" w:colLast="0" w:name="_tamy34slpvx6" w:id="31"/>
      <w:bookmarkEnd w:id="31"/>
      <w:r w:rsidDel="00000000" w:rsidR="00000000" w:rsidRPr="00000000">
        <w:rPr>
          <w:rtl w:val="0"/>
        </w:rPr>
      </w:r>
    </w:p>
    <w:p w:rsidR="00000000" w:rsidDel="00000000" w:rsidP="00000000" w:rsidRDefault="00000000" w:rsidRPr="00000000" w14:paraId="00000134">
      <w:pPr>
        <w:pStyle w:val="Heading3"/>
        <w:keepNext w:val="0"/>
        <w:keepLines w:val="0"/>
        <w:rPr>
          <w:color w:val="000000"/>
        </w:rPr>
      </w:pPr>
      <w:bookmarkStart w:colFirst="0" w:colLast="0" w:name="_4kok48t76qh5" w:id="32"/>
      <w:bookmarkEnd w:id="32"/>
      <w:r w:rsidDel="00000000" w:rsidR="00000000" w:rsidRPr="00000000">
        <w:rPr>
          <w:rtl w:val="0"/>
        </w:rPr>
      </w:r>
    </w:p>
    <w:p w:rsidR="00000000" w:rsidDel="00000000" w:rsidP="00000000" w:rsidRDefault="00000000" w:rsidRPr="00000000" w14:paraId="00000135">
      <w:pPr>
        <w:pStyle w:val="Heading3"/>
        <w:keepNext w:val="0"/>
        <w:keepLines w:val="0"/>
        <w:rPr>
          <w:color w:val="000000"/>
        </w:rPr>
      </w:pPr>
      <w:bookmarkStart w:colFirst="0" w:colLast="0" w:name="_dftu5m6bc60q" w:id="33"/>
      <w:bookmarkEnd w:id="33"/>
      <w:r w:rsidDel="00000000" w:rsidR="00000000" w:rsidRPr="00000000">
        <w:rPr>
          <w:rtl w:val="0"/>
        </w:rPr>
      </w:r>
    </w:p>
    <w:p w:rsidR="00000000" w:rsidDel="00000000" w:rsidP="00000000" w:rsidRDefault="00000000" w:rsidRPr="00000000" w14:paraId="00000136">
      <w:pPr>
        <w:pStyle w:val="Heading3"/>
        <w:keepNext w:val="0"/>
        <w:keepLines w:val="0"/>
        <w:rPr>
          <w:color w:val="000000"/>
        </w:rPr>
      </w:pPr>
      <w:bookmarkStart w:colFirst="0" w:colLast="0" w:name="_h3w0cv2mr22h" w:id="34"/>
      <w:bookmarkEnd w:id="34"/>
      <w:r w:rsidDel="00000000" w:rsidR="00000000" w:rsidRPr="00000000">
        <w:rPr>
          <w:rtl w:val="0"/>
        </w:rPr>
      </w:r>
    </w:p>
    <w:p w:rsidR="00000000" w:rsidDel="00000000" w:rsidP="00000000" w:rsidRDefault="00000000" w:rsidRPr="00000000" w14:paraId="00000137">
      <w:pPr>
        <w:pStyle w:val="Heading3"/>
        <w:keepNext w:val="0"/>
        <w:keepLines w:val="0"/>
        <w:rPr>
          <w:color w:val="000000"/>
        </w:rPr>
      </w:pPr>
      <w:bookmarkStart w:colFirst="0" w:colLast="0" w:name="_85v7lvxjs1h7" w:id="35"/>
      <w:bookmarkEnd w:id="35"/>
      <w:r w:rsidDel="00000000" w:rsidR="00000000" w:rsidRPr="00000000">
        <w:rPr>
          <w:color w:val="000000"/>
          <w:rtl w:val="0"/>
        </w:rPr>
        <w:t xml:space="preserve">1.12 Ethical Considerations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Data Privacy: Encryption of the data in PostgreSQL that is in line with the GDPR.</w:t>
      </w:r>
    </w:p>
    <w:p w:rsidR="00000000" w:rsidDel="00000000" w:rsidP="00000000" w:rsidRDefault="00000000" w:rsidRPr="00000000" w14:paraId="0000013A">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Bias Mitigation: Auditing ML models on a regular basis using the IBM AI Fairness 360 toolkit.</w:t>
      </w:r>
    </w:p>
    <w:p w:rsidR="00000000" w:rsidDel="00000000" w:rsidP="00000000" w:rsidRDefault="00000000" w:rsidRPr="00000000" w14:paraId="0000013B">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Transparency: Logs of supervisor-student interaction will be open to the public as seen fit.</w:t>
      </w:r>
      <w:r w:rsidDel="00000000" w:rsidR="00000000" w:rsidRPr="00000000">
        <w:rPr>
          <w:rtl w:val="0"/>
        </w:rPr>
      </w:r>
    </w:p>
    <w:p w:rsidR="00000000" w:rsidDel="00000000" w:rsidP="00000000" w:rsidRDefault="00000000" w:rsidRPr="00000000" w14:paraId="0000013C">
      <w:pPr>
        <w:pStyle w:val="Heading4"/>
        <w:keepNext w:val="0"/>
        <w:keepLines w:val="0"/>
        <w:rPr/>
      </w:pPr>
      <w:bookmarkStart w:colFirst="0" w:colLast="0" w:name="_lxq93crz1005" w:id="36"/>
      <w:bookmarkEnd w:id="36"/>
      <w:r w:rsidDel="00000000" w:rsidR="00000000" w:rsidRPr="00000000">
        <w:rPr>
          <w:rFonts w:ascii="Times New Roman" w:cs="Times New Roman" w:eastAsia="Times New Roman" w:hAnsi="Times New Roman"/>
          <w:sz w:val="26"/>
          <w:szCs w:val="26"/>
          <w:rtl w:val="0"/>
        </w:rPr>
        <w:t xml:space="preserve">1.13 Project Plan</w:t>
      </w: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1</w:t>
      </w:r>
      <w:r w:rsidDel="00000000" w:rsidR="00000000" w:rsidRPr="00000000">
        <w:rPr>
          <w:rFonts w:ascii="Times New Roman" w:cs="Times New Roman" w:eastAsia="Times New Roman" w:hAnsi="Times New Roman"/>
          <w:sz w:val="24"/>
          <w:szCs w:val="24"/>
          <w:highlight w:val="white"/>
          <w:rtl w:val="0"/>
        </w:rPr>
        <w:t xml:space="preserve">: Stakeholder interviews and needs assessment.</w:t>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2-4</w:t>
      </w:r>
      <w:r w:rsidDel="00000000" w:rsidR="00000000" w:rsidRPr="00000000">
        <w:rPr>
          <w:rFonts w:ascii="Times New Roman" w:cs="Times New Roman" w:eastAsia="Times New Roman" w:hAnsi="Times New Roman"/>
          <w:sz w:val="24"/>
          <w:szCs w:val="24"/>
          <w:highlight w:val="white"/>
          <w:rtl w:val="0"/>
        </w:rPr>
        <w:t xml:space="preserve">: Development of the frontend in React.js and APIs in Django.</w:t>
      </w:r>
    </w:p>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5: </w:t>
      </w:r>
      <w:r w:rsidDel="00000000" w:rsidR="00000000" w:rsidRPr="00000000">
        <w:rPr>
          <w:rFonts w:ascii="Times New Roman" w:cs="Times New Roman" w:eastAsia="Times New Roman" w:hAnsi="Times New Roman"/>
          <w:sz w:val="24"/>
          <w:szCs w:val="24"/>
          <w:highlight w:val="white"/>
          <w:rtl w:val="0"/>
        </w:rPr>
        <w:t xml:space="preserve">Pilot testing and feedback incorporation.</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6</w:t>
      </w:r>
      <w:r w:rsidDel="00000000" w:rsidR="00000000" w:rsidRPr="00000000">
        <w:rPr>
          <w:rFonts w:ascii="Times New Roman" w:cs="Times New Roman" w:eastAsia="Times New Roman" w:hAnsi="Times New Roman"/>
          <w:sz w:val="24"/>
          <w:szCs w:val="24"/>
          <w:highlight w:val="white"/>
          <w:rtl w:val="0"/>
        </w:rPr>
        <w:t xml:space="preserve">: Final Deployment.</w:t>
      </w:r>
    </w:p>
    <w:p w:rsidR="00000000" w:rsidDel="00000000" w:rsidP="00000000" w:rsidRDefault="00000000" w:rsidRPr="00000000" w14:paraId="00000141">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1.14 Gantt chart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5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54738" cy="340995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54738"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4"/>
        <w:keepNext w:val="0"/>
        <w:keepLines w:val="0"/>
        <w:rPr>
          <w:rFonts w:ascii="Times New Roman" w:cs="Times New Roman" w:eastAsia="Times New Roman" w:hAnsi="Times New Roman"/>
          <w:sz w:val="26"/>
          <w:szCs w:val="26"/>
        </w:rPr>
      </w:pPr>
      <w:bookmarkStart w:colFirst="0" w:colLast="0" w:name="_7x5eifv5mcny" w:id="37"/>
      <w:bookmarkEnd w:id="37"/>
      <w:r w:rsidDel="00000000" w:rsidR="00000000" w:rsidRPr="00000000">
        <w:rPr>
          <w:rFonts w:ascii="Times New Roman" w:cs="Times New Roman" w:eastAsia="Times New Roman" w:hAnsi="Times New Roman"/>
          <w:sz w:val="26"/>
          <w:szCs w:val="26"/>
          <w:rtl w:val="0"/>
        </w:rPr>
        <w:t xml:space="preserve">1.15 Conclusion</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Project Supervision Instrument makes a difference in the way technology updates academic governance for efficiency, fairness, and excellence.</w:t>
      </w:r>
      <w:r w:rsidDel="00000000" w:rsidR="00000000" w:rsidRPr="00000000">
        <w:rPr>
          <w:rtl w:val="0"/>
        </w:rPr>
      </w:r>
    </w:p>
    <w:p w:rsidR="00000000" w:rsidDel="00000000" w:rsidP="00000000" w:rsidRDefault="00000000" w:rsidRPr="00000000" w14:paraId="00000153">
      <w:pPr>
        <w:pStyle w:val="Heading4"/>
        <w:rPr/>
      </w:pPr>
      <w:bookmarkStart w:colFirst="0" w:colLast="0" w:name="_v1ncsxxjwzt0" w:id="38"/>
      <w:bookmarkEnd w:id="38"/>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54">
      <w:pPr>
        <w:numPr>
          <w:ilvl w:val="0"/>
          <w:numId w:val="11"/>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Arqoub, S.M.M. &amp; Daher, W.M. (2025). </w:t>
      </w:r>
      <w:r w:rsidDel="00000000" w:rsidR="00000000" w:rsidRPr="00000000">
        <w:rPr>
          <w:rFonts w:ascii="Times New Roman" w:cs="Times New Roman" w:eastAsia="Times New Roman" w:hAnsi="Times New Roman"/>
          <w:i w:val="1"/>
          <w:sz w:val="24"/>
          <w:szCs w:val="24"/>
          <w:highlight w:val="white"/>
          <w:rtl w:val="0"/>
        </w:rPr>
        <w:t xml:space="preserve">The reality of electronic academic supervision of graduate students in Palestinian universities from the perspective of faculty members</w:t>
      </w:r>
      <w:r w:rsidDel="00000000" w:rsidR="00000000" w:rsidRPr="00000000">
        <w:rPr>
          <w:rFonts w:ascii="Times New Roman" w:cs="Times New Roman" w:eastAsia="Times New Roman" w:hAnsi="Times New Roman"/>
          <w:sz w:val="24"/>
          <w:szCs w:val="24"/>
          <w:highlight w:val="white"/>
          <w:rtl w:val="0"/>
        </w:rPr>
        <w:t xml:space="preserve">. Pakistan Journal of Life and Social Sciences, 23(1), pp.466–484.</w:t>
      </w:r>
    </w:p>
    <w:p w:rsidR="00000000" w:rsidDel="00000000" w:rsidP="00000000" w:rsidRDefault="00000000" w:rsidRPr="00000000" w14:paraId="00000155">
      <w:pPr>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Astuti, R., Sutiah, S., Hidayatulloh, H. &amp; Nisak, N.M. (2024). </w:t>
      </w:r>
      <w:r w:rsidDel="00000000" w:rsidR="00000000" w:rsidRPr="00000000">
        <w:rPr>
          <w:rFonts w:ascii="Times New Roman" w:cs="Times New Roman" w:eastAsia="Times New Roman" w:hAnsi="Times New Roman"/>
          <w:i w:val="1"/>
          <w:sz w:val="24"/>
          <w:szCs w:val="24"/>
          <w:highlight w:val="white"/>
          <w:rtl w:val="0"/>
        </w:rPr>
        <w:t xml:space="preserve">Transformation of educational supervision with digital technology: implementation, opportunities and challenges</w:t>
      </w:r>
      <w:r w:rsidDel="00000000" w:rsidR="00000000" w:rsidRPr="00000000">
        <w:rPr>
          <w:rFonts w:ascii="Times New Roman" w:cs="Times New Roman" w:eastAsia="Times New Roman" w:hAnsi="Times New Roman"/>
          <w:sz w:val="24"/>
          <w:szCs w:val="24"/>
          <w:highlight w:val="white"/>
          <w:rtl w:val="0"/>
        </w:rPr>
        <w:t xml:space="preserve">. Academic Journal Research, 2(1), pp.89–106.</w:t>
      </w:r>
    </w:p>
    <w:p w:rsidR="00000000" w:rsidDel="00000000" w:rsidP="00000000" w:rsidRDefault="00000000" w:rsidRPr="00000000" w14:paraId="00000156">
      <w:pPr>
        <w:numPr>
          <w:ilvl w:val="0"/>
          <w:numId w:val="11"/>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Singun, A. (2025). </w:t>
      </w:r>
      <w:r w:rsidDel="00000000" w:rsidR="00000000" w:rsidRPr="00000000">
        <w:rPr>
          <w:rFonts w:ascii="Times New Roman" w:cs="Times New Roman" w:eastAsia="Times New Roman" w:hAnsi="Times New Roman"/>
          <w:i w:val="1"/>
          <w:sz w:val="24"/>
          <w:szCs w:val="24"/>
          <w:highlight w:val="white"/>
          <w:rtl w:val="0"/>
        </w:rPr>
        <w:t xml:space="preserve">Unveiling the barriers to digital transformation in higher education institutions: a systematic literature review</w:t>
      </w:r>
      <w:r w:rsidDel="00000000" w:rsidR="00000000" w:rsidRPr="00000000">
        <w:rPr>
          <w:rFonts w:ascii="Times New Roman" w:cs="Times New Roman" w:eastAsia="Times New Roman" w:hAnsi="Times New Roman"/>
          <w:sz w:val="24"/>
          <w:szCs w:val="24"/>
          <w:highlight w:val="white"/>
          <w:rtl w:val="0"/>
        </w:rPr>
        <w:t xml:space="preserve">. Discover Education, 4, 37.</w:t>
      </w:r>
    </w:p>
    <w:p w:rsidR="00000000" w:rsidDel="00000000" w:rsidP="00000000" w:rsidRDefault="00000000" w:rsidRPr="00000000" w14:paraId="00000157">
      <w:pPr>
        <w:pStyle w:val="Heading1"/>
        <w:spacing w:after="240" w:before="240" w:lineRule="auto"/>
        <w:rPr>
          <w:rFonts w:ascii="Times New Roman" w:cs="Times New Roman" w:eastAsia="Times New Roman" w:hAnsi="Times New Roman"/>
        </w:rPr>
      </w:pPr>
      <w:bookmarkStart w:colFirst="0" w:colLast="0" w:name="_8k1r0cw7uk4i" w:id="39"/>
      <w:bookmarkEnd w:id="39"/>
      <w:r w:rsidDel="00000000" w:rsidR="00000000" w:rsidRPr="00000000">
        <w:rPr>
          <w:rFonts w:ascii="Times New Roman" w:cs="Times New Roman" w:eastAsia="Times New Roman" w:hAnsi="Times New Roman"/>
          <w:rtl w:val="0"/>
        </w:rPr>
        <w:t xml:space="preserve">Chapter 2: Literature Review</w:t>
      </w:r>
    </w:p>
    <w:p w:rsidR="00000000" w:rsidDel="00000000" w:rsidP="00000000" w:rsidRDefault="00000000" w:rsidRPr="00000000" w14:paraId="00000158">
      <w:pPr>
        <w:pStyle w:val="Heading4"/>
        <w:spacing w:after="240" w:lineRule="auto"/>
        <w:rPr>
          <w:rFonts w:ascii="Times New Roman" w:cs="Times New Roman" w:eastAsia="Times New Roman" w:hAnsi="Times New Roman"/>
          <w:b w:val="1"/>
          <w:sz w:val="24"/>
          <w:szCs w:val="24"/>
        </w:rPr>
      </w:pPr>
      <w:bookmarkStart w:colFirst="0" w:colLast="0" w:name="_n2t6a84pg6ul" w:id="40"/>
      <w:bookmarkEnd w:id="40"/>
      <w:r w:rsidDel="00000000" w:rsidR="00000000" w:rsidRPr="00000000">
        <w:rPr>
          <w:rFonts w:ascii="Times New Roman" w:cs="Times New Roman" w:eastAsia="Times New Roman" w:hAnsi="Times New Roman"/>
          <w:b w:val="1"/>
          <w:sz w:val="24"/>
          <w:szCs w:val="24"/>
          <w:rtl w:val="0"/>
        </w:rPr>
        <w:t xml:space="preserve">2.1 Introduction</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University supervision and educational technologies literature give two factors and scenarios considered when applying the topic of concern in this project. Specifically, researches have documented: (1) tool fragmentations within education, (2) adherence to ethical codes concerning the use of supervision technologies, and (3) novel opportunities for AI within supervisory practices.</w:t>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Tool Fragmentation: Some investigations find that universities have often resorted to patchwork systems that are not integrated among themselves. Singun (2025) points to a "technology dissonance" created by the presence of "multiple incompatible learning management systems" that has created a "fragmented technological landscape" incapacitating both administrative and learning efficiency. In theory, supervisors may have to piece together random key information from a weird combination of email threads, several databases, and stand-alone apps. This fosters potential situations where information is lost or becomes outdated, thus increasing enormously the administrative overhead. The literature mostly speaks about consolidation/orchestration platforms that may break these silos.</w:t>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Ethical Issues: Online proctoring raises a variety of ethical and integrity issues that have been treated extensively. For example, the use of online proctoring software (remote supervision) has raised debate about student privacy and the fairness of testing. According to Coghlan et al. (2021), these technologies that use AI to monitor exam-takers can feel “Big Brother-like” and infringe upon liberty, privacy, and trust. In a broader sense, scholars demand better legislations and oversight for using student data or even AI. In the operations of supervision, supervisors should also be aware of integrity breaches: Ateeq et al. (2024) discuss how advanced AI tools like essay generators give students “unprecedented temptations” to circumvent integrity, and raise fundamental concerns as to how genuine learning will be guaranteed. In short, any supervising instrument should guarantee data safety and confidentiality, and respect academic integrity standards (e.g., by performing plagiarism checks and informing users about data use).</w:t>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 in Supervision - Recent research identifies some of the concrete cases of AI applications that can change supervision. Dai et al. (2023) considered the effect of AI chatbot ChatGPT on doctoral supervision. It was found that ChatGPT can "acceler research progress, enhance research quality, [and] improve scholarly development" toward student autonomy. Supervisors themselves considered changes in their style of supervision in favor of developing a high-level guidance style, whereby routine queries and simple procedures were handled by the AI. Likewise, Baillifard et al. (2023) showed an AI tutor app for creating personalized practice questions for students. Students in the AI tutor condition outperformed their counterpart students by as much as 15 percentile points in a controlled examination. Hence, the findings support the argument that AI may possibly continue processes of learning (e.g., via GPT-3) to enhance supervised learning for students. There are lots more window-shopping promising tools. According to Khalifa and Albadawy (2024), the review of AI assistants for academic writing finds that ChatGPT-type tools can help brainstorm, structure, and edit research papers.</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They advise that ethical considerations must prevent their use, as they pose threats to academic integrity. More broadly, however, predictive analytics and smart dashboards enable student progress tracking, whereby, for instance, machine learning models can flag at-risk students early so that the supervisors can intervene. These concrete examples paint a hybrid future in which supervisors would increasingly rely on AI-based decision support tools to manage data and personalize guidance, but human judgment will continue to ensure bias is checked and ethical standards are met.</w:t>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nutshell, the literature points to fragmented tools and data as complicating supervision (Singun, 2025), bringing in ethical concerns in the deployment of any new technology</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link.springer.com. On the other hand, it highlights several AI-driven approaches, from virtual tutors to predictive alerts, capable of improving supervision (Dai et al., 2023; Baillifard et al., 2023). Our tool would capitalize on these, by merging fragmented data sources, incorporating privacy safeguards, and potentially employing AI modules capable of supporting supervisors and students in real time.</w:t>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pStyle w:val="Heading4"/>
        <w:spacing w:line="360" w:lineRule="auto"/>
        <w:jc w:val="both"/>
        <w:rPr>
          <w:b w:val="1"/>
        </w:rPr>
      </w:pPr>
      <w:bookmarkStart w:colFirst="0" w:colLast="0" w:name="_ajb4nldht5jm" w:id="41"/>
      <w:bookmarkEnd w:id="41"/>
      <w:r w:rsidDel="00000000" w:rsidR="00000000" w:rsidRPr="00000000">
        <w:rPr>
          <w:b w:val="1"/>
          <w:rtl w:val="0"/>
        </w:rPr>
        <w:t xml:space="preserve">2.2 Overview of </w:t>
      </w:r>
      <w:r w:rsidDel="00000000" w:rsidR="00000000" w:rsidRPr="00000000">
        <w:rPr>
          <w:b w:val="1"/>
          <w:highlight w:val="white"/>
          <w:rtl w:val="0"/>
        </w:rPr>
        <w:t xml:space="preserve">Project Supervision Instrument</w:t>
      </w: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Academic supervision has evolved through three phases:</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numPr>
          <w:ilvl w:val="0"/>
          <w:numId w:val="1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old mentorship which relied on face-to-face physical meetings, paper-based documentation and manual progress tracking.</w:t>
      </w:r>
    </w:p>
    <w:p w:rsidR="00000000" w:rsidDel="00000000" w:rsidP="00000000" w:rsidRDefault="00000000" w:rsidRPr="00000000" w14:paraId="0000016B">
      <w:pPr>
        <w:numPr>
          <w:ilvl w:val="0"/>
          <w:numId w:val="1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Digital Transition-the use of email, spreadsheets, and rudimentary project management tools (e.g. Microsoft Project).</w:t>
      </w:r>
    </w:p>
    <w:p w:rsidR="00000000" w:rsidDel="00000000" w:rsidP="00000000" w:rsidRDefault="00000000" w:rsidRPr="00000000" w14:paraId="0000016C">
      <w:pPr>
        <w:numPr>
          <w:ilvl w:val="0"/>
          <w:numId w:val="1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Modern Age: Development of AI-backed analytics and collaborative space in the cloud (e.g. Trello, Asana)</w:t>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pStyle w:val="Subtitle"/>
        <w:spacing w:line="360" w:lineRule="auto"/>
        <w:jc w:val="both"/>
        <w:rPr>
          <w:b w:val="1"/>
        </w:rPr>
      </w:pPr>
      <w:bookmarkStart w:colFirst="0" w:colLast="0" w:name="_aglw59jkrear" w:id="42"/>
      <w:bookmarkEnd w:id="42"/>
      <w:r w:rsidDel="00000000" w:rsidR="00000000" w:rsidRPr="00000000">
        <w:rPr>
          <w:b w:val="1"/>
          <w:rtl w:val="0"/>
        </w:rPr>
        <w:t xml:space="preserve">Challenges persist</w:t>
      </w:r>
    </w:p>
    <w:p w:rsidR="00000000" w:rsidDel="00000000" w:rsidP="00000000" w:rsidRDefault="00000000" w:rsidRPr="00000000" w14:paraId="0000016F">
      <w:pPr>
        <w:numPr>
          <w:ilvl w:val="0"/>
          <w:numId w:val="3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Delay in Feedback: 68% of students with such cases reported delays beyond 10 days in the projects (Zhang et al., 2023).</w:t>
      </w:r>
    </w:p>
    <w:p w:rsidR="00000000" w:rsidDel="00000000" w:rsidP="00000000" w:rsidRDefault="00000000" w:rsidRPr="00000000" w14:paraId="00000170">
      <w:pPr>
        <w:numPr>
          <w:ilvl w:val="0"/>
          <w:numId w:val="3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Fragmentation of Tools: Supervisors work with 4-6 disparate tools increasing cognitive burden (Lee &amp; Patel, 2023).</w:t>
      </w:r>
    </w:p>
    <w:p w:rsidR="00000000" w:rsidDel="00000000" w:rsidP="00000000" w:rsidRDefault="00000000" w:rsidRPr="00000000" w14:paraId="00000171">
      <w:pPr>
        <w:numPr>
          <w:ilvl w:val="0"/>
          <w:numId w:val="3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Risky Ethics: Only 30% of institutions have a systematic record for plagiarism checks (UNESCO, 2023).</w:t>
      </w:r>
      <w:r w:rsidDel="00000000" w:rsidR="00000000" w:rsidRPr="00000000">
        <w:rPr>
          <w:rtl w:val="0"/>
        </w:rPr>
      </w:r>
    </w:p>
    <w:p w:rsidR="00000000" w:rsidDel="00000000" w:rsidP="00000000" w:rsidRDefault="00000000" w:rsidRPr="00000000" w14:paraId="00000172">
      <w:pPr>
        <w:pStyle w:val="Heading4"/>
        <w:spacing w:after="240" w:before="240" w:line="360" w:lineRule="auto"/>
        <w:jc w:val="both"/>
        <w:rPr>
          <w:b w:val="1"/>
          <w:highlight w:val="white"/>
        </w:rPr>
      </w:pPr>
      <w:bookmarkStart w:colFirst="0" w:colLast="0" w:name="_2v8whz64cozm" w:id="43"/>
      <w:bookmarkEnd w:id="43"/>
      <w:r w:rsidDel="00000000" w:rsidR="00000000" w:rsidRPr="00000000">
        <w:rPr>
          <w:b w:val="1"/>
          <w:rtl w:val="0"/>
        </w:rPr>
        <w:t xml:space="preserve">2.3 </w:t>
      </w:r>
      <w:r w:rsidDel="00000000" w:rsidR="00000000" w:rsidRPr="00000000">
        <w:rPr>
          <w:b w:val="1"/>
          <w:highlight w:val="white"/>
          <w:rtl w:val="0"/>
        </w:rPr>
        <w:t xml:space="preserve">Technological Interventions in Supervision </w:t>
      </w:r>
    </w:p>
    <w:p w:rsidR="00000000" w:rsidDel="00000000" w:rsidP="00000000" w:rsidRDefault="00000000" w:rsidRPr="00000000" w14:paraId="00000173">
      <w:pPr>
        <w:pStyle w:val="Subtitle"/>
        <w:rPr>
          <w:rFonts w:ascii="Times New Roman" w:cs="Times New Roman" w:eastAsia="Times New Roman" w:hAnsi="Times New Roman"/>
          <w:sz w:val="24"/>
          <w:szCs w:val="24"/>
        </w:rPr>
      </w:pPr>
      <w:bookmarkStart w:colFirst="0" w:colLast="0" w:name="_89ivdv73cl3l" w:id="44"/>
      <w:bookmarkEnd w:id="44"/>
      <w:r w:rsidDel="00000000" w:rsidR="00000000" w:rsidRPr="00000000">
        <w:rPr>
          <w:rtl w:val="0"/>
        </w:rPr>
        <w:t xml:space="preserve">2.3.1 </w:t>
      </w:r>
      <w:r w:rsidDel="00000000" w:rsidR="00000000" w:rsidRPr="00000000">
        <w:rPr>
          <w:rFonts w:ascii="Times New Roman" w:cs="Times New Roman" w:eastAsia="Times New Roman" w:hAnsi="Times New Roman"/>
          <w:highlight w:val="white"/>
          <w:rtl w:val="0"/>
        </w:rPr>
        <w:t xml:space="preserve">Collaborative Tools</w:t>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Microsoft Teams/Slack-Real time communication, however, do not come with academic workflow templates (e.g., IRB compliance tracking). </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Trello/Asana- Task management but do not incorporate tools like plagiarism detectors or predictive analytics. </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pStyle w:val="Subtitle"/>
        <w:spacing w:line="360" w:lineRule="auto"/>
        <w:jc w:val="both"/>
        <w:rPr>
          <w:rFonts w:ascii="Times New Roman" w:cs="Times New Roman" w:eastAsia="Times New Roman" w:hAnsi="Times New Roman"/>
        </w:rPr>
      </w:pPr>
      <w:bookmarkStart w:colFirst="0" w:colLast="0" w:name="_l6ufbuz7emyt" w:id="45"/>
      <w:bookmarkEnd w:id="45"/>
      <w:r w:rsidDel="00000000" w:rsidR="00000000" w:rsidRPr="00000000">
        <w:rPr>
          <w:rFonts w:ascii="Times New Roman" w:cs="Times New Roman" w:eastAsia="Times New Roman" w:hAnsi="Times New Roman"/>
          <w:rtl w:val="0"/>
        </w:rPr>
        <w:t xml:space="preserve">2.3.2 By AI-Driven Analytics </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Predictive Modeling: Machine learning models such as Random Forest and XGBoost taking into consideration parameters like engagement metrics would be able to predict project delay lurking in the range of 80-85% accuracy (Gupta &amp; Sharma, 2023). </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NLP for Feedback Analysis: BERT-based models automate sentiment analysis with the caveat that they have difficulty with discipline-specific jargon (Devlin et al., 2019). </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C">
      <w:pPr>
        <w:pStyle w:val="Subtitle"/>
        <w:spacing w:line="360" w:lineRule="auto"/>
        <w:jc w:val="both"/>
        <w:rPr/>
      </w:pPr>
      <w:bookmarkStart w:colFirst="0" w:colLast="0" w:name="_d8t9bhuc6w83" w:id="46"/>
      <w:bookmarkEnd w:id="46"/>
      <w:r w:rsidDel="00000000" w:rsidR="00000000" w:rsidRPr="00000000">
        <w:rPr>
          <w:rtl w:val="0"/>
        </w:rPr>
        <w:t xml:space="preserve">2.3.3 Transparency through Blockchain</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Immutable Logs: Assuming responsibilities in institutions like those in MIT by means of recording supervision interactions in blockchain technology which ensures accountability free from manipulation (Wang et al., 2023). </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F">
      <w:pPr>
        <w:pStyle w:val="Subtitle"/>
        <w:spacing w:line="360" w:lineRule="auto"/>
        <w:jc w:val="both"/>
        <w:rPr/>
      </w:pPr>
      <w:bookmarkStart w:colFirst="0" w:colLast="0" w:name="_uuoh70qmmvdt" w:id="47"/>
      <w:bookmarkEnd w:id="47"/>
      <w:r w:rsidDel="00000000" w:rsidR="00000000" w:rsidRPr="00000000">
        <w:rPr>
          <w:rtl w:val="0"/>
        </w:rPr>
        <w:t xml:space="preserve">2.3.4 Version Control System</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 Most widely accepted collaborative coding, though is not famous in academic supervision workflows. Studies reveal its potential benefit of reducing the amount of friction related to collaboration in tech-driven projects (Duvall et al., 2023). </w:t>
      </w:r>
    </w:p>
    <w:p w:rsidR="00000000" w:rsidDel="00000000" w:rsidP="00000000" w:rsidRDefault="00000000" w:rsidRPr="00000000" w14:paraId="00000181">
      <w:pPr>
        <w:pStyle w:val="Subtitle"/>
        <w:spacing w:line="360" w:lineRule="auto"/>
        <w:jc w:val="both"/>
        <w:rPr/>
      </w:pPr>
      <w:bookmarkStart w:colFirst="0" w:colLast="0" w:name="_gnukdn7s0fqj" w:id="48"/>
      <w:bookmarkEnd w:id="48"/>
      <w:r w:rsidDel="00000000" w:rsidR="00000000" w:rsidRPr="00000000">
        <w:rPr>
          <w:rtl w:val="0"/>
        </w:rPr>
      </w:r>
    </w:p>
    <w:p w:rsidR="00000000" w:rsidDel="00000000" w:rsidP="00000000" w:rsidRDefault="00000000" w:rsidRPr="00000000" w14:paraId="00000182">
      <w:pPr>
        <w:pStyle w:val="Subtitle"/>
        <w:spacing w:line="360" w:lineRule="auto"/>
        <w:jc w:val="both"/>
        <w:rPr>
          <w:b w:val="1"/>
        </w:rPr>
      </w:pPr>
      <w:bookmarkStart w:colFirst="0" w:colLast="0" w:name="_dy69brb9b1lh" w:id="49"/>
      <w:bookmarkEnd w:id="49"/>
      <w:r w:rsidDel="00000000" w:rsidR="00000000" w:rsidRPr="00000000">
        <w:rPr>
          <w:b w:val="1"/>
          <w:rtl w:val="0"/>
        </w:rPr>
        <w:t xml:space="preserve">2.4 Ethical Frameworks in Supervision</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Fairness, Accountability, Transparency, and Ethics Frameworks (FATE):</w:t>
      </w:r>
    </w:p>
    <w:p w:rsidR="00000000" w:rsidDel="00000000" w:rsidP="00000000" w:rsidRDefault="00000000" w:rsidRPr="00000000" w14:paraId="00000184">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Fairness: Equal access to online facilities for non-native speakers as well as students with disabilities</w:t>
      </w:r>
    </w:p>
    <w:p w:rsidR="00000000" w:rsidDel="00000000" w:rsidP="00000000" w:rsidRDefault="00000000" w:rsidRPr="00000000" w14:paraId="00000185">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Accountability: Clear logs of supervisor and student interactions </w:t>
      </w:r>
    </w:p>
    <w:p w:rsidR="00000000" w:rsidDel="00000000" w:rsidP="00000000" w:rsidRDefault="00000000" w:rsidRPr="00000000" w14:paraId="00000186">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Transparency: Clear documentation on the processes of AI in decision making </w:t>
      </w:r>
    </w:p>
    <w:p w:rsidR="00000000" w:rsidDel="00000000" w:rsidP="00000000" w:rsidRDefault="00000000" w:rsidRPr="00000000" w14:paraId="00000187">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Ethics: The data processing complies with regulations from the General Data Protection Regulation (GDPR) and deals with bias. </w:t>
      </w:r>
    </w:p>
    <w:p w:rsidR="00000000" w:rsidDel="00000000" w:rsidP="00000000" w:rsidRDefault="00000000" w:rsidRPr="00000000" w14:paraId="00000188">
      <w:pPr>
        <w:pStyle w:val="Heading4"/>
        <w:spacing w:line="360" w:lineRule="auto"/>
        <w:jc w:val="both"/>
        <w:rPr>
          <w:b w:val="1"/>
        </w:rPr>
      </w:pPr>
      <w:bookmarkStart w:colFirst="0" w:colLast="0" w:name="_73490fw6tvjf" w:id="50"/>
      <w:bookmarkEnd w:id="50"/>
      <w:r w:rsidDel="00000000" w:rsidR="00000000" w:rsidRPr="00000000">
        <w:rPr>
          <w:b w:val="1"/>
          <w:rtl w:val="0"/>
        </w:rPr>
        <w:t xml:space="preserve">2.5 Research Gaps and Limitations</w:t>
      </w:r>
    </w:p>
    <w:p w:rsidR="00000000" w:rsidDel="00000000" w:rsidP="00000000" w:rsidRDefault="00000000" w:rsidRPr="00000000" w14:paraId="00000189">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Absence of Integrated Platforms: Not a single tool has been developed which brings together task management, ethics compliance, and predictive analytics.</w:t>
      </w:r>
    </w:p>
    <w:p w:rsidR="00000000" w:rsidDel="00000000" w:rsidP="00000000" w:rsidRDefault="00000000" w:rsidRPr="00000000" w14:paraId="0000018A">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Cultural Considerations: Most of the platforms operate based on Western academic principles, thus alienating non-English speaking users.</w:t>
      </w:r>
    </w:p>
    <w:p w:rsidR="00000000" w:rsidDel="00000000" w:rsidP="00000000" w:rsidRDefault="00000000" w:rsidRPr="00000000" w14:paraId="0000018B">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Not Scalable: All existing tools fail while dealing with large cohorts (&gt; 500 users).</w:t>
      </w:r>
    </w:p>
    <w:p w:rsidR="00000000" w:rsidDel="00000000" w:rsidP="00000000" w:rsidRDefault="00000000" w:rsidRPr="00000000" w14:paraId="0000018C">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Ineffective AI: Very few systems use ML as a real-time risk predictor. </w:t>
      </w:r>
    </w:p>
    <w:p w:rsidR="00000000" w:rsidDel="00000000" w:rsidP="00000000" w:rsidRDefault="00000000" w:rsidRPr="00000000" w14:paraId="0000018D">
      <w:pPr>
        <w:pStyle w:val="Heading4"/>
        <w:spacing w:line="360" w:lineRule="auto"/>
        <w:jc w:val="both"/>
        <w:rPr>
          <w:rFonts w:ascii="Times New Roman" w:cs="Times New Roman" w:eastAsia="Times New Roman" w:hAnsi="Times New Roman"/>
          <w:sz w:val="24"/>
          <w:szCs w:val="24"/>
          <w:highlight w:val="white"/>
        </w:rPr>
      </w:pPr>
      <w:bookmarkStart w:colFirst="0" w:colLast="0" w:name="_11vxoblbp6z8" w:id="51"/>
      <w:bookmarkEnd w:id="51"/>
      <w:r w:rsidDel="00000000" w:rsidR="00000000" w:rsidRPr="00000000">
        <w:rPr>
          <w:b w:val="1"/>
          <w:rtl w:val="0"/>
        </w:rPr>
        <w:t xml:space="preserve">2.6 Summary</w:t>
      </w: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has been happening is that advances in so-called collaboration tools and advances in AI are pretty much happening without an integrative and culturally adaptive platform. The Project Supervision Instrument overcomes this limitation through modular design, multilingual support, and ethics-based AI technology.</w:t>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pStyle w:val="Heading3"/>
        <w:keepNext w:val="0"/>
        <w:keepLines w:val="0"/>
        <w:spacing w:line="360" w:lineRule="auto"/>
        <w:jc w:val="both"/>
        <w:rPr>
          <w:color w:val="000000"/>
          <w:highlight w:val="white"/>
        </w:rPr>
      </w:pPr>
      <w:bookmarkStart w:colFirst="0" w:colLast="0" w:name="_l0694yxtdsuv" w:id="52"/>
      <w:bookmarkEnd w:id="52"/>
      <w:r w:rsidDel="00000000" w:rsidR="00000000" w:rsidRPr="00000000">
        <w:rPr>
          <w:rtl w:val="0"/>
        </w:rPr>
      </w:r>
    </w:p>
    <w:p w:rsidR="00000000" w:rsidDel="00000000" w:rsidP="00000000" w:rsidRDefault="00000000" w:rsidRPr="00000000" w14:paraId="00000191">
      <w:pPr>
        <w:pStyle w:val="Heading3"/>
        <w:keepNext w:val="0"/>
        <w:keepLines w:val="0"/>
        <w:spacing w:line="360" w:lineRule="auto"/>
        <w:jc w:val="both"/>
        <w:rPr>
          <w:color w:val="000000"/>
          <w:highlight w:val="white"/>
        </w:rPr>
      </w:pPr>
      <w:bookmarkStart w:colFirst="0" w:colLast="0" w:name="_lw44gel16hf7" w:id="53"/>
      <w:bookmarkEnd w:id="53"/>
      <w:r w:rsidDel="00000000" w:rsidR="00000000" w:rsidRPr="00000000">
        <w:rPr>
          <w:rtl w:val="0"/>
        </w:rPr>
      </w:r>
    </w:p>
    <w:p w:rsidR="00000000" w:rsidDel="00000000" w:rsidP="00000000" w:rsidRDefault="00000000" w:rsidRPr="00000000" w14:paraId="00000192">
      <w:pPr>
        <w:pStyle w:val="Heading3"/>
        <w:keepNext w:val="0"/>
        <w:keepLines w:val="0"/>
        <w:spacing w:line="360" w:lineRule="auto"/>
        <w:jc w:val="both"/>
        <w:rPr>
          <w:color w:val="000000"/>
          <w:highlight w:val="white"/>
        </w:rPr>
      </w:pPr>
      <w:bookmarkStart w:colFirst="0" w:colLast="0" w:name="_u3c15zkvd9tc" w:id="54"/>
      <w:bookmarkEnd w:id="54"/>
      <w:r w:rsidDel="00000000" w:rsidR="00000000" w:rsidRPr="00000000">
        <w:rPr>
          <w:rtl w:val="0"/>
        </w:rPr>
      </w:r>
    </w:p>
    <w:p w:rsidR="00000000" w:rsidDel="00000000" w:rsidP="00000000" w:rsidRDefault="00000000" w:rsidRPr="00000000" w14:paraId="00000193">
      <w:pPr>
        <w:pStyle w:val="Heading3"/>
        <w:keepNext w:val="0"/>
        <w:keepLines w:val="0"/>
        <w:spacing w:line="360" w:lineRule="auto"/>
        <w:jc w:val="both"/>
        <w:rPr>
          <w:color w:val="000000"/>
          <w:highlight w:val="white"/>
        </w:rPr>
      </w:pPr>
      <w:bookmarkStart w:colFirst="0" w:colLast="0" w:name="_u8ic623277l8" w:id="55"/>
      <w:bookmarkEnd w:id="55"/>
      <w:r w:rsidDel="00000000" w:rsidR="00000000" w:rsidRPr="00000000">
        <w:rPr>
          <w:rtl w:val="0"/>
        </w:rPr>
      </w:r>
    </w:p>
    <w:p w:rsidR="00000000" w:rsidDel="00000000" w:rsidP="00000000" w:rsidRDefault="00000000" w:rsidRPr="00000000" w14:paraId="00000194">
      <w:pPr>
        <w:pStyle w:val="Heading3"/>
        <w:keepNext w:val="0"/>
        <w:keepLines w:val="0"/>
        <w:spacing w:line="360" w:lineRule="auto"/>
        <w:jc w:val="both"/>
        <w:rPr>
          <w:color w:val="000000"/>
          <w:highlight w:val="white"/>
        </w:rPr>
      </w:pPr>
      <w:bookmarkStart w:colFirst="0" w:colLast="0" w:name="_xtqku76uzz6x" w:id="56"/>
      <w:bookmarkEnd w:id="56"/>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keepNext w:val="0"/>
        <w:keepLines w:val="0"/>
        <w:spacing w:line="360" w:lineRule="auto"/>
        <w:jc w:val="both"/>
        <w:rPr>
          <w:color w:val="000000"/>
          <w:highlight w:val="white"/>
        </w:rPr>
      </w:pPr>
      <w:bookmarkStart w:colFirst="0" w:colLast="0" w:name="_cwwyscdvdsg" w:id="57"/>
      <w:bookmarkEnd w:id="57"/>
      <w:r w:rsidDel="00000000" w:rsidR="00000000" w:rsidRPr="00000000">
        <w:rPr>
          <w:color w:val="000000"/>
          <w:highlight w:val="white"/>
          <w:rtl w:val="0"/>
        </w:rPr>
        <w:t xml:space="preserve">References</w:t>
      </w:r>
    </w:p>
    <w:p w:rsidR="00000000" w:rsidDel="00000000" w:rsidP="00000000" w:rsidRDefault="00000000" w:rsidRPr="00000000" w14:paraId="000001AC">
      <w:pPr>
        <w:numPr>
          <w:ilvl w:val="0"/>
          <w:numId w:val="14"/>
        </w:numPr>
        <w:spacing w:after="0" w:afterAutospacing="0" w:before="24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Ateeq, A., Alzoraiki, M., Milhem, M. &amp; Ateeq, R.A. (2024). </w:t>
      </w:r>
      <w:r w:rsidDel="00000000" w:rsidR="00000000" w:rsidRPr="00000000">
        <w:rPr>
          <w:rFonts w:ascii="Times New Roman" w:cs="Times New Roman" w:eastAsia="Times New Roman" w:hAnsi="Times New Roman"/>
          <w:i w:val="1"/>
          <w:sz w:val="24"/>
          <w:szCs w:val="24"/>
          <w:highlight w:val="white"/>
          <w:rtl w:val="0"/>
        </w:rPr>
        <w:t xml:space="preserve">Artificial intelligence in education: implications for academic integrity and the shift toward holistic assessment</w:t>
      </w:r>
      <w:r w:rsidDel="00000000" w:rsidR="00000000" w:rsidRPr="00000000">
        <w:rPr>
          <w:rFonts w:ascii="Times New Roman" w:cs="Times New Roman" w:eastAsia="Times New Roman" w:hAnsi="Times New Roman"/>
          <w:sz w:val="24"/>
          <w:szCs w:val="24"/>
          <w:highlight w:val="white"/>
          <w:rtl w:val="0"/>
        </w:rPr>
        <w:t xml:space="preserve">. Frontiers in Education, 9, 1470979.</w:t>
      </w:r>
    </w:p>
    <w:p w:rsidR="00000000" w:rsidDel="00000000" w:rsidP="00000000" w:rsidRDefault="00000000" w:rsidRPr="00000000" w14:paraId="000001AD">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Baillifard, A., Gabella, M., Lavenex, P.B. &amp; Martarelli, C.S. (2023). </w:t>
      </w:r>
      <w:r w:rsidDel="00000000" w:rsidR="00000000" w:rsidRPr="00000000">
        <w:rPr>
          <w:rFonts w:ascii="Times New Roman" w:cs="Times New Roman" w:eastAsia="Times New Roman" w:hAnsi="Times New Roman"/>
          <w:i w:val="1"/>
          <w:sz w:val="24"/>
          <w:szCs w:val="24"/>
          <w:highlight w:val="white"/>
          <w:rtl w:val="0"/>
        </w:rPr>
        <w:t xml:space="preserve">Implementing learning principles with a personal AI tutor: a case study</w:t>
      </w:r>
      <w:r w:rsidDel="00000000" w:rsidR="00000000" w:rsidRPr="00000000">
        <w:rPr>
          <w:rFonts w:ascii="Times New Roman" w:cs="Times New Roman" w:eastAsia="Times New Roman" w:hAnsi="Times New Roman"/>
          <w:sz w:val="24"/>
          <w:szCs w:val="24"/>
          <w:highlight w:val="white"/>
          <w:rtl w:val="0"/>
        </w:rPr>
        <w:t xml:space="preserve">. arXiv:2309.13060.</w:t>
      </w:r>
    </w:p>
    <w:p w:rsidR="00000000" w:rsidDel="00000000" w:rsidP="00000000" w:rsidRDefault="00000000" w:rsidRPr="00000000" w14:paraId="000001AE">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Coghlan, S., Miller, T. &amp; Paterson, J. (2021). </w:t>
      </w:r>
      <w:r w:rsidDel="00000000" w:rsidR="00000000" w:rsidRPr="00000000">
        <w:rPr>
          <w:rFonts w:ascii="Times New Roman" w:cs="Times New Roman" w:eastAsia="Times New Roman" w:hAnsi="Times New Roman"/>
          <w:i w:val="1"/>
          <w:sz w:val="24"/>
          <w:szCs w:val="24"/>
          <w:highlight w:val="white"/>
          <w:rtl w:val="0"/>
        </w:rPr>
        <w:t xml:space="preserve">Good proctor or “Big Brother”? Ethics of online exam supervision technologies</w:t>
      </w:r>
      <w:r w:rsidDel="00000000" w:rsidR="00000000" w:rsidRPr="00000000">
        <w:rPr>
          <w:rFonts w:ascii="Times New Roman" w:cs="Times New Roman" w:eastAsia="Times New Roman" w:hAnsi="Times New Roman"/>
          <w:sz w:val="24"/>
          <w:szCs w:val="24"/>
          <w:highlight w:val="white"/>
          <w:rtl w:val="0"/>
        </w:rPr>
        <w:t xml:space="preserve">. Philosophy &amp; Technology, 34, pp.1581–1606.</w:t>
      </w:r>
    </w:p>
    <w:p w:rsidR="00000000" w:rsidDel="00000000" w:rsidP="00000000" w:rsidRDefault="00000000" w:rsidRPr="00000000" w14:paraId="000001AF">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Dai, Y., Lai, S., Lim, C.P. &amp; Liu, A. (2023). </w:t>
      </w:r>
      <w:r w:rsidDel="00000000" w:rsidR="00000000" w:rsidRPr="00000000">
        <w:rPr>
          <w:rFonts w:ascii="Times New Roman" w:cs="Times New Roman" w:eastAsia="Times New Roman" w:hAnsi="Times New Roman"/>
          <w:i w:val="1"/>
          <w:sz w:val="24"/>
          <w:szCs w:val="24"/>
          <w:highlight w:val="white"/>
          <w:rtl w:val="0"/>
        </w:rPr>
        <w:t xml:space="preserve">ChatGPT and its impact on research supervision: insights from Australian postgraduate research students</w:t>
      </w:r>
      <w:r w:rsidDel="00000000" w:rsidR="00000000" w:rsidRPr="00000000">
        <w:rPr>
          <w:rFonts w:ascii="Times New Roman" w:cs="Times New Roman" w:eastAsia="Times New Roman" w:hAnsi="Times New Roman"/>
          <w:sz w:val="24"/>
          <w:szCs w:val="24"/>
          <w:highlight w:val="white"/>
          <w:rtl w:val="0"/>
        </w:rPr>
        <w:t xml:space="preserve">. Australasian Journal of Educational Technology, 39(4), pp.74–88.</w:t>
      </w:r>
    </w:p>
    <w:p w:rsidR="00000000" w:rsidDel="00000000" w:rsidP="00000000" w:rsidRDefault="00000000" w:rsidRPr="00000000" w14:paraId="000001B0">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Khalifa, M. &amp; Albadawy, M. (2024). </w:t>
      </w:r>
      <w:r w:rsidDel="00000000" w:rsidR="00000000" w:rsidRPr="00000000">
        <w:rPr>
          <w:rFonts w:ascii="Times New Roman" w:cs="Times New Roman" w:eastAsia="Times New Roman" w:hAnsi="Times New Roman"/>
          <w:i w:val="1"/>
          <w:sz w:val="24"/>
          <w:szCs w:val="24"/>
          <w:highlight w:val="white"/>
          <w:rtl w:val="0"/>
        </w:rPr>
        <w:t xml:space="preserve">Using artificial intelligence in academic writing and research: an essential productivity tool</w:t>
      </w:r>
      <w:r w:rsidDel="00000000" w:rsidR="00000000" w:rsidRPr="00000000">
        <w:rPr>
          <w:rFonts w:ascii="Times New Roman" w:cs="Times New Roman" w:eastAsia="Times New Roman" w:hAnsi="Times New Roman"/>
          <w:sz w:val="24"/>
          <w:szCs w:val="24"/>
          <w:highlight w:val="white"/>
          <w:rtl w:val="0"/>
        </w:rPr>
        <w:t xml:space="preserve">. Computer Methods and Programs in Biomedicine Update, 17, 100145.</w:t>
      </w:r>
    </w:p>
    <w:p w:rsidR="00000000" w:rsidDel="00000000" w:rsidP="00000000" w:rsidRDefault="00000000" w:rsidRPr="00000000" w14:paraId="000001B1">
      <w:pPr>
        <w:numPr>
          <w:ilvl w:val="0"/>
          <w:numId w:val="14"/>
        </w:numPr>
        <w:spacing w:after="24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Singun, A. (2025). </w:t>
      </w:r>
      <w:r w:rsidDel="00000000" w:rsidR="00000000" w:rsidRPr="00000000">
        <w:rPr>
          <w:rFonts w:ascii="Times New Roman" w:cs="Times New Roman" w:eastAsia="Times New Roman" w:hAnsi="Times New Roman"/>
          <w:i w:val="1"/>
          <w:sz w:val="24"/>
          <w:szCs w:val="24"/>
          <w:highlight w:val="white"/>
          <w:rtl w:val="0"/>
        </w:rPr>
        <w:t xml:space="preserve">Unveiling the barriers to digital transformation in higher education institutions: a systematic literature review</w:t>
      </w:r>
      <w:r w:rsidDel="00000000" w:rsidR="00000000" w:rsidRPr="00000000">
        <w:rPr>
          <w:rFonts w:ascii="Times New Roman" w:cs="Times New Roman" w:eastAsia="Times New Roman" w:hAnsi="Times New Roman"/>
          <w:sz w:val="24"/>
          <w:szCs w:val="24"/>
          <w:highlight w:val="white"/>
          <w:rtl w:val="0"/>
        </w:rPr>
        <w:t xml:space="preserve">. Discover Education, 4, 37.</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Style w:val="Heading1"/>
        <w:spacing w:after="240" w:before="240" w:lineRule="auto"/>
        <w:rPr>
          <w:rFonts w:ascii="Times New Roman" w:cs="Times New Roman" w:eastAsia="Times New Roman" w:hAnsi="Times New Roman"/>
        </w:rPr>
      </w:pPr>
      <w:bookmarkStart w:colFirst="0" w:colLast="0" w:name="_outokxjqqilj" w:id="58"/>
      <w:bookmarkEnd w:id="58"/>
      <w:r w:rsidDel="00000000" w:rsidR="00000000" w:rsidRPr="00000000">
        <w:rPr>
          <w:rFonts w:ascii="Times New Roman" w:cs="Times New Roman" w:eastAsia="Times New Roman" w:hAnsi="Times New Roman"/>
          <w:rtl w:val="0"/>
        </w:rPr>
        <w:t xml:space="preserve">Chapter 3: Methodology</w:t>
      </w:r>
    </w:p>
    <w:p w:rsidR="00000000" w:rsidDel="00000000" w:rsidP="00000000" w:rsidRDefault="00000000" w:rsidRPr="00000000" w14:paraId="000001C0">
      <w:pPr>
        <w:pStyle w:val="Heading4"/>
        <w:spacing w:after="240" w:before="240" w:line="360" w:lineRule="auto"/>
        <w:jc w:val="both"/>
        <w:rPr>
          <w:b w:val="1"/>
        </w:rPr>
      </w:pPr>
      <w:bookmarkStart w:colFirst="0" w:colLast="0" w:name="_8ro9lekl5y23" w:id="59"/>
      <w:bookmarkEnd w:id="59"/>
      <w:r w:rsidDel="00000000" w:rsidR="00000000" w:rsidRPr="00000000">
        <w:rPr>
          <w:b w:val="1"/>
          <w:rtl w:val="0"/>
        </w:rPr>
        <w:t xml:space="preserve">3.1 Introduction</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chapter describes the design, development, and evaluation of the Project Supervision Instrument while particularly highlighting integration with React.js, Django, PostgreSQL, Git, and Machine learning. The methodological approach is organized into clear stages covering system architecture, data preparation, machine learning, and validation. It is a modular mechanism with independent entities for data ingestion, processing, modeling, and user interface. The modular pipeline is built so as to be reproducible and scalable; as IBM Corporation (2023) informs, machine learning pipelines built are “modular, well-defined steps” that can be independently developed and tested. According to our architecture, there will be a secure database in which project and user data is stored, whereas a backend service orchestrates data processing and model inference. On the front end, the application will provide an interface through which supervisors and students can interact (e.g., upload progress updates, query project status) and will communicate with the backend through APIs. We will also enforce role-based access control and encryption throughout the system to uphold data privacy measures highlighted in Chapter 2.</w:t>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pipeline applies an almost textbook case of an end-to-end ML pipeline according to IBM's best-practice framework. The data ingestion set may include project logs, supervisor comments, timeline metadata, and whatever behavioral metrics are accessible such as time-to-completion. Once cleaning and preprocessing operations are applied, e.g., imputing missing values or normalizing input features, feature engineering comes into play to generate worthwhile signals like percentages of progress or sentiment scores from written feedback. IBM insists that training and test datasets must be split. For example, one split could be 80/20, using k folds for cross-validation within training to pick hyperparameters and avoid an overfit. This staged pipeline (data acquisition, preprocessing, feature engineering, and modeling) allows us to track each transformation step and requires reproduction of each step.</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System Design</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system setups a multi-tier architecture. Data must be stored in a relational or document database so that it remains consistent and has an audit trail. From there the middleware layer holds the business logic such as user authentication, input validation, and other API endpoints. Dashboards are presented to supervisors and students via the front-end interface (either web or mobile application) to monitor project status, alerts, and communication logs. Such web front-ends are often constructed through web frameworks following the MVC pattern for the sake of keeping a clean separation of concerns. This design shall further facilitate smooth integration of additional modules (say, more analytics, third-party tools, etc.) without touching any of the core functionalities.</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Pipeline</w:t>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Following the usual practices in ML engineering, data flows must be automated. Data collection will interface with existing systems at the institution, e.g., pull course data/emails as authorized. ETL will occur on some schedule so that the database is updated. Preprocessing may include scaling and encoding as necessary (e.g., converting class-type status codes into numeric values). Each batch of data will be logged and versioned for experiment reproducibility. Model development will occur on the training set, with the test set reserved for final evaluation.</w:t>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Training</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intend to train this model now using supervised learning methods for other goals and purposes: classification to identify each level of risk or regression to predict the delays. Candidate methodologies may be decision trees, random forests, support-vector machines or neural networks depending on their usual application cases to particular situations and depending on the complexity of the data. Model selection is performed through validation folds. Hyperparameters such as tree depth or learning rate, shall presumably be set through grid search or Bayesian optimization nested within cross-validation loops keeping track of measures such as accuracy, precision, recall, and F1 score throughout training according to the literature on ML. In the event that several models perform equally well, we will opt for the simpler one, which is also more interpretable. There will be an iterative training process: as new data come in, the model is retrained to adapt to any change in student behavior or supervision patterns.</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Testing Strategy</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performance evaluation of the instrument, we will use the held-out test set after training. This test set will provide unbiased conclusions on generalization ability. We shall deem the model successful based on its test set scores-measurements such as classification accuracy or F1-score. If possible, deploy the system for a pilot trial and obtain user feedback. During testing, common ML issues will be checked, for example, a model whose training accuracy is very high relative to the test accuracy is likely overfitting. Statistical testing could also be used in instances, for example: comparing performance distributions as in Rainio et al. 2024, to establish significance of improvements. Finally, end-to-end system testing will verify that data flows correctly and security checks and UI elements are everyone working in harmony.</w:t>
      </w:r>
    </w:p>
    <w:p w:rsidR="00000000" w:rsidDel="00000000" w:rsidP="00000000" w:rsidRDefault="00000000" w:rsidRPr="00000000" w14:paraId="000001D2">
      <w:pPr>
        <w:pStyle w:val="Heading4"/>
        <w:spacing w:after="240" w:before="240" w:line="360" w:lineRule="auto"/>
        <w:jc w:val="both"/>
        <w:rPr>
          <w:b w:val="1"/>
        </w:rPr>
      </w:pPr>
      <w:bookmarkStart w:colFirst="0" w:colLast="0" w:name="_66e8jru77mqe" w:id="60"/>
      <w:bookmarkEnd w:id="60"/>
      <w:r w:rsidDel="00000000" w:rsidR="00000000" w:rsidRPr="00000000">
        <w:rPr>
          <w:b w:val="1"/>
          <w:rtl w:val="0"/>
        </w:rPr>
        <w:t xml:space="preserve">3.2 System Design Overview</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Selected tier architecture is three tiers because of scalability:</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5">
      <w:pPr>
        <w:pStyle w:val="Subtitle"/>
        <w:spacing w:line="360" w:lineRule="auto"/>
        <w:jc w:val="both"/>
        <w:rPr>
          <w:rFonts w:ascii="Times New Roman" w:cs="Times New Roman" w:eastAsia="Times New Roman" w:hAnsi="Times New Roman"/>
          <w:sz w:val="24"/>
          <w:szCs w:val="24"/>
          <w:highlight w:val="white"/>
        </w:rPr>
      </w:pPr>
      <w:bookmarkStart w:colFirst="0" w:colLast="0" w:name="_ay3qqe1awvhe" w:id="61"/>
      <w:bookmarkEnd w:id="61"/>
      <w:r w:rsidDel="00000000" w:rsidR="00000000" w:rsidRPr="00000000">
        <w:rPr>
          <w:b w:val="1"/>
          <w:rtl w:val="0"/>
        </w:rPr>
        <w:t xml:space="preserve">Frontend</w:t>
      </w:r>
      <w:r w:rsidDel="00000000" w:rsidR="00000000" w:rsidRPr="00000000">
        <w:rPr>
          <w:rtl w:val="0"/>
        </w:rPr>
      </w:r>
    </w:p>
    <w:p w:rsidR="00000000" w:rsidDel="00000000" w:rsidP="00000000" w:rsidRDefault="00000000" w:rsidRPr="00000000" w14:paraId="000001D6">
      <w:pPr>
        <w:numPr>
          <w:ilvl w:val="0"/>
          <w:numId w:val="3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React.js: To harness an interactive interface with reusable ingredients like dashboards and Gantt Charts.</w:t>
      </w:r>
    </w:p>
    <w:p w:rsidR="00000000" w:rsidDel="00000000" w:rsidP="00000000" w:rsidRDefault="00000000" w:rsidRPr="00000000" w14:paraId="000001D7">
      <w:pPr>
        <w:numPr>
          <w:ilvl w:val="0"/>
          <w:numId w:val="3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Redux: Real-Time updates on the state of application.</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9">
      <w:pPr>
        <w:pStyle w:val="Subtitle"/>
        <w:spacing w:line="360" w:lineRule="auto"/>
        <w:jc w:val="both"/>
        <w:rPr>
          <w:rFonts w:ascii="Times New Roman" w:cs="Times New Roman" w:eastAsia="Times New Roman" w:hAnsi="Times New Roman"/>
          <w:sz w:val="24"/>
          <w:szCs w:val="24"/>
          <w:highlight w:val="white"/>
        </w:rPr>
      </w:pPr>
      <w:bookmarkStart w:colFirst="0" w:colLast="0" w:name="_q9ldx5885pdw" w:id="62"/>
      <w:bookmarkEnd w:id="62"/>
      <w:r w:rsidDel="00000000" w:rsidR="00000000" w:rsidRPr="00000000">
        <w:rPr>
          <w:b w:val="1"/>
          <w:rtl w:val="0"/>
        </w:rPr>
        <w:t xml:space="preserve">Backend</w:t>
      </w:r>
      <w:r w:rsidDel="00000000" w:rsidR="00000000" w:rsidRPr="00000000">
        <w:rPr>
          <w:rtl w:val="0"/>
        </w:rPr>
      </w:r>
    </w:p>
    <w:p w:rsidR="00000000" w:rsidDel="00000000" w:rsidP="00000000" w:rsidRDefault="00000000" w:rsidRPr="00000000" w14:paraId="000001DA">
      <w:pPr>
        <w:numPr>
          <w:ilvl w:val="0"/>
          <w:numId w:val="3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Django REST Framework: For creating RESTful APIs for the data exchange.</w:t>
      </w:r>
    </w:p>
    <w:p w:rsidR="00000000" w:rsidDel="00000000" w:rsidP="00000000" w:rsidRDefault="00000000" w:rsidRPr="00000000" w14:paraId="000001DB">
      <w:pPr>
        <w:numPr>
          <w:ilvl w:val="0"/>
          <w:numId w:val="3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Authentication: Via JWT tokens for login security.</w:t>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D">
      <w:pPr>
        <w:pStyle w:val="Subtitle"/>
        <w:spacing w:line="360" w:lineRule="auto"/>
        <w:jc w:val="both"/>
        <w:rPr>
          <w:b w:val="1"/>
        </w:rPr>
      </w:pPr>
      <w:bookmarkStart w:colFirst="0" w:colLast="0" w:name="_9b1rwb5g8f6o" w:id="63"/>
      <w:bookmarkEnd w:id="63"/>
      <w:r w:rsidDel="00000000" w:rsidR="00000000" w:rsidRPr="00000000">
        <w:rPr>
          <w:b w:val="1"/>
          <w:rtl w:val="0"/>
        </w:rPr>
        <w:t xml:space="preserve">Data Layer</w:t>
      </w:r>
    </w:p>
    <w:p w:rsidR="00000000" w:rsidDel="00000000" w:rsidP="00000000" w:rsidRDefault="00000000" w:rsidRPr="00000000" w14:paraId="000001DE">
      <w:pPr>
        <w:numPr>
          <w:ilvl w:val="0"/>
          <w:numId w:val="4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PostgreSQL: Structured in a relational database with ACID conformity.</w:t>
      </w:r>
    </w:p>
    <w:p w:rsidR="00000000" w:rsidDel="00000000" w:rsidP="00000000" w:rsidRDefault="00000000" w:rsidRPr="00000000" w14:paraId="000001DF">
      <w:pPr>
        <w:numPr>
          <w:ilvl w:val="0"/>
          <w:numId w:val="4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TimescaleDB: The extension used for holding time-series data, e.g., to monitor deadlines.</w:t>
      </w:r>
      <w:r w:rsidDel="00000000" w:rsidR="00000000" w:rsidRPr="00000000">
        <w:rPr>
          <w:rtl w:val="0"/>
        </w:rPr>
      </w:r>
    </w:p>
    <w:p w:rsidR="00000000" w:rsidDel="00000000" w:rsidP="00000000" w:rsidRDefault="00000000" w:rsidRPr="00000000" w14:paraId="000001E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Style w:val="Heading4"/>
        <w:spacing w:after="240" w:before="240" w:line="360" w:lineRule="auto"/>
        <w:jc w:val="both"/>
        <w:rPr>
          <w:rFonts w:ascii="Times New Roman" w:cs="Times New Roman" w:eastAsia="Times New Roman" w:hAnsi="Times New Roman"/>
        </w:rPr>
      </w:pPr>
      <w:bookmarkStart w:colFirst="0" w:colLast="0" w:name="_ixhnaxhzhfip" w:id="64"/>
      <w:bookmarkEnd w:id="64"/>
      <w:r w:rsidDel="00000000" w:rsidR="00000000" w:rsidRPr="00000000">
        <w:rPr>
          <w:rFonts w:ascii="Times New Roman" w:cs="Times New Roman" w:eastAsia="Times New Roman" w:hAnsi="Times New Roman"/>
          <w:rtl w:val="0"/>
        </w:rPr>
        <w:t xml:space="preserve">Figure 3.1: </w:t>
      </w:r>
      <w:r w:rsidDel="00000000" w:rsidR="00000000" w:rsidRPr="00000000">
        <w:rPr>
          <w:rtl w:val="0"/>
        </w:rPr>
        <w:t xml:space="preserve">System Architecture System Architecture diagram</w:t>
      </w:r>
      <w:r w:rsidDel="00000000" w:rsidR="00000000" w:rsidRPr="00000000">
        <w:rPr>
          <w:rtl w:val="0"/>
        </w:rPr>
      </w:r>
    </w:p>
    <w:p w:rsidR="00000000" w:rsidDel="00000000" w:rsidP="00000000" w:rsidRDefault="00000000" w:rsidRPr="00000000" w14:paraId="000001E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5874" cy="57150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75874"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Style w:val="Heading4"/>
        <w:spacing w:line="360" w:lineRule="auto"/>
        <w:jc w:val="both"/>
        <w:rPr>
          <w:b w:val="1"/>
        </w:rPr>
      </w:pPr>
      <w:bookmarkStart w:colFirst="0" w:colLast="0" w:name="_6hc06ub0qxuy" w:id="65"/>
      <w:bookmarkEnd w:id="65"/>
      <w:r w:rsidDel="00000000" w:rsidR="00000000" w:rsidRPr="00000000">
        <w:rPr>
          <w:b w:val="1"/>
          <w:rtl w:val="0"/>
        </w:rPr>
        <w:t xml:space="preserve">3.3 Data Pipeline</w:t>
      </w:r>
    </w:p>
    <w:p w:rsidR="00000000" w:rsidDel="00000000" w:rsidP="00000000" w:rsidRDefault="00000000" w:rsidRPr="00000000" w14:paraId="000001E6">
      <w:pPr>
        <w:pStyle w:val="Subtitle"/>
        <w:spacing w:line="360" w:lineRule="auto"/>
        <w:jc w:val="both"/>
        <w:rPr>
          <w:b w:val="1"/>
        </w:rPr>
      </w:pPr>
      <w:bookmarkStart w:colFirst="0" w:colLast="0" w:name="_bz9wo679zd59" w:id="66"/>
      <w:bookmarkEnd w:id="66"/>
      <w:r w:rsidDel="00000000" w:rsidR="00000000" w:rsidRPr="00000000">
        <w:rPr>
          <w:b w:val="1"/>
          <w:rtl w:val="0"/>
        </w:rPr>
        <w:t xml:space="preserve">Data Collection</w:t>
      </w:r>
    </w:p>
    <w:p w:rsidR="00000000" w:rsidDel="00000000" w:rsidP="00000000" w:rsidRDefault="00000000" w:rsidRPr="00000000" w14:paraId="000001E7">
      <w:pPr>
        <w:numPr>
          <w:ilvl w:val="0"/>
          <w:numId w:val="4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Surveys structured questionnaires administered to over 200 supervisors and students.</w:t>
      </w:r>
    </w:p>
    <w:p w:rsidR="00000000" w:rsidDel="00000000" w:rsidP="00000000" w:rsidRDefault="00000000" w:rsidRPr="00000000" w14:paraId="000001E8">
      <w:pPr>
        <w:numPr>
          <w:ilvl w:val="0"/>
          <w:numId w:val="4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Historical data: Anonymized project timelines from the archives of the university.</w:t>
      </w:r>
    </w:p>
    <w:p w:rsidR="00000000" w:rsidDel="00000000" w:rsidP="00000000" w:rsidRDefault="00000000" w:rsidRPr="00000000" w14:paraId="000001E9">
      <w:pPr>
        <w:numPr>
          <w:ilvl w:val="0"/>
          <w:numId w:val="4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APIs :Turnitin for plagiarism check and Google Calendar for scheduling.</w:t>
      </w:r>
    </w:p>
    <w:p w:rsidR="00000000" w:rsidDel="00000000" w:rsidP="00000000" w:rsidRDefault="00000000" w:rsidRPr="00000000" w14:paraId="000001EA">
      <w:pPr>
        <w:pStyle w:val="Subtitle"/>
        <w:spacing w:line="360" w:lineRule="auto"/>
        <w:jc w:val="both"/>
        <w:rPr/>
      </w:pPr>
      <w:bookmarkStart w:colFirst="0" w:colLast="0" w:name="_devc4g9tkpt4" w:id="67"/>
      <w:bookmarkEnd w:id="67"/>
      <w:r w:rsidDel="00000000" w:rsidR="00000000" w:rsidRPr="00000000">
        <w:rPr>
          <w:rtl w:val="0"/>
        </w:rPr>
        <w:t xml:space="preserve">Types</w:t>
      </w:r>
    </w:p>
    <w:p w:rsidR="00000000" w:rsidDel="00000000" w:rsidP="00000000" w:rsidRDefault="00000000" w:rsidRPr="00000000" w14:paraId="000001EB">
      <w:pPr>
        <w:numPr>
          <w:ilvl w:val="0"/>
          <w:numId w:val="2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Structured Data - User roles, deadlines compliance status.</w:t>
      </w:r>
    </w:p>
    <w:p w:rsidR="00000000" w:rsidDel="00000000" w:rsidP="00000000" w:rsidRDefault="00000000" w:rsidRPr="00000000" w14:paraId="000001EC">
      <w:pPr>
        <w:numPr>
          <w:ilvl w:val="0"/>
          <w:numId w:val="2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Unstructured Data: Feedback texts, meeting minutes.</w:t>
      </w:r>
    </w:p>
    <w:p w:rsidR="00000000" w:rsidDel="00000000" w:rsidP="00000000" w:rsidRDefault="00000000" w:rsidRPr="00000000" w14:paraId="000001ED">
      <w:pPr>
        <w:pStyle w:val="Heading4"/>
        <w:spacing w:line="360" w:lineRule="auto"/>
        <w:jc w:val="both"/>
        <w:rPr/>
      </w:pPr>
      <w:bookmarkStart w:colFirst="0" w:colLast="0" w:name="_m3sh9r92rn6x" w:id="68"/>
      <w:bookmarkEnd w:id="68"/>
      <w:r w:rsidDel="00000000" w:rsidR="00000000" w:rsidRPr="00000000">
        <w:rPr>
          <w:b w:val="1"/>
          <w:rtl w:val="0"/>
        </w:rPr>
        <w:t xml:space="preserve">3.3.2 Preprocessing Cleaning</w:t>
      </w:r>
      <w:r w:rsidDel="00000000" w:rsidR="00000000" w:rsidRPr="00000000">
        <w:rPr>
          <w:rtl w:val="0"/>
        </w:rPr>
      </w:r>
    </w:p>
    <w:p w:rsidR="00000000" w:rsidDel="00000000" w:rsidP="00000000" w:rsidRDefault="00000000" w:rsidRPr="00000000" w14:paraId="000001EE">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Remove duplicates and incomplete entries using Pandas.</w:t>
      </w:r>
    </w:p>
    <w:p w:rsidR="00000000" w:rsidDel="00000000" w:rsidP="00000000" w:rsidRDefault="00000000" w:rsidRPr="00000000" w14:paraId="000001EF">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 missing values, replace with the mean or fill using interpolation.</w:t>
      </w:r>
    </w:p>
    <w:p w:rsidR="00000000" w:rsidDel="00000000" w:rsidP="00000000" w:rsidRDefault="00000000" w:rsidRPr="00000000" w14:paraId="000001F0">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Normalization: Scale numerical data (i.e. deadlines) onto the range of [0,1]. For NLP models, tokenize text data input.</w:t>
      </w:r>
    </w:p>
    <w:p w:rsidR="00000000" w:rsidDel="00000000" w:rsidP="00000000" w:rsidRDefault="00000000" w:rsidRPr="00000000" w14:paraId="000001F1">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Augmentations: For balancing imbalanced datasets, use Synthetic Minority Oversampling Technique (SMOTE).</w:t>
      </w:r>
    </w:p>
    <w:p w:rsidR="00000000" w:rsidDel="00000000" w:rsidP="00000000" w:rsidRDefault="00000000" w:rsidRPr="00000000" w14:paraId="000001F2">
      <w:pPr>
        <w:pStyle w:val="Heading4"/>
        <w:spacing w:line="360" w:lineRule="auto"/>
        <w:jc w:val="both"/>
        <w:rPr>
          <w:b w:val="1"/>
        </w:rPr>
      </w:pPr>
      <w:bookmarkStart w:colFirst="0" w:colLast="0" w:name="_fniz8126ezd7" w:id="69"/>
      <w:bookmarkEnd w:id="69"/>
      <w:r w:rsidDel="00000000" w:rsidR="00000000" w:rsidRPr="00000000">
        <w:rPr>
          <w:b w:val="1"/>
          <w:rtl w:val="0"/>
        </w:rPr>
        <w:t xml:space="preserve">3.4 Features Implemented</w:t>
      </w:r>
    </w:p>
    <w:p w:rsidR="00000000" w:rsidDel="00000000" w:rsidP="00000000" w:rsidRDefault="00000000" w:rsidRPr="00000000" w14:paraId="000001F3">
      <w:pPr>
        <w:pStyle w:val="Subtitle"/>
        <w:spacing w:line="360" w:lineRule="auto"/>
        <w:jc w:val="both"/>
        <w:rPr/>
      </w:pPr>
      <w:bookmarkStart w:colFirst="0" w:colLast="0" w:name="_hzv844kesb3c" w:id="70"/>
      <w:bookmarkEnd w:id="70"/>
      <w:r w:rsidDel="00000000" w:rsidR="00000000" w:rsidRPr="00000000">
        <w:rPr>
          <w:rtl w:val="0"/>
        </w:rPr>
        <w:t xml:space="preserve">3.4.1 Milestone Tracker</w:t>
      </w:r>
    </w:p>
    <w:p w:rsidR="00000000" w:rsidDel="00000000" w:rsidP="00000000" w:rsidRDefault="00000000" w:rsidRPr="00000000" w14:paraId="000001F4">
      <w:pPr>
        <w:numPr>
          <w:ilvl w:val="0"/>
          <w:numId w:val="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 Components: Gantt Chart-Renders timelines using React-vis. Automated reminders,push notifications using Slack/email APIs.</w:t>
      </w:r>
    </w:p>
    <w:p w:rsidR="00000000" w:rsidDel="00000000" w:rsidP="00000000" w:rsidRDefault="00000000" w:rsidRPr="00000000" w14:paraId="000001F5">
      <w:pPr>
        <w:numPr>
          <w:ilvl w:val="0"/>
          <w:numId w:val="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Django integration-  API Endpoints /milestones, /deadlines for CRUD operations.</w:t>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7">
      <w:pPr>
        <w:pStyle w:val="Subtitle"/>
        <w:rPr>
          <w:b w:val="0"/>
        </w:rPr>
      </w:pPr>
      <w:bookmarkStart w:colFirst="0" w:colLast="0" w:name="_v6yvpyoc4hll" w:id="71"/>
      <w:bookmarkEnd w:id="71"/>
      <w:r w:rsidDel="00000000" w:rsidR="00000000" w:rsidRPr="00000000">
        <w:rPr>
          <w:b w:val="0"/>
          <w:rtl w:val="0"/>
        </w:rPr>
        <w:t xml:space="preserve">3.4.2 Ethics Compliance Dashboard Plagiarism Detection</w:t>
      </w:r>
    </w:p>
    <w:p w:rsidR="00000000" w:rsidDel="00000000" w:rsidP="00000000" w:rsidRDefault="00000000" w:rsidRPr="00000000" w14:paraId="000001F8">
      <w:pPr>
        <w:numPr>
          <w:ilvl w:val="0"/>
          <w:numId w:val="4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Integration with the Turnitin API for similarity checks. Real-time alerts for matches &gt;15%.</w:t>
      </w:r>
    </w:p>
    <w:p w:rsidR="00000000" w:rsidDel="00000000" w:rsidP="00000000" w:rsidRDefault="00000000" w:rsidRPr="00000000" w14:paraId="000001F9">
      <w:pPr>
        <w:numPr>
          <w:ilvl w:val="0"/>
          <w:numId w:val="4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IRB compliance - An online template for ethical approval forms. Any submission to be completed under time limit will be flagged by PostgreSQL triggers.</w:t>
      </w:r>
    </w:p>
    <w:p w:rsidR="00000000" w:rsidDel="00000000" w:rsidP="00000000" w:rsidRDefault="00000000" w:rsidRPr="00000000" w14:paraId="000001FA">
      <w:pPr>
        <w:pStyle w:val="Subtitle"/>
        <w:spacing w:line="360" w:lineRule="auto"/>
        <w:jc w:val="both"/>
        <w:rPr/>
      </w:pPr>
      <w:bookmarkStart w:colFirst="0" w:colLast="0" w:name="_jnr94z6vkctf" w:id="72"/>
      <w:bookmarkEnd w:id="72"/>
      <w:r w:rsidDel="00000000" w:rsidR="00000000" w:rsidRPr="00000000">
        <w:rPr>
          <w:rtl w:val="0"/>
        </w:rPr>
        <w:t xml:space="preserve">3.4.3 Predictive Analytics Module</w:t>
      </w:r>
    </w:p>
    <w:p w:rsidR="00000000" w:rsidDel="00000000" w:rsidP="00000000" w:rsidRDefault="00000000" w:rsidRPr="00000000" w14:paraId="000001FB">
      <w:pPr>
        <w:numPr>
          <w:ilvl w:val="0"/>
          <w:numId w:val="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Model Training</w:t>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-Predicts delay based on parameters inclusive of task completion rates.</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TensorFlow NLP : Analyzes sentiment of feedback based on BERT embeddings.</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F">
      <w:pPr>
        <w:numPr>
          <w:ilvl w:val="0"/>
          <w:numId w:val="3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Deployment</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Django middleware applies routing for prediction requests to various ML models.</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are stored in PostgreSQL for auditing purposes.</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3">
      <w:pPr>
        <w:pStyle w:val="Subtitle"/>
        <w:spacing w:line="360" w:lineRule="auto"/>
        <w:jc w:val="both"/>
        <w:rPr/>
      </w:pPr>
      <w:bookmarkStart w:colFirst="0" w:colLast="0" w:name="_yqzpdmqlnhvi" w:id="73"/>
      <w:bookmarkEnd w:id="73"/>
      <w:r w:rsidDel="00000000" w:rsidR="00000000" w:rsidRPr="00000000">
        <w:rPr>
          <w:rtl w:val="0"/>
        </w:rPr>
        <w:t xml:space="preserve">3.4.4 Version Control with Git</w:t>
      </w:r>
    </w:p>
    <w:p w:rsidR="00000000" w:rsidDel="00000000" w:rsidP="00000000" w:rsidRDefault="00000000" w:rsidRPr="00000000" w14:paraId="0000020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Repository Structure</w:t>
      </w:r>
    </w:p>
    <w:p w:rsidR="00000000" w:rsidDel="00000000" w:rsidP="00000000" w:rsidRDefault="00000000" w:rsidRPr="00000000" w14:paraId="00000205">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Main Branch: Production-ready.</w:t>
      </w:r>
    </w:p>
    <w:p w:rsidR="00000000" w:rsidDel="00000000" w:rsidP="00000000" w:rsidRDefault="00000000" w:rsidRPr="00000000" w14:paraId="00000206">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Development Branch: Integration of features.</w:t>
      </w:r>
    </w:p>
    <w:p w:rsidR="00000000" w:rsidDel="00000000" w:rsidP="00000000" w:rsidRDefault="00000000" w:rsidRPr="00000000" w14:paraId="00000207">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Feature Branches: Externalized work (for example, feature/ml-integration).</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Collaboration</w:t>
      </w:r>
      <w:r w:rsidDel="00000000" w:rsidR="00000000" w:rsidRPr="00000000">
        <w:rPr>
          <w:rtl w:val="0"/>
        </w:rPr>
      </w:r>
    </w:p>
    <w:p w:rsidR="00000000" w:rsidDel="00000000" w:rsidP="00000000" w:rsidRDefault="00000000" w:rsidRPr="00000000" w14:paraId="0000020A">
      <w:pPr>
        <w:numPr>
          <w:ilvl w:val="0"/>
          <w:numId w:val="5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Pull Requests (PRs): Perform code reviews for merging features.</w:t>
      </w:r>
    </w:p>
    <w:p w:rsidR="00000000" w:rsidDel="00000000" w:rsidP="00000000" w:rsidRDefault="00000000" w:rsidRPr="00000000" w14:paraId="0000020B">
      <w:pPr>
        <w:numPr>
          <w:ilvl w:val="0"/>
          <w:numId w:val="5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GitHub Actions-Automated testing for PRs.</w:t>
      </w:r>
    </w:p>
    <w:p w:rsidR="00000000" w:rsidDel="00000000" w:rsidP="00000000" w:rsidRDefault="00000000" w:rsidRPr="00000000" w14:paraId="0000020C">
      <w:pPr>
        <w:pStyle w:val="Heading4"/>
        <w:spacing w:line="360" w:lineRule="auto"/>
        <w:jc w:val="both"/>
        <w:rPr>
          <w:b w:val="1"/>
        </w:rPr>
      </w:pPr>
      <w:bookmarkStart w:colFirst="0" w:colLast="0" w:name="_7yafpnin6097" w:id="74"/>
      <w:bookmarkEnd w:id="74"/>
      <w:r w:rsidDel="00000000" w:rsidR="00000000" w:rsidRPr="00000000">
        <w:rPr>
          <w:b w:val="1"/>
          <w:rtl w:val="0"/>
        </w:rPr>
        <w:t xml:space="preserve">3.5 Testing Strategy</w:t>
      </w:r>
    </w:p>
    <w:p w:rsidR="00000000" w:rsidDel="00000000" w:rsidP="00000000" w:rsidRDefault="00000000" w:rsidRPr="00000000" w14:paraId="0000020D">
      <w:pPr>
        <w:pStyle w:val="Subtitle"/>
        <w:spacing w:line="360" w:lineRule="auto"/>
        <w:jc w:val="both"/>
        <w:rPr/>
      </w:pPr>
      <w:bookmarkStart w:colFirst="0" w:colLast="0" w:name="_zcpk3j5we3li" w:id="75"/>
      <w:bookmarkEnd w:id="75"/>
      <w:r w:rsidDel="00000000" w:rsidR="00000000" w:rsidRPr="00000000">
        <w:rPr>
          <w:rtl w:val="0"/>
        </w:rPr>
        <w:t xml:space="preserve">3.5.1 Unit Testing</w:t>
      </w:r>
    </w:p>
    <w:p w:rsidR="00000000" w:rsidDel="00000000" w:rsidP="00000000" w:rsidRDefault="00000000" w:rsidRPr="00000000" w14:paraId="0000020E">
      <w:pPr>
        <w:numPr>
          <w:ilvl w:val="0"/>
          <w:numId w:val="1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Frontend- Jest testing in React components, such as form submissions. </w:t>
      </w:r>
    </w:p>
    <w:p w:rsidR="00000000" w:rsidDel="00000000" w:rsidP="00000000" w:rsidRDefault="00000000" w:rsidRPr="00000000" w14:paraId="0000020F">
      <w:pPr>
        <w:numPr>
          <w:ilvl w:val="0"/>
          <w:numId w:val="1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Backend -Django's TestCase to check whether API delivers expected responses.</w:t>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1">
      <w:pPr>
        <w:pStyle w:val="Subtitle"/>
        <w:spacing w:line="360" w:lineRule="auto"/>
        <w:jc w:val="both"/>
        <w:rPr/>
      </w:pPr>
      <w:bookmarkStart w:colFirst="0" w:colLast="0" w:name="_j4pl9tt4bnn4" w:id="76"/>
      <w:bookmarkEnd w:id="76"/>
      <w:r w:rsidDel="00000000" w:rsidR="00000000" w:rsidRPr="00000000">
        <w:rPr>
          <w:rtl w:val="0"/>
        </w:rPr>
        <w:t xml:space="preserve">3.5.2 Integration Testing</w:t>
      </w:r>
    </w:p>
    <w:p w:rsidR="00000000" w:rsidDel="00000000" w:rsidP="00000000" w:rsidRDefault="00000000" w:rsidRPr="00000000" w14:paraId="00000212">
      <w:pPr>
        <w:numPr>
          <w:ilvl w:val="0"/>
          <w:numId w:val="2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End-to-End (E2E): Cypress for user workflow simulations (e.g., creating a project)</w:t>
      </w:r>
    </w:p>
    <w:p w:rsidR="00000000" w:rsidDel="00000000" w:rsidP="00000000" w:rsidRDefault="00000000" w:rsidRPr="00000000" w14:paraId="00000213">
      <w:pPr>
        <w:numPr>
          <w:ilvl w:val="0"/>
          <w:numId w:val="2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API Testing - Postman to validate data flow between frontend and backend (react and django)</w:t>
      </w:r>
    </w:p>
    <w:p w:rsidR="00000000" w:rsidDel="00000000" w:rsidP="00000000" w:rsidRDefault="00000000" w:rsidRPr="00000000" w14:paraId="00000214">
      <w:pPr>
        <w:pStyle w:val="Subtitle"/>
        <w:spacing w:line="360" w:lineRule="auto"/>
        <w:jc w:val="both"/>
        <w:rPr/>
      </w:pPr>
      <w:bookmarkStart w:colFirst="0" w:colLast="0" w:name="_w9nwdw82ukgq" w:id="77"/>
      <w:bookmarkEnd w:id="77"/>
      <w:r w:rsidDel="00000000" w:rsidR="00000000" w:rsidRPr="00000000">
        <w:rPr>
          <w:rtl w:val="0"/>
        </w:rPr>
        <w:t xml:space="preserve">3.5.3 User Acceptance Testing (UAT)</w:t>
      </w:r>
    </w:p>
    <w:p w:rsidR="00000000" w:rsidDel="00000000" w:rsidP="00000000" w:rsidRDefault="00000000" w:rsidRPr="00000000" w14:paraId="00000215">
      <w:pPr>
        <w:numPr>
          <w:ilvl w:val="0"/>
          <w:numId w:val="4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Pilot Group -100 users across three universities.</w:t>
      </w:r>
    </w:p>
    <w:p w:rsidR="00000000" w:rsidDel="00000000" w:rsidP="00000000" w:rsidRDefault="00000000" w:rsidRPr="00000000" w14:paraId="00000216">
      <w:pPr>
        <w:numPr>
          <w:ilvl w:val="0"/>
          <w:numId w:val="4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Feedback Gathering - Surveys and focus groups.</w:t>
      </w:r>
    </w:p>
    <w:p w:rsidR="00000000" w:rsidDel="00000000" w:rsidP="00000000" w:rsidRDefault="00000000" w:rsidRPr="00000000" w14:paraId="0000021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8">
      <w:pPr>
        <w:pStyle w:val="Subtitle"/>
        <w:spacing w:line="360" w:lineRule="auto"/>
        <w:jc w:val="both"/>
        <w:rPr/>
      </w:pPr>
      <w:bookmarkStart w:colFirst="0" w:colLast="0" w:name="_573kxnxu7iyt" w:id="78"/>
      <w:bookmarkEnd w:id="78"/>
      <w:r w:rsidDel="00000000" w:rsidR="00000000" w:rsidRPr="00000000">
        <w:rPr>
          <w:rtl w:val="0"/>
        </w:rPr>
        <w:t xml:space="preserve">3.5.4 Stress Testing</w:t>
      </w:r>
    </w:p>
    <w:p w:rsidR="00000000" w:rsidDel="00000000" w:rsidP="00000000" w:rsidRDefault="00000000" w:rsidRPr="00000000" w14:paraId="00000219">
      <w:pPr>
        <w:numPr>
          <w:ilvl w:val="0"/>
          <w:numId w:val="2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Locust.io: Simulates more than 1,000 concurrent users.</w:t>
      </w:r>
    </w:p>
    <w:p w:rsidR="00000000" w:rsidDel="00000000" w:rsidP="00000000" w:rsidRDefault="00000000" w:rsidRPr="00000000" w14:paraId="0000021A">
      <w:pPr>
        <w:numPr>
          <w:ilvl w:val="0"/>
          <w:numId w:val="2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Metrics: Response time (&lt;2s) while error rate (&lt;1%).</w:t>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C">
      <w:pPr>
        <w:pStyle w:val="Heading4"/>
        <w:spacing w:line="360" w:lineRule="auto"/>
        <w:jc w:val="both"/>
        <w:rPr>
          <w:b w:val="1"/>
        </w:rPr>
      </w:pPr>
      <w:bookmarkStart w:colFirst="0" w:colLast="0" w:name="_9x5d462cd1ow" w:id="79"/>
      <w:bookmarkEnd w:id="79"/>
      <w:r w:rsidDel="00000000" w:rsidR="00000000" w:rsidRPr="00000000">
        <w:rPr>
          <w:b w:val="1"/>
          <w:rtl w:val="0"/>
        </w:rPr>
        <w:t xml:space="preserve">3.6 Ethical Safeguards</w:t>
      </w:r>
    </w:p>
    <w:p w:rsidR="00000000" w:rsidDel="00000000" w:rsidP="00000000" w:rsidRDefault="00000000" w:rsidRPr="00000000" w14:paraId="0000021D">
      <w:pPr>
        <w:pStyle w:val="Heading4"/>
        <w:spacing w:line="360" w:lineRule="auto"/>
        <w:jc w:val="both"/>
        <w:rPr/>
      </w:pPr>
      <w:bookmarkStart w:colFirst="0" w:colLast="0" w:name="_fflyfulx15rv" w:id="80"/>
      <w:bookmarkEnd w:id="80"/>
      <w:r w:rsidDel="00000000" w:rsidR="00000000" w:rsidRPr="00000000">
        <w:rPr>
          <w:rtl w:val="0"/>
        </w:rPr>
        <w:t xml:space="preserve">Data Privacy</w:t>
      </w:r>
    </w:p>
    <w:p w:rsidR="00000000" w:rsidDel="00000000" w:rsidP="00000000" w:rsidRDefault="00000000" w:rsidRPr="00000000" w14:paraId="0000021E">
      <w:pPr>
        <w:numPr>
          <w:ilvl w:val="0"/>
          <w:numId w:val="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Encryption: AES-256 encryption of data at rest, and transport using TLS 1.3</w:t>
      </w:r>
    </w:p>
    <w:p w:rsidR="00000000" w:rsidDel="00000000" w:rsidP="00000000" w:rsidRDefault="00000000" w:rsidRPr="00000000" w14:paraId="0000021F">
      <w:pPr>
        <w:numPr>
          <w:ilvl w:val="0"/>
          <w:numId w:val="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GDPR Compliance: Rights-to-erasure implementation</w:t>
      </w:r>
    </w:p>
    <w:p w:rsidR="00000000" w:rsidDel="00000000" w:rsidP="00000000" w:rsidRDefault="00000000" w:rsidRPr="00000000" w14:paraId="0000022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1">
      <w:pPr>
        <w:pStyle w:val="Subtitle"/>
        <w:spacing w:line="360" w:lineRule="auto"/>
        <w:jc w:val="both"/>
        <w:rPr/>
      </w:pPr>
      <w:bookmarkStart w:colFirst="0" w:colLast="0" w:name="_vra3fksskq9m" w:id="81"/>
      <w:bookmarkEnd w:id="81"/>
      <w:r w:rsidDel="00000000" w:rsidR="00000000" w:rsidRPr="00000000">
        <w:rPr>
          <w:rtl w:val="0"/>
        </w:rPr>
        <w:t xml:space="preserve">Bias Elimination</w:t>
      </w:r>
    </w:p>
    <w:p w:rsidR="00000000" w:rsidDel="00000000" w:rsidP="00000000" w:rsidRDefault="00000000" w:rsidRPr="00000000" w14:paraId="00000222">
      <w:pPr>
        <w:numPr>
          <w:ilvl w:val="0"/>
          <w:numId w:val="2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SHAP Values: Model explainability</w:t>
      </w:r>
    </w:p>
    <w:p w:rsidR="00000000" w:rsidDel="00000000" w:rsidP="00000000" w:rsidRDefault="00000000" w:rsidRPr="00000000" w14:paraId="00000223">
      <w:pPr>
        <w:numPr>
          <w:ilvl w:val="0"/>
          <w:numId w:val="2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IBM AI Fairness 360 - Checking monthly for deadlocks against any demographic biases</w:t>
      </w:r>
    </w:p>
    <w:p w:rsidR="00000000" w:rsidDel="00000000" w:rsidP="00000000" w:rsidRDefault="00000000" w:rsidRPr="00000000" w14:paraId="00000224">
      <w:pPr>
        <w:pStyle w:val="Heading4"/>
        <w:spacing w:line="360" w:lineRule="auto"/>
        <w:jc w:val="both"/>
        <w:rPr>
          <w:b w:val="1"/>
        </w:rPr>
      </w:pPr>
      <w:bookmarkStart w:colFirst="0" w:colLast="0" w:name="_icclyzi33t2j" w:id="82"/>
      <w:bookmarkEnd w:id="82"/>
      <w:r w:rsidDel="00000000" w:rsidR="00000000" w:rsidRPr="00000000">
        <w:rPr>
          <w:b w:val="1"/>
          <w:rtl w:val="0"/>
        </w:rPr>
        <w:t xml:space="preserve">3.7 Evaluation Metrics</w:t>
      </w:r>
    </w:p>
    <w:p w:rsidR="00000000" w:rsidDel="00000000" w:rsidP="00000000" w:rsidRDefault="00000000" w:rsidRPr="00000000" w14:paraId="00000225">
      <w:pPr>
        <w:pStyle w:val="Subtitle"/>
        <w:spacing w:line="360" w:lineRule="auto"/>
        <w:jc w:val="both"/>
        <w:rPr>
          <w:rFonts w:ascii="Times New Roman" w:cs="Times New Roman" w:eastAsia="Times New Roman" w:hAnsi="Times New Roman"/>
          <w:sz w:val="24"/>
          <w:szCs w:val="24"/>
          <w:highlight w:val="white"/>
        </w:rPr>
      </w:pPr>
      <w:bookmarkStart w:colFirst="0" w:colLast="0" w:name="_kb4capsyhn6k" w:id="83"/>
      <w:bookmarkEnd w:id="83"/>
      <w:r w:rsidDel="00000000" w:rsidR="00000000" w:rsidRPr="00000000">
        <w:rPr>
          <w:rtl w:val="0"/>
        </w:rPr>
        <w:t xml:space="preserve">Precision and Accuracy</w:t>
      </w:r>
      <w:r w:rsidDel="00000000" w:rsidR="00000000" w:rsidRPr="00000000">
        <w:rPr>
          <w:rtl w:val="0"/>
        </w:rPr>
      </w:r>
    </w:p>
    <w:p w:rsidR="00000000" w:rsidDel="00000000" w:rsidP="00000000" w:rsidRDefault="00000000" w:rsidRPr="00000000" w14:paraId="00000226">
      <w:pPr>
        <w:numPr>
          <w:ilvl w:val="0"/>
          <w:numId w:val="1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Model F1 Score: Minimum of 85% for delay prediction</w:t>
      </w:r>
    </w:p>
    <w:p w:rsidR="00000000" w:rsidDel="00000000" w:rsidP="00000000" w:rsidRDefault="00000000" w:rsidRPr="00000000" w14:paraId="00000227">
      <w:pPr>
        <w:numPr>
          <w:ilvl w:val="0"/>
          <w:numId w:val="1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Plagiarism detection precision must be greater than or equal to 90%</w:t>
      </w:r>
    </w:p>
    <w:p w:rsidR="00000000" w:rsidDel="00000000" w:rsidP="00000000" w:rsidRDefault="00000000" w:rsidRPr="00000000" w14:paraId="0000022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9">
      <w:pPr>
        <w:pStyle w:val="Subtitle"/>
        <w:spacing w:line="360" w:lineRule="auto"/>
        <w:jc w:val="both"/>
        <w:rPr>
          <w:rFonts w:ascii="Times New Roman" w:cs="Times New Roman" w:eastAsia="Times New Roman" w:hAnsi="Times New Roman"/>
          <w:sz w:val="24"/>
          <w:szCs w:val="24"/>
          <w:highlight w:val="white"/>
        </w:rPr>
      </w:pPr>
      <w:bookmarkStart w:colFirst="0" w:colLast="0" w:name="_5o739nk452ak" w:id="84"/>
      <w:bookmarkEnd w:id="84"/>
      <w:r w:rsidDel="00000000" w:rsidR="00000000" w:rsidRPr="00000000">
        <w:rPr>
          <w:rtl w:val="0"/>
        </w:rPr>
        <w:t xml:space="preserve">Effectiveness</w:t>
      </w:r>
      <w:r w:rsidDel="00000000" w:rsidR="00000000" w:rsidRPr="00000000">
        <w:rPr>
          <w:rtl w:val="0"/>
        </w:rPr>
      </w:r>
    </w:p>
    <w:p w:rsidR="00000000" w:rsidDel="00000000" w:rsidP="00000000" w:rsidRDefault="00000000" w:rsidRPr="00000000" w14:paraId="0000022A">
      <w:pPr>
        <w:numPr>
          <w:ilvl w:val="0"/>
          <w:numId w:val="1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 saved per project cycle must be targeted at 30% reduction</w:t>
      </w:r>
    </w:p>
    <w:p w:rsidR="00000000" w:rsidDel="00000000" w:rsidP="00000000" w:rsidRDefault="00000000" w:rsidRPr="00000000" w14:paraId="0000022B">
      <w:pPr>
        <w:pStyle w:val="Subtitle"/>
        <w:spacing w:line="360" w:lineRule="auto"/>
        <w:jc w:val="both"/>
        <w:rPr/>
      </w:pPr>
      <w:bookmarkStart w:colFirst="0" w:colLast="0" w:name="_2fqxfwee51zv" w:id="85"/>
      <w:bookmarkEnd w:id="85"/>
      <w:r w:rsidDel="00000000" w:rsidR="00000000" w:rsidRPr="00000000">
        <w:rPr>
          <w:rtl w:val="0"/>
        </w:rPr>
        <w:t xml:space="preserve">User Satisfaction</w:t>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 promoter score: Target &gt;=40</w:t>
      </w:r>
    </w:p>
    <w:p w:rsidR="00000000" w:rsidDel="00000000" w:rsidP="00000000" w:rsidRDefault="00000000" w:rsidRPr="00000000" w14:paraId="0000022D">
      <w:pPr>
        <w:pStyle w:val="Heading4"/>
        <w:spacing w:line="360" w:lineRule="auto"/>
        <w:jc w:val="both"/>
        <w:rPr>
          <w:b w:val="1"/>
        </w:rPr>
      </w:pPr>
      <w:bookmarkStart w:colFirst="0" w:colLast="0" w:name="_q3rqxw5bz7yk" w:id="86"/>
      <w:bookmarkEnd w:id="86"/>
      <w:r w:rsidDel="00000000" w:rsidR="00000000" w:rsidRPr="00000000">
        <w:rPr>
          <w:b w:val="1"/>
          <w:rtl w:val="0"/>
        </w:rPr>
        <w:t xml:space="preserve">3.8 Deployment Strategy</w:t>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Phased rollout:</w:t>
      </w:r>
    </w:p>
    <w:p w:rsidR="00000000" w:rsidDel="00000000" w:rsidP="00000000" w:rsidRDefault="00000000" w:rsidRPr="00000000" w14:paraId="0000022F">
      <w:pPr>
        <w:numPr>
          <w:ilvl w:val="0"/>
          <w:numId w:val="2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Phase 1: Limited exposure to interested STEM departments</w:t>
      </w:r>
    </w:p>
    <w:p w:rsidR="00000000" w:rsidDel="00000000" w:rsidP="00000000" w:rsidRDefault="00000000" w:rsidRPr="00000000" w14:paraId="00000230">
      <w:pPr>
        <w:numPr>
          <w:ilvl w:val="0"/>
          <w:numId w:val="2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Phase 2: Campus deployment province-wise with bug fixes</w:t>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2">
      <w:pPr>
        <w:pStyle w:val="Subtitle"/>
        <w:spacing w:line="360" w:lineRule="auto"/>
        <w:jc w:val="both"/>
        <w:rPr/>
      </w:pPr>
      <w:bookmarkStart w:colFirst="0" w:colLast="0" w:name="_udccwvmf2j4l" w:id="87"/>
      <w:bookmarkEnd w:id="87"/>
      <w:r w:rsidDel="00000000" w:rsidR="00000000" w:rsidRPr="00000000">
        <w:rPr>
          <w:rtl w:val="0"/>
        </w:rPr>
        <w:t xml:space="preserve">Training Workshops</w:t>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Video tutorials followed by live Q&amp;A sessions.</w:t>
      </w:r>
    </w:p>
    <w:p w:rsidR="00000000" w:rsidDel="00000000" w:rsidP="00000000" w:rsidRDefault="00000000" w:rsidRPr="00000000" w14:paraId="00000234">
      <w:pPr>
        <w:pStyle w:val="Subtitle"/>
        <w:spacing w:line="360" w:lineRule="auto"/>
        <w:jc w:val="both"/>
        <w:rPr/>
      </w:pPr>
      <w:bookmarkStart w:colFirst="0" w:colLast="0" w:name="_gjmnmggsn2dj" w:id="88"/>
      <w:bookmarkEnd w:id="88"/>
      <w:r w:rsidDel="00000000" w:rsidR="00000000" w:rsidRPr="00000000">
        <w:rPr>
          <w:rtl w:val="0"/>
        </w:rPr>
        <w:t xml:space="preserve">Maintenance</w:t>
      </w:r>
    </w:p>
    <w:p w:rsidR="00000000" w:rsidDel="00000000" w:rsidP="00000000" w:rsidRDefault="00000000" w:rsidRPr="00000000" w14:paraId="00000235">
      <w:pPr>
        <w:numPr>
          <w:ilvl w:val="0"/>
          <w:numId w:val="3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Regular updates for security patches every month.</w:t>
      </w:r>
    </w:p>
    <w:p w:rsidR="00000000" w:rsidDel="00000000" w:rsidP="00000000" w:rsidRDefault="00000000" w:rsidRPr="00000000" w14:paraId="00000236">
      <w:pPr>
        <w:numPr>
          <w:ilvl w:val="0"/>
          <w:numId w:val="3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Quarterly retraining of ML models.</w:t>
      </w:r>
    </w:p>
    <w:p w:rsidR="00000000" w:rsidDel="00000000" w:rsidP="00000000" w:rsidRDefault="00000000" w:rsidRPr="00000000" w14:paraId="00000237">
      <w:pPr>
        <w:pStyle w:val="Heading4"/>
        <w:spacing w:line="360" w:lineRule="auto"/>
        <w:jc w:val="both"/>
        <w:rPr>
          <w:b w:val="1"/>
        </w:rPr>
      </w:pPr>
      <w:bookmarkStart w:colFirst="0" w:colLast="0" w:name="_582qp8v3qq9o" w:id="89"/>
      <w:bookmarkEnd w:id="89"/>
      <w:r w:rsidDel="00000000" w:rsidR="00000000" w:rsidRPr="00000000">
        <w:rPr>
          <w:b w:val="1"/>
          <w:rtl w:val="0"/>
        </w:rPr>
        <w:t xml:space="preserve">3.9 Conclusion</w:t>
      </w:r>
    </w:p>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methodology guarantees a robust, scalable, and ethically compliant platform, which aims to transform academic supervision through technology-driven solutions.</w:t>
      </w:r>
    </w:p>
    <w:p w:rsidR="00000000" w:rsidDel="00000000" w:rsidP="00000000" w:rsidRDefault="00000000" w:rsidRPr="00000000" w14:paraId="0000023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pStyle w:val="Heading4"/>
        <w:spacing w:after="240" w:before="240" w:lineRule="auto"/>
        <w:rPr>
          <w:b w:val="1"/>
        </w:rPr>
      </w:pPr>
      <w:bookmarkStart w:colFirst="0" w:colLast="0" w:name="_3n2fuk2b38t4" w:id="90"/>
      <w:bookmarkEnd w:id="90"/>
      <w:r w:rsidDel="00000000" w:rsidR="00000000" w:rsidRPr="00000000">
        <w:rPr>
          <w:b w:val="1"/>
          <w:rtl w:val="0"/>
        </w:rPr>
        <w:t xml:space="preserve">References</w:t>
      </w:r>
    </w:p>
    <w:p w:rsidR="00000000" w:rsidDel="00000000" w:rsidP="00000000" w:rsidRDefault="00000000" w:rsidRPr="00000000" w14:paraId="0000023C">
      <w:pPr>
        <w:numPr>
          <w:ilvl w:val="0"/>
          <w:numId w:val="3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Corporation. (2023). </w:t>
      </w:r>
      <w:r w:rsidDel="00000000" w:rsidR="00000000" w:rsidRPr="00000000">
        <w:rPr>
          <w:rFonts w:ascii="Times New Roman" w:cs="Times New Roman" w:eastAsia="Times New Roman" w:hAnsi="Times New Roman"/>
          <w:i w:val="1"/>
          <w:sz w:val="24"/>
          <w:szCs w:val="24"/>
          <w:rtl w:val="0"/>
        </w:rPr>
        <w:t xml:space="preserve">What Is a Machine Learning Pipeline?</w:t>
      </w:r>
      <w:r w:rsidDel="00000000" w:rsidR="00000000" w:rsidRPr="00000000">
        <w:rPr>
          <w:rFonts w:ascii="Times New Roman" w:cs="Times New Roman" w:eastAsia="Times New Roman" w:hAnsi="Times New Roman"/>
          <w:sz w:val="24"/>
          <w:szCs w:val="24"/>
          <w:rtl w:val="0"/>
        </w:rPr>
        <w:t xml:space="preserve"> IBM.</w:t>
      </w:r>
    </w:p>
    <w:p w:rsidR="00000000" w:rsidDel="00000000" w:rsidP="00000000" w:rsidRDefault="00000000" w:rsidRPr="00000000" w14:paraId="0000023D">
      <w:pPr>
        <w:numPr>
          <w:ilvl w:val="0"/>
          <w:numId w:val="3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Rainio, O., Teuho, J. &amp; Klén, R. (2024). </w:t>
      </w:r>
      <w:r w:rsidDel="00000000" w:rsidR="00000000" w:rsidRPr="00000000">
        <w:rPr>
          <w:rFonts w:ascii="Times New Roman" w:cs="Times New Roman" w:eastAsia="Times New Roman" w:hAnsi="Times New Roman"/>
          <w:i w:val="1"/>
          <w:sz w:val="24"/>
          <w:szCs w:val="24"/>
          <w:rtl w:val="0"/>
        </w:rPr>
        <w:t xml:space="preserve">Evaluation metrics and statistical tests for machine learning</w:t>
      </w:r>
      <w:r w:rsidDel="00000000" w:rsidR="00000000" w:rsidRPr="00000000">
        <w:rPr>
          <w:rFonts w:ascii="Times New Roman" w:cs="Times New Roman" w:eastAsia="Times New Roman" w:hAnsi="Times New Roman"/>
          <w:sz w:val="24"/>
          <w:szCs w:val="24"/>
          <w:rtl w:val="0"/>
        </w:rPr>
        <w:t xml:space="preserve">. Scientific Reports, 14, 6086.</w:t>
      </w:r>
      <w:r w:rsidDel="00000000" w:rsidR="00000000" w:rsidRPr="00000000">
        <w:rPr>
          <w:rtl w:val="0"/>
        </w:rPr>
      </w:r>
    </w:p>
    <w:p w:rsidR="00000000" w:rsidDel="00000000" w:rsidP="00000000" w:rsidRDefault="00000000" w:rsidRPr="00000000" w14:paraId="0000023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pStyle w:val="Heading1"/>
        <w:rPr/>
      </w:pPr>
      <w:bookmarkStart w:colFirst="0" w:colLast="0" w:name="_rlhw6unavdwx" w:id="91"/>
      <w:bookmarkEnd w:id="91"/>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1"/>
        <w:rPr/>
      </w:pPr>
      <w:bookmarkStart w:colFirst="0" w:colLast="0" w:name="_shj1u0j7q8o4" w:id="92"/>
      <w:bookmarkEnd w:id="92"/>
      <w:r w:rsidDel="00000000" w:rsidR="00000000" w:rsidRPr="00000000">
        <w:rPr>
          <w:rtl w:val="0"/>
        </w:rPr>
        <w:t xml:space="preserve">CHAPTER 4: SYSTEM DESIGN</w:t>
      </w:r>
    </w:p>
    <w:p w:rsidR="00000000" w:rsidDel="00000000" w:rsidP="00000000" w:rsidRDefault="00000000" w:rsidRPr="00000000" w14:paraId="00000257">
      <w:pPr>
        <w:pStyle w:val="Heading4"/>
        <w:rPr>
          <w:b w:val="1"/>
        </w:rPr>
      </w:pPr>
      <w:bookmarkStart w:colFirst="0" w:colLast="0" w:name="_pe2weivd16ax" w:id="93"/>
      <w:bookmarkEnd w:id="93"/>
      <w:r w:rsidDel="00000000" w:rsidR="00000000" w:rsidRPr="00000000">
        <w:rPr>
          <w:b w:val="1"/>
          <w:rtl w:val="0"/>
        </w:rPr>
        <w:t xml:space="preserve">4.0 Introduction</w:t>
      </w:r>
    </w:p>
    <w:p w:rsidR="00000000" w:rsidDel="00000000" w:rsidP="00000000" w:rsidRDefault="00000000" w:rsidRPr="00000000" w14:paraId="000002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discusses the system design of the Project Supervision Tool: a platform for detecting plagiarism and AI-generated content from student submissions through machine learning and advanced algorithms. It gives a perspective to the architectural framework, system interface, data flow, and core technologies used for the development of the system.</w:t>
      </w:r>
    </w:p>
    <w:p w:rsidR="00000000" w:rsidDel="00000000" w:rsidP="00000000" w:rsidRDefault="00000000" w:rsidRPr="00000000" w14:paraId="00000259">
      <w:pPr>
        <w:pStyle w:val="Heading4"/>
        <w:spacing w:line="360" w:lineRule="auto"/>
        <w:jc w:val="both"/>
        <w:rPr>
          <w:b w:val="1"/>
        </w:rPr>
      </w:pPr>
      <w:bookmarkStart w:colFirst="0" w:colLast="0" w:name="_h0r580y0ng7r" w:id="94"/>
      <w:bookmarkEnd w:id="94"/>
      <w:r w:rsidDel="00000000" w:rsidR="00000000" w:rsidRPr="00000000">
        <w:rPr>
          <w:b w:val="1"/>
          <w:rtl w:val="0"/>
        </w:rPr>
        <w:t xml:space="preserve">4.1 System Architecture</w:t>
      </w:r>
    </w:p>
    <w:p w:rsidR="00000000" w:rsidDel="00000000" w:rsidP="00000000" w:rsidRDefault="00000000" w:rsidRPr="00000000" w14:paraId="000002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Supervision Tool maintains a three-tier architecture that encompasses the presentation layer (frontend), application layer (backend), and data layer (database and ML Models). The Front-end is written in React.js for responsiveness and interactive UI. The Backend is written in Django with logic, user authentication, and API layer. PostgreSQL is the relational Database while ML models for content detection are hosted as services and integrated via RESTful APIs.</w:t>
      </w:r>
    </w:p>
    <w:p w:rsidR="00000000" w:rsidDel="00000000" w:rsidP="00000000" w:rsidRDefault="00000000" w:rsidRPr="00000000" w14:paraId="000002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Context diagram for the project supervision tool. On the periphery are external actors (students and supervisors) interacting with the system boundary (the whole React/Django/ML application). Data flows of key concern are project submission and report getting, shown as arrows. A context video DFD (sometimes known as Level 0) depicts the system as one big process bubble with users and inputs and outputs to/from the system. It draws attention to its scope: students submit projects to the system and receive detection reports; supervisors, in turn, query or review those reports.</w:t>
      </w:r>
    </w:p>
    <w:p w:rsidR="00000000" w:rsidDel="00000000" w:rsidP="00000000" w:rsidRDefault="00000000" w:rsidRPr="00000000" w14:paraId="000002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178300"/>
                <wp:effectExtent b="0" l="0" r="0" t="0"/>
                <wp:docPr id="6" name=""/>
                <a:graphic>
                  <a:graphicData uri="http://schemas.microsoft.com/office/word/2010/wordprocessingGroup">
                    <wpg:wgp>
                      <wpg:cNvGrpSpPr/>
                      <wpg:grpSpPr>
                        <a:xfrm>
                          <a:off x="99725" y="968900"/>
                          <a:ext cx="5975874" cy="4178300"/>
                          <a:chOff x="99725" y="968900"/>
                          <a:chExt cx="8770625" cy="6115075"/>
                        </a:xfrm>
                      </wpg:grpSpPr>
                      <wps:wsp>
                        <wps:cNvSpPr/>
                        <wps:cNvPr id="96" name="Shape 96"/>
                        <wps:spPr>
                          <a:xfrm>
                            <a:off x="1315175" y="983200"/>
                            <a:ext cx="1651200" cy="910800"/>
                          </a:xfrm>
                          <a:prstGeom prst="rect">
                            <a:avLst/>
                          </a:prstGeom>
                          <a:noFill/>
                          <a:ln cap="flat" cmpd="sng" w="19050">
                            <a:solidFill>
                              <a:srgbClr val="000000"/>
                            </a:solidFill>
                            <a:prstDash val="lg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4"/>
                                  <w:vertAlign w:val="baseline"/>
                                </w:rPr>
                                <w:t xml:space="preserve">Student</w:t>
                              </w:r>
                            </w:p>
                          </w:txbxContent>
                        </wps:txbx>
                        <wps:bodyPr anchorCtr="0" anchor="ctr" bIns="91425" lIns="91425" spcFirstLastPara="1" rIns="91425" wrap="square" tIns="91425">
                          <a:noAutofit/>
                        </wps:bodyPr>
                      </wps:wsp>
                      <wps:wsp>
                        <wps:cNvSpPr/>
                        <wps:cNvPr id="97" name="Shape 97"/>
                        <wps:spPr>
                          <a:xfrm>
                            <a:off x="1200525" y="3011175"/>
                            <a:ext cx="1765800" cy="997800"/>
                          </a:xfrm>
                          <a:prstGeom prst="rect">
                            <a:avLst/>
                          </a:prstGeom>
                          <a:noFill/>
                          <a:ln cap="flat" cmpd="sng" w="19050">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4"/>
                                  <w:vertAlign w:val="baseline"/>
                                </w:rPr>
                                <w:t xml:space="preserve">Supervisor</w:t>
                              </w:r>
                            </w:p>
                          </w:txbxContent>
                        </wps:txbx>
                        <wps:bodyPr anchorCtr="0" anchor="ctr" bIns="91425" lIns="91425" spcFirstLastPara="1" rIns="91425" wrap="square" tIns="91425">
                          <a:noAutofit/>
                        </wps:bodyPr>
                      </wps:wsp>
                      <wps:wsp>
                        <wps:cNvSpPr/>
                        <wps:cNvPr id="98" name="Shape 98"/>
                        <wps:spPr>
                          <a:xfrm>
                            <a:off x="5182550" y="983200"/>
                            <a:ext cx="3673500" cy="18078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2966325" y="2790975"/>
                            <a:ext cx="4053000" cy="719100"/>
                          </a:xfrm>
                          <a:prstGeom prst="bentConnector2">
                            <a:avLst/>
                          </a:prstGeom>
                          <a:noFill/>
                          <a:ln cap="flat" cmpd="sng" w="19050">
                            <a:solidFill>
                              <a:srgbClr val="000000"/>
                            </a:solidFill>
                            <a:prstDash val="dash"/>
                            <a:round/>
                            <a:headEnd len="med" w="med" type="stealth"/>
                            <a:tailEnd len="med" w="med" type="stealth"/>
                          </a:ln>
                        </wps:spPr>
                        <wps:bodyPr anchorCtr="0" anchor="ctr" bIns="91425" lIns="91425" spcFirstLastPara="1" rIns="91425" wrap="square" tIns="91425">
                          <a:noAutofit/>
                        </wps:bodyPr>
                      </wps:wsp>
                      <wps:wsp>
                        <wps:cNvCnPr/>
                        <wps:spPr>
                          <a:xfrm>
                            <a:off x="2966375" y="1420875"/>
                            <a:ext cx="2216100" cy="360000"/>
                          </a:xfrm>
                          <a:prstGeom prst="bentConnector3">
                            <a:avLst>
                              <a:gd fmla="val 50002" name="adj1"/>
                            </a:avLst>
                          </a:prstGeom>
                          <a:noFill/>
                          <a:ln cap="flat" cmpd="sng" w="19050">
                            <a:solidFill>
                              <a:srgbClr val="000000"/>
                            </a:solidFill>
                            <a:prstDash val="dash"/>
                            <a:round/>
                            <a:headEnd len="med" w="med" type="stealth"/>
                            <a:tailEnd len="med" w="med" type="stealth"/>
                          </a:ln>
                        </wps:spPr>
                        <wps:bodyPr anchorCtr="0" anchor="ctr" bIns="91425" lIns="91425" spcFirstLastPara="1" rIns="91425" wrap="square" tIns="91425">
                          <a:noAutofit/>
                        </wps:bodyPr>
                      </wps:wsp>
                      <wps:wsp>
                        <wps:cNvSpPr txBox="1"/>
                        <wps:cNvPr id="101" name="Shape 101"/>
                        <wps:spPr>
                          <a:xfrm>
                            <a:off x="5233400" y="1063000"/>
                            <a:ext cx="35526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Project Supervision Tool System</w:t>
                              </w:r>
                            </w:p>
                          </w:txbxContent>
                        </wps:txbx>
                        <wps:bodyPr anchorCtr="0" anchor="t" bIns="91425" lIns="91425" spcFirstLastPara="1" rIns="91425" wrap="square" tIns="91425">
                          <a:noAutofit/>
                        </wps:bodyPr>
                      </wps:wsp>
                      <wps:wsp>
                        <wps:cNvSpPr txBox="1"/>
                        <wps:cNvPr id="102" name="Shape 102"/>
                        <wps:spPr>
                          <a:xfrm>
                            <a:off x="5343075" y="2064675"/>
                            <a:ext cx="8859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Django</w:t>
                              </w:r>
                            </w:p>
                          </w:txbxContent>
                        </wps:txbx>
                        <wps:bodyPr anchorCtr="0" anchor="t" bIns="91425" lIns="91425" spcFirstLastPara="1" rIns="91425" wrap="square" tIns="91425">
                          <a:noAutofit/>
                        </wps:bodyPr>
                      </wps:wsp>
                      <wps:wsp>
                        <wps:cNvSpPr txBox="1"/>
                        <wps:cNvPr id="103" name="Shape 103"/>
                        <wps:spPr>
                          <a:xfrm>
                            <a:off x="6513200" y="2064675"/>
                            <a:ext cx="8859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React.Js</w:t>
                              </w:r>
                            </w:p>
                          </w:txbxContent>
                        </wps:txbx>
                        <wps:bodyPr anchorCtr="0" anchor="t" bIns="91425" lIns="91425" spcFirstLastPara="1" rIns="91425" wrap="square" tIns="91425">
                          <a:noAutofit/>
                        </wps:bodyPr>
                      </wps:wsp>
                      <wps:wsp>
                        <wps:cNvSpPr txBox="1"/>
                        <wps:cNvPr id="104" name="Shape 104"/>
                        <wps:spPr>
                          <a:xfrm>
                            <a:off x="7612550" y="2064675"/>
                            <a:ext cx="10533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Postgresql</w:t>
                              </w:r>
                            </w:p>
                          </w:txbxContent>
                        </wps:txbx>
                        <wps:bodyPr anchorCtr="0" anchor="t" bIns="91425" lIns="91425" spcFirstLastPara="1" rIns="91425" wrap="square" tIns="91425">
                          <a:noAutofit/>
                        </wps:bodyPr>
                      </wps:wsp>
                      <wps:wsp>
                        <wps:cNvSpPr/>
                        <wps:cNvPr id="105" name="Shape 105"/>
                        <wps:spPr>
                          <a:xfrm>
                            <a:off x="5243400" y="1850350"/>
                            <a:ext cx="3542600" cy="860600"/>
                          </a:xfrm>
                          <a:prstGeom prst="flowChartProcess">
                            <a:avLst/>
                          </a:prstGeom>
                          <a:noFill/>
                          <a:ln cap="flat" cmpd="sng" w="19050">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06" name="Shape 106"/>
                        <wps:spPr>
                          <a:xfrm>
                            <a:off x="3692300" y="3121250"/>
                            <a:ext cx="2216100" cy="3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Detection reports</w:t>
                              </w:r>
                            </w:p>
                          </w:txbxContent>
                        </wps:txbx>
                        <wps:bodyPr anchorCtr="0" anchor="t" bIns="91425" lIns="91425" spcFirstLastPara="1" rIns="91425" wrap="square" tIns="91425">
                          <a:noAutofit/>
                        </wps:bodyPr>
                      </wps:wsp>
                      <wps:wsp>
                        <wps:cNvSpPr txBox="1"/>
                        <wps:cNvPr id="107" name="Shape 107"/>
                        <wps:spPr>
                          <a:xfrm>
                            <a:off x="3232000" y="1020400"/>
                            <a:ext cx="1851300" cy="3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Project file results</w:t>
                              </w:r>
                            </w:p>
                          </w:txbxContent>
                        </wps:txbx>
                        <wps:bodyPr anchorCtr="0" anchor="t" bIns="91425" lIns="91425" spcFirstLastPara="1" rIns="91425" wrap="square" tIns="91425">
                          <a:noAutofit/>
                        </wps:bodyPr>
                      </wps:wsp>
                      <wps:wsp>
                        <wps:cNvSpPr txBox="1"/>
                        <wps:cNvPr id="108" name="Shape 108"/>
                        <wps:spPr>
                          <a:xfrm>
                            <a:off x="99750" y="6723975"/>
                            <a:ext cx="1215300" cy="3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75874" cy="4178300"/>
                <wp:effectExtent b="0" l="0" r="0" t="0"/>
                <wp:docPr id="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975874" cy="417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pStyle w:val="Heading4"/>
        <w:spacing w:line="360" w:lineRule="auto"/>
        <w:jc w:val="both"/>
        <w:rPr/>
      </w:pPr>
      <w:bookmarkStart w:colFirst="0" w:colLast="0" w:name="_ebcgyndnx8kl" w:id="95"/>
      <w:bookmarkEnd w:id="95"/>
      <w:r w:rsidDel="00000000" w:rsidR="00000000" w:rsidRPr="00000000">
        <w:rPr>
          <w:rtl w:val="0"/>
        </w:rPr>
      </w:r>
    </w:p>
    <w:p w:rsidR="00000000" w:rsidDel="00000000" w:rsidP="00000000" w:rsidRDefault="00000000" w:rsidRPr="00000000" w14:paraId="00000269">
      <w:pPr>
        <w:pStyle w:val="Heading4"/>
        <w:spacing w:line="360" w:lineRule="auto"/>
        <w:jc w:val="both"/>
        <w:rPr/>
      </w:pPr>
      <w:bookmarkStart w:colFirst="0" w:colLast="0" w:name="_drdvpiyjzad3" w:id="96"/>
      <w:bookmarkEnd w:id="96"/>
      <w:r w:rsidDel="00000000" w:rsidR="00000000" w:rsidRPr="00000000">
        <w:rPr>
          <w:rtl w:val="0"/>
        </w:rPr>
      </w:r>
    </w:p>
    <w:p w:rsidR="00000000" w:rsidDel="00000000" w:rsidP="00000000" w:rsidRDefault="00000000" w:rsidRPr="00000000" w14:paraId="0000026A">
      <w:pPr>
        <w:pStyle w:val="Heading4"/>
        <w:spacing w:line="360" w:lineRule="auto"/>
        <w:jc w:val="both"/>
        <w:rPr/>
      </w:pPr>
      <w:bookmarkStart w:colFirst="0" w:colLast="0" w:name="_gihdamer90nq" w:id="97"/>
      <w:bookmarkEnd w:id="97"/>
      <w:r w:rsidDel="00000000" w:rsidR="00000000" w:rsidRPr="00000000">
        <w:rPr>
          <w:rtl w:val="0"/>
        </w:rPr>
      </w:r>
    </w:p>
    <w:p w:rsidR="00000000" w:rsidDel="00000000" w:rsidP="00000000" w:rsidRDefault="00000000" w:rsidRPr="00000000" w14:paraId="0000026B">
      <w:pPr>
        <w:pStyle w:val="Heading4"/>
        <w:spacing w:line="360" w:lineRule="auto"/>
        <w:jc w:val="both"/>
        <w:rPr/>
      </w:pPr>
      <w:bookmarkStart w:colFirst="0" w:colLast="0" w:name="_cdtj789wb6ll" w:id="98"/>
      <w:bookmarkEnd w:id="98"/>
      <w:r w:rsidDel="00000000" w:rsidR="00000000" w:rsidRPr="00000000">
        <w:rPr>
          <w:rtl w:val="0"/>
        </w:rPr>
      </w:r>
    </w:p>
    <w:p w:rsidR="00000000" w:rsidDel="00000000" w:rsidP="00000000" w:rsidRDefault="00000000" w:rsidRPr="00000000" w14:paraId="0000026C">
      <w:pPr>
        <w:pStyle w:val="Heading4"/>
        <w:spacing w:line="360" w:lineRule="auto"/>
        <w:jc w:val="both"/>
        <w:rPr/>
      </w:pPr>
      <w:bookmarkStart w:colFirst="0" w:colLast="0" w:name="_hsupuigq2kci" w:id="99"/>
      <w:bookmarkEnd w:id="99"/>
      <w:r w:rsidDel="00000000" w:rsidR="00000000" w:rsidRPr="00000000">
        <w:rPr>
          <w:rtl w:val="0"/>
        </w:rPr>
      </w:r>
    </w:p>
    <w:p w:rsidR="00000000" w:rsidDel="00000000" w:rsidP="00000000" w:rsidRDefault="00000000" w:rsidRPr="00000000" w14:paraId="0000026D">
      <w:pPr>
        <w:pStyle w:val="Heading4"/>
        <w:spacing w:line="360" w:lineRule="auto"/>
        <w:jc w:val="both"/>
        <w:rPr/>
      </w:pPr>
      <w:bookmarkStart w:colFirst="0" w:colLast="0" w:name="_aw4oxwwlqasc" w:id="100"/>
      <w:bookmarkEnd w:id="100"/>
      <w:r w:rsidDel="00000000" w:rsidR="00000000" w:rsidRPr="00000000">
        <w:rPr>
          <w:rtl w:val="0"/>
        </w:rPr>
      </w:r>
    </w:p>
    <w:p w:rsidR="00000000" w:rsidDel="00000000" w:rsidP="00000000" w:rsidRDefault="00000000" w:rsidRPr="00000000" w14:paraId="0000026E">
      <w:pPr>
        <w:pStyle w:val="Heading4"/>
        <w:spacing w:line="360" w:lineRule="auto"/>
        <w:jc w:val="both"/>
        <w:rPr/>
      </w:pPr>
      <w:bookmarkStart w:colFirst="0" w:colLast="0" w:name="_glnqm4hq8yxd" w:id="101"/>
      <w:bookmarkEnd w:id="101"/>
      <w:r w:rsidDel="00000000" w:rsidR="00000000" w:rsidRPr="00000000">
        <w:rPr>
          <w:rtl w:val="0"/>
        </w:rPr>
      </w:r>
    </w:p>
    <w:p w:rsidR="00000000" w:rsidDel="00000000" w:rsidP="00000000" w:rsidRDefault="00000000" w:rsidRPr="00000000" w14:paraId="0000026F">
      <w:pPr>
        <w:pStyle w:val="Heading4"/>
        <w:spacing w:line="360" w:lineRule="auto"/>
        <w:jc w:val="both"/>
        <w:rPr/>
      </w:pPr>
      <w:bookmarkStart w:colFirst="0" w:colLast="0" w:name="_16d2rqldgxu6" w:id="102"/>
      <w:bookmarkEnd w:id="102"/>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4"/>
        <w:spacing w:line="360" w:lineRule="auto"/>
        <w:jc w:val="both"/>
        <w:rPr>
          <w:b w:val="1"/>
        </w:rPr>
      </w:pPr>
      <w:bookmarkStart w:colFirst="0" w:colLast="0" w:name="_i3z0umlrougm" w:id="103"/>
      <w:bookmarkEnd w:id="103"/>
      <w:r w:rsidDel="00000000" w:rsidR="00000000" w:rsidRPr="00000000">
        <w:rPr>
          <w:b w:val="1"/>
          <w:rtl w:val="0"/>
        </w:rPr>
        <w:t xml:space="preserve">4.2 Database Design</w:t>
      </w:r>
    </w:p>
    <w:p w:rsidR="00000000" w:rsidDel="00000000" w:rsidP="00000000" w:rsidRDefault="00000000" w:rsidRPr="00000000" w14:paraId="000002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PostgreSQL Database is designed to store the structured data about users (supervisors and students) project submissions and detection reports. The main tables include Users, Projects, Reports, and DetectionResults. Each of the tables was normalized to thicken potential redundancy while boosting the efficiency of queries.</w:t>
      </w:r>
    </w:p>
    <w:p w:rsidR="00000000" w:rsidDel="00000000" w:rsidP="00000000" w:rsidRDefault="00000000" w:rsidRPr="00000000" w14:paraId="000002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105525" cy="4650644"/>
                <wp:effectExtent b="0" l="0" r="0" t="0"/>
                <wp:docPr id="1" name=""/>
                <a:graphic>
                  <a:graphicData uri="http://schemas.microsoft.com/office/word/2010/wordprocessingGroup">
                    <wpg:wgp>
                      <wpg:cNvGrpSpPr/>
                      <wpg:grpSpPr>
                        <a:xfrm>
                          <a:off x="215050" y="199175"/>
                          <a:ext cx="6105525" cy="4650644"/>
                          <a:chOff x="215050" y="199175"/>
                          <a:chExt cx="9336300" cy="6707250"/>
                        </a:xfrm>
                      </wpg:grpSpPr>
                      <wps:wsp>
                        <wps:cNvSpPr txBox="1"/>
                        <wps:cNvPr id="2" name="Shape 2"/>
                        <wps:spPr>
                          <a:xfrm>
                            <a:off x="219825" y="559425"/>
                            <a:ext cx="4152900" cy="5383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a:off x="2296275" y="559425"/>
                            <a:ext cx="0" cy="538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9825" y="989725"/>
                            <a:ext cx="403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259850" y="599450"/>
                            <a:ext cx="18714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Field</w:t>
                              </w:r>
                            </w:p>
                          </w:txbxContent>
                        </wps:txbx>
                        <wps:bodyPr anchorCtr="0" anchor="t" bIns="91425" lIns="91425" spcFirstLastPara="1" rIns="91425" wrap="square" tIns="91425">
                          <a:noAutofit/>
                        </wps:bodyPr>
                      </wps:wsp>
                      <wps:wsp>
                        <wps:cNvSpPr txBox="1"/>
                        <wps:cNvPr id="6" name="Shape 6"/>
                        <wps:spPr>
                          <a:xfrm>
                            <a:off x="2291300" y="619400"/>
                            <a:ext cx="1871400" cy="35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Type</w:t>
                              </w:r>
                            </w:p>
                          </w:txbxContent>
                        </wps:txbx>
                        <wps:bodyPr anchorCtr="0" anchor="t" bIns="91425" lIns="91425" spcFirstLastPara="1" rIns="91425" wrap="square" tIns="91425">
                          <a:noAutofit/>
                        </wps:bodyPr>
                      </wps:wsp>
                      <wps:wsp>
                        <wps:cNvSpPr txBox="1"/>
                        <wps:cNvPr id="7" name="Shape 7"/>
                        <wps:spPr>
                          <a:xfrm>
                            <a:off x="239850" y="1009750"/>
                            <a:ext cx="1996500" cy="49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u</w:t>
                              </w:r>
                              <w:r w:rsidDel="00000000" w:rsidR="00000000" w:rsidRPr="00000000">
                                <w:rPr>
                                  <w:rFonts w:ascii="Arial" w:cs="Arial" w:eastAsia="Arial" w:hAnsi="Arial"/>
                                  <w:b w:val="1"/>
                                  <w:i w:val="0"/>
                                  <w:smallCaps w:val="0"/>
                                  <w:strike w:val="0"/>
                                  <w:color w:val="000000"/>
                                  <w:sz w:val="28"/>
                                  <w:vertAlign w:val="baseline"/>
                                </w:rPr>
                                <w:t xml:space="preserve">sername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e</w:t>
                              </w:r>
                              <w:r w:rsidDel="00000000" w:rsidR="00000000" w:rsidRPr="00000000">
                                <w:rPr>
                                  <w:rFonts w:ascii="Arial" w:cs="Arial" w:eastAsia="Arial" w:hAnsi="Arial"/>
                                  <w:b w:val="1"/>
                                  <w:i w:val="0"/>
                                  <w:smallCaps w:val="0"/>
                                  <w:strike w:val="0"/>
                                  <w:color w:val="000000"/>
                                  <w:sz w:val="28"/>
                                  <w:vertAlign w:val="baseline"/>
                                </w:rPr>
                                <w:t xml:space="preserve">mail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w:t>
                              </w:r>
                              <w:r w:rsidDel="00000000" w:rsidR="00000000" w:rsidRPr="00000000">
                                <w:rPr>
                                  <w:rFonts w:ascii="Arial" w:cs="Arial" w:eastAsia="Arial" w:hAnsi="Arial"/>
                                  <w:b w:val="1"/>
                                  <w:i w:val="0"/>
                                  <w:smallCaps w:val="0"/>
                                  <w:strike w:val="0"/>
                                  <w:color w:val="000000"/>
                                  <w:sz w:val="28"/>
                                  <w:vertAlign w:val="baseline"/>
                                </w:rPr>
                                <w:t xml:space="preserve">assword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s_verified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a</w:t>
                              </w:r>
                              <w:r w:rsidDel="00000000" w:rsidR="00000000" w:rsidRPr="00000000">
                                <w:rPr>
                                  <w:rFonts w:ascii="Arial" w:cs="Arial" w:eastAsia="Arial" w:hAnsi="Arial"/>
                                  <w:b w:val="1"/>
                                  <w:i w:val="0"/>
                                  <w:smallCaps w:val="0"/>
                                  <w:strike w:val="0"/>
                                  <w:color w:val="000000"/>
                                  <w:sz w:val="28"/>
                                  <w:vertAlign w:val="baseline"/>
                                </w:rPr>
                                <w:t xml:space="preserve">vatar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nstitution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s_staff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s_superuser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s_active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w:t>
                              </w:r>
                              <w:r w:rsidDel="00000000" w:rsidR="00000000" w:rsidRPr="00000000">
                                <w:rPr>
                                  <w:rFonts w:ascii="Arial" w:cs="Arial" w:eastAsia="Arial" w:hAnsi="Arial"/>
                                  <w:b w:val="1"/>
                                  <w:i w:val="0"/>
                                  <w:smallCaps w:val="0"/>
                                  <w:strike w:val="0"/>
                                  <w:color w:val="000000"/>
                                  <w:sz w:val="28"/>
                                  <w:vertAlign w:val="baseline"/>
                                </w:rPr>
                                <w:t xml:space="preserve">ate_joined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8" name="Shape 8"/>
                        <wps:spPr>
                          <a:xfrm>
                            <a:off x="2338850" y="1009650"/>
                            <a:ext cx="1871400" cy="476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Serial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Varchar(150),</w:t>
                              </w:r>
                              <w:r w:rsidDel="00000000" w:rsidR="00000000" w:rsidRPr="00000000">
                                <w:rPr>
                                  <w:rFonts w:ascii="Arial" w:cs="Arial" w:eastAsia="Arial" w:hAnsi="Arial"/>
                                  <w:b w:val="0"/>
                                  <w:i w:val="0"/>
                                  <w:smallCaps w:val="0"/>
                                  <w:strike w:val="0"/>
                                  <w:color w:val="000000"/>
                                  <w:sz w:val="28"/>
                                  <w:vertAlign w:val="baseline"/>
                                </w:rPr>
                                <w:t xml:space="preserve">Unique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Varchar(50), Unique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Datetime</w:t>
                              </w:r>
                            </w:p>
                          </w:txbxContent>
                        </wps:txbx>
                        <wps:bodyPr anchorCtr="0" anchor="t" bIns="91425" lIns="91425" spcFirstLastPara="1" rIns="91425" wrap="square" tIns="91425">
                          <a:noAutofit/>
                        </wps:bodyPr>
                      </wps:wsp>
                      <wps:wsp>
                        <wps:cNvSpPr txBox="1"/>
                        <wps:cNvPr id="9" name="Shape 9"/>
                        <wps:spPr>
                          <a:xfrm>
                            <a:off x="5555900" y="699450"/>
                            <a:ext cx="3912900" cy="620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a:off x="7512350" y="699450"/>
                            <a:ext cx="0" cy="620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73650" y="1129825"/>
                            <a:ext cx="389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5555900" y="739475"/>
                            <a:ext cx="17913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Field</w:t>
                              </w:r>
                            </w:p>
                          </w:txbxContent>
                        </wps:txbx>
                        <wps:bodyPr anchorCtr="0" anchor="t" bIns="91425" lIns="91425" spcFirstLastPara="1" rIns="91425" wrap="square" tIns="91425">
                          <a:noAutofit/>
                        </wps:bodyPr>
                      </wps:wsp>
                      <wps:wsp>
                        <wps:cNvSpPr txBox="1"/>
                        <wps:cNvPr id="13" name="Shape 13"/>
                        <wps:spPr>
                          <a:xfrm>
                            <a:off x="7507300" y="759413"/>
                            <a:ext cx="1871400" cy="35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Type</w:t>
                              </w:r>
                            </w:p>
                          </w:txbxContent>
                        </wps:txbx>
                        <wps:bodyPr anchorCtr="0" anchor="t" bIns="91425" lIns="91425" spcFirstLastPara="1" rIns="91425" wrap="square" tIns="91425">
                          <a:noAutofit/>
                        </wps:bodyPr>
                      </wps:wsp>
                      <wps:wsp>
                        <wps:cNvSpPr txBox="1"/>
                        <wps:cNvPr id="14" name="Shape 14"/>
                        <wps:spPr>
                          <a:xfrm>
                            <a:off x="5655975" y="1149677"/>
                            <a:ext cx="1996500" cy="568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user_id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content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plagiarism_score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ai_score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_highlights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content_hash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created_at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character_count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w</w:t>
                              </w:r>
                              <w:r w:rsidDel="00000000" w:rsidR="00000000" w:rsidRPr="00000000">
                                <w:rPr>
                                  <w:rFonts w:ascii="Arial" w:cs="Arial" w:eastAsia="Arial" w:hAnsi="Arial"/>
                                  <w:b w:val="1"/>
                                  <w:i w:val="0"/>
                                  <w:smallCaps w:val="0"/>
                                  <w:strike w:val="0"/>
                                  <w:color w:val="000000"/>
                                  <w:sz w:val="28"/>
                                  <w:vertAlign w:val="baseline"/>
                                </w:rPr>
                                <w:t xml:space="preserve">ord</w:t>
                              </w:r>
                              <w:r w:rsidDel="00000000" w:rsidR="00000000" w:rsidRPr="00000000">
                                <w:rPr>
                                  <w:rFonts w:ascii="Arial" w:cs="Arial" w:eastAsia="Arial" w:hAnsi="Arial"/>
                                  <w:b w:val="1"/>
                                  <w:i w:val="0"/>
                                  <w:smallCaps w:val="0"/>
                                  <w:strike w:val="0"/>
                                  <w:color w:val="000000"/>
                                  <w:sz w:val="28"/>
                                  <w:vertAlign w:val="baseline"/>
                                </w:rPr>
                                <w:t xml:space="preserve">_count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page_count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reading_time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5" name="Shape 15"/>
                        <wps:spPr>
                          <a:xfrm>
                            <a:off x="7554850" y="1149675"/>
                            <a:ext cx="1996500" cy="568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Serial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r w:rsidDel="00000000" w:rsidR="00000000" w:rsidRPr="00000000">
                                <w:rPr>
                                  <w:rFonts w:ascii="Arial" w:cs="Arial" w:eastAsia="Arial" w:hAnsi="Arial"/>
                                  <w:b w:val="1"/>
                                  <w:i w:val="0"/>
                                  <w:smallCaps w:val="0"/>
                                  <w:strike w:val="0"/>
                                  <w:color w:val="000000"/>
                                  <w:sz w:val="28"/>
                                  <w:vertAlign w:val="baseline"/>
                                </w:rPr>
                                <w:t xml:space="preserve"> Foreign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Json(</w:t>
                              </w:r>
                              <w:r w:rsidDel="00000000" w:rsidR="00000000" w:rsidRPr="00000000">
                                <w:rPr>
                                  <w:rFonts w:ascii="Arial" w:cs="Arial" w:eastAsia="Arial" w:hAnsi="Arial"/>
                                  <w:b w:val="1"/>
                                  <w:i w:val="0"/>
                                  <w:smallCaps w:val="0"/>
                                  <w:strike w:val="0"/>
                                  <w:color w:val="000000"/>
                                  <w:sz w:val="28"/>
                                  <w:vertAlign w:val="baseline"/>
                                </w:rPr>
                                <w:t xml:space="preserve">array/list)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char(64), Unique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Varchar(file 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Timestamp(auto)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Integer(seconds)</w:t>
                              </w:r>
                            </w:p>
                          </w:txbxContent>
                        </wps:txbx>
                        <wps:bodyPr anchorCtr="0" anchor="t" bIns="91425" lIns="91425" spcFirstLastPara="1" rIns="91425" wrap="square" tIns="91425">
                          <a:noAutofit/>
                        </wps:bodyPr>
                      </wps:wsp>
                      <wps:wsp>
                        <wps:cNvSpPr txBox="1"/>
                        <wps:cNvPr id="16" name="Shape 16"/>
                        <wps:spPr>
                          <a:xfrm>
                            <a:off x="1030400" y="199175"/>
                            <a:ext cx="1996500" cy="30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Users</w:t>
                              </w:r>
                            </w:p>
                          </w:txbxContent>
                        </wps:txbx>
                        <wps:bodyPr anchorCtr="0" anchor="t" bIns="91425" lIns="91425" spcFirstLastPara="1" rIns="91425" wrap="square" tIns="91425">
                          <a:noAutofit/>
                        </wps:bodyPr>
                      </wps:wsp>
                      <wps:wsp>
                        <wps:cNvSpPr txBox="1"/>
                        <wps:cNvPr id="17" name="Shape 17"/>
                        <wps:spPr>
                          <a:xfrm>
                            <a:off x="6326450" y="299150"/>
                            <a:ext cx="1996500" cy="30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Documents</w:t>
                              </w:r>
                            </w:p>
                          </w:txbxContent>
                        </wps:txbx>
                        <wps:bodyPr anchorCtr="0" anchor="t" bIns="91425" lIns="91425" spcFirstLastPara="1" rIns="91425" wrap="square" tIns="91425">
                          <a:noAutofit/>
                        </wps:bodyPr>
                      </wps:wsp>
                      <wps:wsp>
                        <wps:cNvCnPr/>
                        <wps:spPr>
                          <a:xfrm flipH="1" rot="10800000">
                            <a:off x="4362775" y="1984125"/>
                            <a:ext cx="1191000" cy="320100"/>
                          </a:xfrm>
                          <a:prstGeom prst="bentConnector3">
                            <a:avLst>
                              <a:gd fmla="val 50000" name="adj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19" name="Shape 19"/>
                        <wps:spPr>
                          <a:xfrm>
                            <a:off x="4312750" y="1453300"/>
                            <a:ext cx="1598400" cy="44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Relationship</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05525" cy="4650644"/>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6105525" cy="46506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Style w:val="Heading4"/>
        <w:spacing w:line="360" w:lineRule="auto"/>
        <w:jc w:val="both"/>
        <w:rPr>
          <w:b w:val="1"/>
        </w:rPr>
      </w:pPr>
      <w:bookmarkStart w:colFirst="0" w:colLast="0" w:name="_vluftphwnmmh" w:id="104"/>
      <w:bookmarkEnd w:id="104"/>
      <w:r w:rsidDel="00000000" w:rsidR="00000000" w:rsidRPr="00000000">
        <w:rPr>
          <w:b w:val="1"/>
          <w:rtl w:val="0"/>
        </w:rPr>
        <w:t xml:space="preserve">4.3 Interface Design</w:t>
      </w:r>
    </w:p>
    <w:p w:rsidR="00000000" w:rsidDel="00000000" w:rsidP="00000000" w:rsidRDefault="00000000" w:rsidRPr="00000000" w14:paraId="000002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is set up to allow for two separate dashboards: one for supervisors and one for students. Supervisors have privileges to upload or download submissions, run detection processes, and view results. Students are allowed to submit projects and view feedback. Wireframes and mockups were created using Figma to guide development.</w:t>
      </w:r>
    </w:p>
    <w:p w:rsidR="00000000" w:rsidDel="00000000" w:rsidP="00000000" w:rsidRDefault="00000000" w:rsidRPr="00000000" w14:paraId="000002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305300"/>
                <wp:effectExtent b="0" l="0" r="0" t="0"/>
                <wp:docPr id="4" name=""/>
                <a:graphic>
                  <a:graphicData uri="http://schemas.microsoft.com/office/word/2010/wordprocessingGroup">
                    <wpg:wgp>
                      <wpg:cNvGrpSpPr/>
                      <wpg:grpSpPr>
                        <a:xfrm>
                          <a:off x="54950" y="439350"/>
                          <a:ext cx="5975874" cy="4305300"/>
                          <a:chOff x="54950" y="439350"/>
                          <a:chExt cx="9298575" cy="6690125"/>
                        </a:xfrm>
                      </wpg:grpSpPr>
                      <wps:wsp>
                        <wps:cNvSpPr/>
                        <wps:cNvPr id="46" name="Shape 46"/>
                        <wps:spPr>
                          <a:xfrm>
                            <a:off x="59725" y="809600"/>
                            <a:ext cx="4373100" cy="335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7" name="Shape 47"/>
                        <wps:spPr>
                          <a:xfrm>
                            <a:off x="143989" y="1309950"/>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Hero</w:t>
                              </w:r>
                            </w:p>
                          </w:txbxContent>
                        </wps:txbx>
                        <wps:bodyPr anchorCtr="0" anchor="ctr" bIns="91425" lIns="91425" spcFirstLastPara="1" rIns="91425" wrap="square" tIns="91425">
                          <a:noAutofit/>
                        </wps:bodyPr>
                      </wps:wsp>
                      <wps:wsp>
                        <wps:cNvSpPr/>
                        <wps:cNvPr id="48" name="Shape 48"/>
                        <wps:spPr>
                          <a:xfrm>
                            <a:off x="274815" y="2388075"/>
                            <a:ext cx="3942900" cy="1174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9" name="Shape 49"/>
                        <wps:spPr>
                          <a:xfrm>
                            <a:off x="1192652" y="2449200"/>
                            <a:ext cx="2228700" cy="3867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noAutofit/>
                        </wps:bodyPr>
                      </wps:wsp>
                      <wps:wsp>
                        <wps:cNvSpPr/>
                        <wps:cNvPr id="50" name="Shape 50"/>
                        <wps:spPr>
                          <a:xfrm>
                            <a:off x="143989" y="1783750"/>
                            <a:ext cx="4214100" cy="38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Upload New Project  </w:t>
                              </w:r>
                            </w:p>
                          </w:txbxContent>
                        </wps:txbx>
                        <wps:bodyPr anchorCtr="0" anchor="ctr" bIns="91425" lIns="91425" spcFirstLastPara="1" rIns="91425" wrap="square" tIns="91425">
                          <a:noAutofit/>
                        </wps:bodyPr>
                      </wps:wsp>
                      <wps:wsp>
                        <wps:cNvSpPr txBox="1"/>
                        <wps:cNvPr id="51" name="Shape 51"/>
                        <wps:spPr>
                          <a:xfrm>
                            <a:off x="1534652" y="2456250"/>
                            <a:ext cx="1837500" cy="22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My submissions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2" name="Shape 52"/>
                        <wps:spPr>
                          <a:xfrm>
                            <a:off x="630926" y="3092800"/>
                            <a:ext cx="5616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Title</w:t>
                              </w:r>
                            </w:p>
                          </w:txbxContent>
                        </wps:txbx>
                        <wps:bodyPr anchorCtr="0" anchor="t" bIns="91425" lIns="91425" spcFirstLastPara="1" rIns="91425" wrap="square" tIns="91425">
                          <a:noAutofit/>
                        </wps:bodyPr>
                      </wps:wsp>
                      <wps:wsp>
                        <wps:cNvSpPr txBox="1"/>
                        <wps:cNvPr id="53" name="Shape 53"/>
                        <wps:spPr>
                          <a:xfrm>
                            <a:off x="1592893" y="3092800"/>
                            <a:ext cx="5616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Date</w:t>
                              </w:r>
                            </w:p>
                          </w:txbxContent>
                        </wps:txbx>
                        <wps:bodyPr anchorCtr="0" anchor="t" bIns="91425" lIns="91425" spcFirstLastPara="1" rIns="91425" wrap="square" tIns="91425">
                          <a:noAutofit/>
                        </wps:bodyPr>
                      </wps:wsp>
                      <wps:wsp>
                        <wps:cNvSpPr txBox="1"/>
                        <wps:cNvPr id="54" name="Shape 54"/>
                        <wps:spPr>
                          <a:xfrm>
                            <a:off x="2302751" y="3092800"/>
                            <a:ext cx="8838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Status</w:t>
                              </w:r>
                            </w:p>
                          </w:txbxContent>
                        </wps:txbx>
                        <wps:bodyPr anchorCtr="0" anchor="t" bIns="91425" lIns="91425" spcFirstLastPara="1" rIns="91425" wrap="square" tIns="91425">
                          <a:noAutofit/>
                        </wps:bodyPr>
                      </wps:wsp>
                      <wps:wsp>
                        <wps:cNvSpPr txBox="1"/>
                        <wps:cNvPr id="55" name="Shape 55"/>
                        <wps:spPr>
                          <a:xfrm>
                            <a:off x="3334552" y="3092800"/>
                            <a:ext cx="8838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Report</w:t>
                              </w:r>
                            </w:p>
                          </w:txbxContent>
                        </wps:txbx>
                        <wps:bodyPr anchorCtr="0" anchor="t" bIns="91425" lIns="91425" spcFirstLastPara="1" rIns="91425" wrap="square" tIns="91425">
                          <a:noAutofit/>
                        </wps:bodyPr>
                      </wps:wsp>
                      <wps:wsp>
                        <wps:cNvSpPr/>
                        <wps:cNvPr id="56" name="Shape 56"/>
                        <wps:spPr>
                          <a:xfrm>
                            <a:off x="5033250" y="809600"/>
                            <a:ext cx="4315500" cy="342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7" name="Shape 57"/>
                        <wps:spPr>
                          <a:xfrm>
                            <a:off x="5116403" y="1382300"/>
                            <a:ext cx="41586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Hero</w:t>
                              </w:r>
                            </w:p>
                          </w:txbxContent>
                        </wps:txbx>
                        <wps:bodyPr anchorCtr="0" anchor="ctr" bIns="91425" lIns="91425" spcFirstLastPara="1" rIns="91425" wrap="square" tIns="91425">
                          <a:noAutofit/>
                        </wps:bodyPr>
                      </wps:wsp>
                      <wps:wsp>
                        <wps:cNvSpPr/>
                        <wps:cNvPr id="58" name="Shape 58"/>
                        <wps:spPr>
                          <a:xfrm>
                            <a:off x="5384399" y="2670000"/>
                            <a:ext cx="3890700" cy="1174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9" name="Shape 59"/>
                        <wps:spPr>
                          <a:xfrm>
                            <a:off x="6151251" y="2750150"/>
                            <a:ext cx="2307000" cy="3867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noAutofit/>
                        </wps:bodyPr>
                      </wps:wsp>
                      <wps:wsp>
                        <wps:cNvSpPr/>
                        <wps:cNvPr id="60" name="Shape 60"/>
                        <wps:spPr>
                          <a:xfrm>
                            <a:off x="5116403" y="1856100"/>
                            <a:ext cx="4158600" cy="38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Upload New Project  </w:t>
                              </w:r>
                            </w:p>
                          </w:txbxContent>
                        </wps:txbx>
                        <wps:bodyPr anchorCtr="0" anchor="ctr" bIns="91425" lIns="91425" spcFirstLastPara="1" rIns="91425" wrap="square" tIns="91425">
                          <a:noAutofit/>
                        </wps:bodyPr>
                      </wps:wsp>
                      <wps:wsp>
                        <wps:cNvSpPr txBox="1"/>
                        <wps:cNvPr id="61" name="Shape 61"/>
                        <wps:spPr>
                          <a:xfrm>
                            <a:off x="6244125" y="2833400"/>
                            <a:ext cx="2141400" cy="22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Submissions + History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62" name="Shape 62"/>
                        <wps:spPr>
                          <a:xfrm>
                            <a:off x="5596921" y="3393750"/>
                            <a:ext cx="5544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Title</w:t>
                              </w:r>
                            </w:p>
                          </w:txbxContent>
                        </wps:txbx>
                        <wps:bodyPr anchorCtr="0" anchor="t" bIns="91425" lIns="91425" spcFirstLastPara="1" rIns="91425" wrap="square" tIns="91425">
                          <a:noAutofit/>
                        </wps:bodyPr>
                      </wps:wsp>
                      <wps:wsp>
                        <wps:cNvSpPr txBox="1"/>
                        <wps:cNvPr id="63" name="Shape 63"/>
                        <wps:spPr>
                          <a:xfrm>
                            <a:off x="6421999" y="3393750"/>
                            <a:ext cx="6786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Date</w:t>
                              </w:r>
                            </w:p>
                          </w:txbxContent>
                        </wps:txbx>
                        <wps:bodyPr anchorCtr="0" anchor="t" bIns="91425" lIns="91425" spcFirstLastPara="1" rIns="91425" wrap="square" tIns="91425">
                          <a:noAutofit/>
                        </wps:bodyPr>
                      </wps:wsp>
                      <wps:wsp>
                        <wps:cNvSpPr txBox="1"/>
                        <wps:cNvPr id="64" name="Shape 64"/>
                        <wps:spPr>
                          <a:xfrm>
                            <a:off x="7234827" y="3393750"/>
                            <a:ext cx="8838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Status</w:t>
                              </w:r>
                            </w:p>
                          </w:txbxContent>
                        </wps:txbx>
                        <wps:bodyPr anchorCtr="0" anchor="t" bIns="91425" lIns="91425" spcFirstLastPara="1" rIns="91425" wrap="square" tIns="91425">
                          <a:noAutofit/>
                        </wps:bodyPr>
                      </wps:wsp>
                      <wps:wsp>
                        <wps:cNvSpPr txBox="1"/>
                        <wps:cNvPr id="65" name="Shape 65"/>
                        <wps:spPr>
                          <a:xfrm>
                            <a:off x="8335602" y="3393750"/>
                            <a:ext cx="8013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Report</w:t>
                              </w:r>
                            </w:p>
                          </w:txbxContent>
                        </wps:txbx>
                        <wps:bodyPr anchorCtr="0" anchor="t" bIns="91425" lIns="91425" spcFirstLastPara="1" rIns="91425" wrap="square" tIns="91425">
                          <a:noAutofit/>
                        </wps:bodyPr>
                      </wps:wsp>
                      <wps:wsp>
                        <wps:cNvSpPr txBox="1"/>
                        <wps:cNvPr id="66" name="Shape 66"/>
                        <wps:spPr>
                          <a:xfrm>
                            <a:off x="921000" y="439350"/>
                            <a:ext cx="2772000" cy="43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Students</w:t>
                              </w:r>
                            </w:p>
                          </w:txbxContent>
                        </wps:txbx>
                        <wps:bodyPr anchorCtr="0" anchor="t" bIns="91425" lIns="91425" spcFirstLastPara="1" rIns="91425" wrap="square" tIns="91425">
                          <a:noAutofit/>
                        </wps:bodyPr>
                      </wps:wsp>
                      <wps:wsp>
                        <wps:cNvSpPr txBox="1"/>
                        <wps:cNvPr id="67" name="Shape 67"/>
                        <wps:spPr>
                          <a:xfrm>
                            <a:off x="6027225" y="439350"/>
                            <a:ext cx="2772000" cy="43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Admins/Supervisor</w:t>
                              </w:r>
                            </w:p>
                          </w:txbxContent>
                        </wps:txbx>
                        <wps:bodyPr anchorCtr="0" anchor="t" bIns="91425" lIns="91425" spcFirstLastPara="1" rIns="91425" wrap="square" tIns="91425">
                          <a:noAutofit/>
                        </wps:bodyPr>
                      </wps:wsp>
                      <wps:wsp>
                        <wps:cNvCnPr/>
                        <wps:spPr>
                          <a:xfrm>
                            <a:off x="2251039" y="1600050"/>
                            <a:ext cx="0" cy="18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139889" y="2276800"/>
                            <a:ext cx="217500" cy="4800"/>
                          </a:xfrm>
                          <a:prstGeom prst="bentConnector3">
                            <a:avLst>
                              <a:gd fmla="val 50029"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7049153" y="2389350"/>
                            <a:ext cx="427200" cy="1341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7104203" y="1763900"/>
                            <a:ext cx="183600" cy="600"/>
                          </a:xfrm>
                          <a:prstGeom prst="bentConnector3">
                            <a:avLst>
                              <a:gd fmla="val 50027"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2" name="Shape 72"/>
                        <wps:spPr>
                          <a:xfrm>
                            <a:off x="2053675" y="4596900"/>
                            <a:ext cx="4373100" cy="252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3" name="Shape 73"/>
                        <wps:spPr>
                          <a:xfrm>
                            <a:off x="2133164" y="4612588"/>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 bar</w:t>
                              </w:r>
                            </w:p>
                          </w:txbxContent>
                        </wps:txbx>
                        <wps:bodyPr anchorCtr="0" anchor="ctr" bIns="91425" lIns="91425" spcFirstLastPara="1" rIns="91425" wrap="square" tIns="91425">
                          <a:noAutofit/>
                        </wps:bodyPr>
                      </wps:wsp>
                      <wps:wsp>
                        <wps:cNvSpPr/>
                        <wps:cNvPr id="74" name="Shape 74"/>
                        <wps:spPr>
                          <a:xfrm>
                            <a:off x="2133175" y="5671100"/>
                            <a:ext cx="4214100" cy="722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Landing Page</w:t>
                              </w:r>
                            </w:p>
                          </w:txbxContent>
                        </wps:txbx>
                        <wps:bodyPr anchorCtr="0" anchor="ctr" bIns="91425" lIns="91425" spcFirstLastPara="1" rIns="91425" wrap="square" tIns="91425">
                          <a:noAutofit/>
                        </wps:bodyPr>
                      </wps:wsp>
                      <wps:wsp>
                        <wps:cNvSpPr txBox="1"/>
                        <wps:cNvPr id="75" name="Shape 75"/>
                        <wps:spPr>
                          <a:xfrm>
                            <a:off x="2910175" y="4166700"/>
                            <a:ext cx="2772000" cy="43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Public</w:t>
                              </w:r>
                            </w:p>
                          </w:txbxContent>
                        </wps:txbx>
                        <wps:bodyPr anchorCtr="0" anchor="t" bIns="91425" lIns="91425" spcFirstLastPara="1" rIns="91425" wrap="square" tIns="91425">
                          <a:noAutofit/>
                        </wps:bodyPr>
                      </wps:wsp>
                      <wps:wsp>
                        <wps:cNvCnPr/>
                        <wps:spPr>
                          <a:xfrm>
                            <a:off x="4240214" y="4902688"/>
                            <a:ext cx="0" cy="20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7" name="Shape 77"/>
                        <wps:spPr>
                          <a:xfrm>
                            <a:off x="2133164" y="5105888"/>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Hero</w:t>
                              </w:r>
                            </w:p>
                          </w:txbxContent>
                        </wps:txbx>
                        <wps:bodyPr anchorCtr="0" anchor="ctr" bIns="91425" lIns="91425" spcFirstLastPara="1" rIns="91425" wrap="square" tIns="91425">
                          <a:noAutofit/>
                        </wps:bodyPr>
                      </wps:wsp>
                      <wps:wsp>
                        <wps:cNvCnPr/>
                        <wps:spPr>
                          <a:xfrm>
                            <a:off x="4240214" y="5431988"/>
                            <a:ext cx="0" cy="20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9" name="Shape 79"/>
                        <wps:spPr>
                          <a:xfrm>
                            <a:off x="2133164" y="6570063"/>
                            <a:ext cx="4214100" cy="290100"/>
                          </a:xfrm>
                          <a:prstGeom prst="rect">
                            <a:avLst/>
                          </a:prstGeom>
                          <a:noFill/>
                          <a:ln cap="flat" cmpd="sng" w="9525">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Footer</w:t>
                              </w:r>
                            </w:p>
                          </w:txbxContent>
                        </wps:txbx>
                        <wps:bodyPr anchorCtr="0" anchor="ctr" bIns="91425" lIns="91425" spcFirstLastPara="1" rIns="91425" wrap="square" tIns="91425">
                          <a:noAutofit/>
                        </wps:bodyPr>
                      </wps:wsp>
                      <wps:wsp>
                        <wps:cNvSpPr txBox="1"/>
                        <wps:cNvPr id="80" name="Shape 80"/>
                        <wps:spPr>
                          <a:xfrm>
                            <a:off x="144150" y="3729100"/>
                            <a:ext cx="4214100" cy="336300"/>
                          </a:xfrm>
                          <a:prstGeom prst="rect">
                            <a:avLst/>
                          </a:prstGeom>
                          <a:noFill/>
                          <a:ln cap="flat" cmpd="sng" w="9525">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Footer</w:t>
                              </w:r>
                            </w:p>
                          </w:txbxContent>
                        </wps:txbx>
                        <wps:bodyPr anchorCtr="0" anchor="t" bIns="91425" lIns="91425" spcFirstLastPara="1" rIns="91425" wrap="square" tIns="91425">
                          <a:noAutofit/>
                        </wps:bodyPr>
                      </wps:wsp>
                      <wps:wsp>
                        <wps:cNvSpPr/>
                        <wps:cNvPr id="81" name="Shape 81"/>
                        <wps:spPr>
                          <a:xfrm>
                            <a:off x="5088939" y="908500"/>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Navbar</w:t>
                              </w:r>
                            </w:p>
                          </w:txbxContent>
                        </wps:txbx>
                        <wps:bodyPr anchorCtr="0" anchor="ctr" bIns="91425" lIns="91425" spcFirstLastPara="1" rIns="91425" wrap="square" tIns="91425">
                          <a:noAutofit/>
                        </wps:bodyPr>
                      </wps:wsp>
                      <wps:wsp>
                        <wps:cNvSpPr/>
                        <wps:cNvPr id="82" name="Shape 82"/>
                        <wps:spPr>
                          <a:xfrm>
                            <a:off x="144139" y="944700"/>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Navbar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75874" cy="4305300"/>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975874"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pStyle w:val="Heading4"/>
        <w:spacing w:line="360" w:lineRule="auto"/>
        <w:jc w:val="both"/>
        <w:rPr>
          <w:b w:val="1"/>
        </w:rPr>
      </w:pPr>
      <w:bookmarkStart w:colFirst="0" w:colLast="0" w:name="_ohm8qfa204ku" w:id="105"/>
      <w:bookmarkEnd w:id="105"/>
      <w:r w:rsidDel="00000000" w:rsidR="00000000" w:rsidRPr="00000000">
        <w:rPr>
          <w:b w:val="1"/>
          <w:rtl w:val="0"/>
        </w:rPr>
        <w:t xml:space="preserve">4.4 Machine Learning Model Integration</w:t>
      </w:r>
    </w:p>
    <w:p w:rsidR="00000000" w:rsidDel="00000000" w:rsidP="00000000" w:rsidRDefault="00000000" w:rsidRPr="00000000" w14:paraId="000002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ML component involves two key models: one for plagiarism detection and another for identifying AI-generated content. These models were trained using datasets of genuine and AI-generated academic writing. The models return confidence scores, which are displayed in the system interface alongside flagged sections of text.</w:t>
      </w:r>
    </w:p>
    <w:p w:rsidR="00000000" w:rsidDel="00000000" w:rsidP="00000000" w:rsidRDefault="00000000" w:rsidRPr="00000000" w14:paraId="00000289">
      <w:pPr>
        <w:pStyle w:val="Heading4"/>
        <w:spacing w:line="360" w:lineRule="auto"/>
        <w:jc w:val="both"/>
        <w:rPr>
          <w:b w:val="1"/>
        </w:rPr>
      </w:pPr>
      <w:bookmarkStart w:colFirst="0" w:colLast="0" w:name="_xteyy7g2d3le" w:id="106"/>
      <w:bookmarkEnd w:id="106"/>
      <w:r w:rsidDel="00000000" w:rsidR="00000000" w:rsidRPr="00000000">
        <w:rPr>
          <w:b w:val="1"/>
          <w:rtl w:val="0"/>
        </w:rPr>
        <w:t xml:space="preserve">4.5 System Flow Diagrams</w:t>
      </w:r>
    </w:p>
    <w:p w:rsidR="00000000" w:rsidDel="00000000" w:rsidP="00000000" w:rsidRDefault="00000000" w:rsidRPr="00000000" w14:paraId="000002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diagrams (DFDs) and UML diagrams were developed to model the interaction between components. The system flow begins with a user logging in and submitting a document, the backend processing the file by running ML analyses, storing the results and rendering the detection report to the user.</w:t>
      </w:r>
    </w:p>
    <w:p w:rsidR="00000000" w:rsidDel="00000000" w:rsidP="00000000" w:rsidRDefault="00000000" w:rsidRPr="00000000" w14:paraId="000002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finds its way into the major sub-processes within the protective context bubble. Meaningful to the system, these consist of the following phases. </w:t>
      </w:r>
    </w:p>
    <w:p w:rsidR="00000000" w:rsidDel="00000000" w:rsidP="00000000" w:rsidRDefault="00000000" w:rsidRPr="00000000" w14:paraId="0000028D">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Submit Project</w:t>
      </w:r>
      <w:r w:rsidDel="00000000" w:rsidR="00000000" w:rsidRPr="00000000">
        <w:rPr>
          <w:rFonts w:ascii="Times New Roman" w:cs="Times New Roman" w:eastAsia="Times New Roman" w:hAnsi="Times New Roman"/>
          <w:sz w:val="24"/>
          <w:szCs w:val="24"/>
          <w:rtl w:val="0"/>
        </w:rPr>
        <w:t xml:space="preserve">: A student submits a project file through the React frontend. The data flow then goes into the backend process of storing the project into PostgreSQL.</w:t>
      </w:r>
    </w:p>
    <w:p w:rsidR="00000000" w:rsidDel="00000000" w:rsidP="00000000" w:rsidRDefault="00000000" w:rsidRPr="00000000" w14:paraId="0000028E">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Run Detection</w:t>
      </w:r>
      <w:r w:rsidDel="00000000" w:rsidR="00000000" w:rsidRPr="00000000">
        <w:rPr>
          <w:rFonts w:ascii="Times New Roman" w:cs="Times New Roman" w:eastAsia="Times New Roman" w:hAnsi="Times New Roman"/>
          <w:sz w:val="24"/>
          <w:szCs w:val="24"/>
          <w:rtl w:val="0"/>
        </w:rPr>
        <w:t xml:space="preserve">: The backend invokes ML detection models against the stored content. The ML process analyzes the textual content and derives results (like plagiarism or content scores). These results, as data flows, are impactfully deployed into subsequent processes.</w:t>
      </w:r>
    </w:p>
    <w:p w:rsidR="00000000" w:rsidDel="00000000" w:rsidP="00000000" w:rsidRDefault="00000000" w:rsidRPr="00000000" w14:paraId="0000028F">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Generate Report</w:t>
      </w:r>
      <w:r w:rsidDel="00000000" w:rsidR="00000000" w:rsidRPr="00000000">
        <w:rPr>
          <w:rFonts w:ascii="Times New Roman" w:cs="Times New Roman" w:eastAsia="Times New Roman" w:hAnsi="Times New Roman"/>
          <w:sz w:val="24"/>
          <w:szCs w:val="24"/>
          <w:rtl w:val="0"/>
        </w:rPr>
        <w:t xml:space="preserve">: The backend utilizes the detection results to generate a report (credible examples are PDF or dashboard) summarizing what the ML says. It then stores (and/or emails) the report, after which the system either sends the report to the student or notifies the supervisor.</w:t>
      </w:r>
    </w:p>
    <w:p w:rsidR="00000000" w:rsidDel="00000000" w:rsidP="00000000" w:rsidRDefault="00000000" w:rsidRPr="00000000" w14:paraId="0000029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Style w:val="Heading4"/>
        <w:rPr/>
      </w:pPr>
      <w:bookmarkStart w:colFirst="0" w:colLast="0" w:name="_klgp59d50ywx" w:id="107"/>
      <w:bookmarkEnd w:id="107"/>
      <w:r w:rsidDel="00000000" w:rsidR="00000000" w:rsidRPr="00000000">
        <w:rPr>
          <w:rtl w:val="0"/>
        </w:rPr>
        <w:t xml:space="preserve">Data Flow Diagram</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419600"/>
                <wp:effectExtent b="0" l="0" r="0" t="0"/>
                <wp:docPr id="2" name=""/>
                <a:graphic>
                  <a:graphicData uri="http://schemas.microsoft.com/office/word/2010/wordprocessingGroup">
                    <wpg:wgp>
                      <wpg:cNvGrpSpPr/>
                      <wpg:grpSpPr>
                        <a:xfrm>
                          <a:off x="1120950" y="386825"/>
                          <a:ext cx="5975874" cy="4419600"/>
                          <a:chOff x="1120950" y="386825"/>
                          <a:chExt cx="8142750" cy="6024650"/>
                        </a:xfrm>
                      </wpg:grpSpPr>
                      <wps:wsp>
                        <wps:cNvSpPr/>
                        <wps:cNvPr id="20" name="Shape 20"/>
                        <wps:spPr>
                          <a:xfrm>
                            <a:off x="1130475" y="391600"/>
                            <a:ext cx="1571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Student</w:t>
                              </w:r>
                            </w:p>
                          </w:txbxContent>
                        </wps:txbx>
                        <wps:bodyPr anchorCtr="0" anchor="ctr" bIns="91425" lIns="91425" spcFirstLastPara="1" rIns="91425" wrap="square" tIns="91425">
                          <a:noAutofit/>
                        </wps:bodyPr>
                      </wps:wsp>
                      <wps:wsp>
                        <wps:cNvSpPr/>
                        <wps:cNvPr id="21" name="Shape 21"/>
                        <wps:spPr>
                          <a:xfrm>
                            <a:off x="6971525" y="391600"/>
                            <a:ext cx="2044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Store in Database</w:t>
                              </w:r>
                            </w:p>
                          </w:txbxContent>
                        </wps:txbx>
                        <wps:bodyPr anchorCtr="0" anchor="ctr" bIns="91425" lIns="91425" spcFirstLastPara="1" rIns="91425" wrap="square" tIns="91425">
                          <a:noAutofit/>
                        </wps:bodyPr>
                      </wps:wsp>
                      <wps:wsp>
                        <wps:cNvSpPr/>
                        <wps:cNvPr id="22" name="Shape 22"/>
                        <wps:spPr>
                          <a:xfrm>
                            <a:off x="3650700" y="391600"/>
                            <a:ext cx="2101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Submit Project  </w:t>
                              </w:r>
                            </w:p>
                          </w:txbxContent>
                        </wps:txbx>
                        <wps:bodyPr anchorCtr="0" anchor="ctr" bIns="91425" lIns="91425" spcFirstLastPara="1" rIns="91425" wrap="square" tIns="91425">
                          <a:noAutofit/>
                        </wps:bodyPr>
                      </wps:wsp>
                      <wps:wsp>
                        <wps:cNvSpPr/>
                        <wps:cNvPr id="23" name="Shape 23"/>
                        <wps:spPr>
                          <a:xfrm>
                            <a:off x="6971525" y="5412025"/>
                            <a:ext cx="2101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Supervisor</w:t>
                              </w:r>
                            </w:p>
                          </w:txbxContent>
                        </wps:txbx>
                        <wps:bodyPr anchorCtr="0" anchor="ctr" bIns="91425" lIns="91425" spcFirstLastPara="1" rIns="91425" wrap="square" tIns="91425">
                          <a:noAutofit/>
                        </wps:bodyPr>
                      </wps:wsp>
                      <wps:wsp>
                        <wps:cNvSpPr/>
                        <wps:cNvPr id="24" name="Shape 24"/>
                        <wps:spPr>
                          <a:xfrm>
                            <a:off x="1549200" y="5412025"/>
                            <a:ext cx="2101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Student</w:t>
                              </w:r>
                            </w:p>
                          </w:txbxContent>
                        </wps:txbx>
                        <wps:bodyPr anchorCtr="0" anchor="ctr" bIns="91425" lIns="91425" spcFirstLastPara="1" rIns="91425" wrap="square" tIns="91425">
                          <a:noAutofit/>
                        </wps:bodyPr>
                      </wps:wsp>
                      <wps:wsp>
                        <wps:cNvSpPr/>
                        <wps:cNvPr id="25" name="Shape 25"/>
                        <wps:spPr>
                          <a:xfrm>
                            <a:off x="3288900" y="3187200"/>
                            <a:ext cx="2825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Generate Report </w:t>
                              </w:r>
                            </w:p>
                          </w:txbxContent>
                        </wps:txbx>
                        <wps:bodyPr anchorCtr="0" anchor="ctr" bIns="91425" lIns="91425" spcFirstLastPara="1" rIns="91425" wrap="square" tIns="91425">
                          <a:noAutofit/>
                        </wps:bodyPr>
                      </wps:wsp>
                      <wps:wsp>
                        <wps:cNvSpPr/>
                        <wps:cNvPr id="26" name="Shape 26"/>
                        <wps:spPr>
                          <a:xfrm>
                            <a:off x="3288900" y="1737150"/>
                            <a:ext cx="2825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Run ML Detection</w:t>
                              </w:r>
                            </w:p>
                          </w:txbxContent>
                        </wps:txbx>
                        <wps:bodyPr anchorCtr="0" anchor="ctr" bIns="91425" lIns="91425" spcFirstLastPara="1" rIns="91425" wrap="square" tIns="91425">
                          <a:noAutofit/>
                        </wps:bodyPr>
                      </wps:wsp>
                      <wps:wsp>
                        <wps:cNvCnPr/>
                        <wps:spPr>
                          <a:xfrm>
                            <a:off x="2701575" y="626800"/>
                            <a:ext cx="94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52200" y="626800"/>
                            <a:ext cx="121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01450" y="862000"/>
                            <a:ext cx="0" cy="87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01450" y="2207550"/>
                            <a:ext cx="0" cy="97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1" name="Shape 31"/>
                        <wps:spPr>
                          <a:xfrm>
                            <a:off x="1130475" y="4719250"/>
                            <a:ext cx="8123700" cy="1682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2" name="Shape 32"/>
                        <wps:spPr>
                          <a:xfrm>
                            <a:off x="3332050" y="4838625"/>
                            <a:ext cx="3872700" cy="37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View Reports</w:t>
                              </w:r>
                            </w:p>
                          </w:txbxContent>
                        </wps:txbx>
                        <wps:bodyPr anchorCtr="0" anchor="t" bIns="91425" lIns="91425" spcFirstLastPara="1" rIns="91425" wrap="square" tIns="91425">
                          <a:noAutofit/>
                        </wps:bodyPr>
                      </wps:wsp>
                      <wps:wsp>
                        <wps:cNvCnPr/>
                        <wps:spPr>
                          <a:xfrm>
                            <a:off x="4701450" y="3657600"/>
                            <a:ext cx="11700" cy="102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114125" y="626800"/>
                            <a:ext cx="2901900" cy="1345500"/>
                          </a:xfrm>
                          <a:prstGeom prst="bentConnector3">
                            <a:avLst>
                              <a:gd fmla="val -8206"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75874" cy="4419600"/>
                <wp:effectExtent b="0" l="0" r="0" t="0"/>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975874" cy="441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pStyle w:val="Heading4"/>
        <w:spacing w:line="360" w:lineRule="auto"/>
        <w:jc w:val="both"/>
        <w:rPr>
          <w:rFonts w:ascii="Times New Roman" w:cs="Times New Roman" w:eastAsia="Times New Roman" w:hAnsi="Times New Roman"/>
          <w:sz w:val="24"/>
          <w:szCs w:val="24"/>
        </w:rPr>
      </w:pPr>
      <w:bookmarkStart w:colFirst="0" w:colLast="0" w:name="_5a9l8xyohr6h" w:id="108"/>
      <w:bookmarkEnd w:id="108"/>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use case diagram, system interactions (functional requirements) with various actors are depicted. Some important use cases include the following:</w:t>
      </w:r>
    </w:p>
    <w:p w:rsidR="00000000" w:rsidDel="00000000" w:rsidP="00000000" w:rsidRDefault="00000000" w:rsidRPr="00000000" w14:paraId="000002A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Project (Actor: Student) – the student uploads/submits their project for detection using a Web-based UI.</w:t>
      </w:r>
    </w:p>
    <w:p w:rsidR="00000000" w:rsidDel="00000000" w:rsidP="00000000" w:rsidRDefault="00000000" w:rsidRPr="00000000" w14:paraId="000002AC">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Detection (Actor: System) – detection is rarely invoked manually by a supervisor, mostly automated when submitting a project.</w:t>
      </w:r>
    </w:p>
    <w:p w:rsidR="00000000" w:rsidDel="00000000" w:rsidP="00000000" w:rsidRDefault="00000000" w:rsidRPr="00000000" w14:paraId="000002AD">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View/Review Report (Actors: Student, Supervisor) – after detection, students and supervisors can see the generated detection report via the system.</w:t>
      </w:r>
    </w:p>
    <w:p w:rsidR="00000000" w:rsidDel="00000000" w:rsidP="00000000" w:rsidRDefault="00000000" w:rsidRPr="00000000" w14:paraId="000002A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use cases are related to the actors (Student or Supervisor). Thus, associations exist between the Student actor and "Submit Project" and "View Report," while the Supervisor actor associates to "View/Review Report" (and probably "Initiate Detection" in the manual case). This use case diagram abstracts the GUI and API calls into high-level functions, consistent with UML: it "illustrates the interactions between users (actors) and a system" showing how various users interact with system functionalit. This way, all roles and goals (submit work, get feedback) can be captured.</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2514600"/>
                <wp:effectExtent b="0" l="0" r="0" t="0"/>
                <wp:docPr id="3" name=""/>
                <a:graphic>
                  <a:graphicData uri="http://schemas.microsoft.com/office/word/2010/wordprocessingGroup">
                    <wpg:wgp>
                      <wpg:cNvGrpSpPr/>
                      <wpg:grpSpPr>
                        <a:xfrm>
                          <a:off x="215150" y="614700"/>
                          <a:ext cx="5975874" cy="2514600"/>
                          <a:chOff x="215150" y="614700"/>
                          <a:chExt cx="7316225" cy="3079650"/>
                        </a:xfrm>
                      </wpg:grpSpPr>
                      <wps:wsp>
                        <wps:cNvSpPr/>
                        <wps:cNvPr id="35" name="Shape 35"/>
                        <wps:spPr>
                          <a:xfrm>
                            <a:off x="900325" y="619475"/>
                            <a:ext cx="2051400" cy="84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Students</w:t>
                              </w:r>
                            </w:p>
                          </w:txbxContent>
                        </wps:txbx>
                        <wps:bodyPr anchorCtr="0" anchor="ctr" bIns="91425" lIns="91425" spcFirstLastPara="1" rIns="91425" wrap="square" tIns="91425">
                          <a:noAutofit/>
                        </wps:bodyPr>
                      </wps:wsp>
                      <wps:wsp>
                        <wps:cNvSpPr/>
                        <wps:cNvPr id="36" name="Shape 36"/>
                        <wps:spPr>
                          <a:xfrm>
                            <a:off x="900325" y="2705550"/>
                            <a:ext cx="2051400" cy="84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Supervisors</w:t>
                              </w:r>
                            </w:p>
                          </w:txbxContent>
                        </wps:txbx>
                        <wps:bodyPr anchorCtr="0" anchor="ctr" bIns="91425" lIns="91425" spcFirstLastPara="1" rIns="91425" wrap="square" tIns="91425">
                          <a:noAutofit/>
                        </wps:bodyPr>
                      </wps:wsp>
                      <wps:wsp>
                        <wps:cNvSpPr/>
                        <wps:cNvPr id="37" name="Shape 37"/>
                        <wps:spPr>
                          <a:xfrm>
                            <a:off x="5470450" y="1199875"/>
                            <a:ext cx="2051400" cy="1621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Project Supe</w:t>
                              </w:r>
                              <w:r w:rsidDel="00000000" w:rsidR="00000000" w:rsidRPr="00000000">
                                <w:rPr>
                                  <w:rFonts w:ascii="Arial" w:cs="Arial" w:eastAsia="Arial" w:hAnsi="Arial"/>
                                  <w:b w:val="0"/>
                                  <w:i w:val="0"/>
                                  <w:smallCaps w:val="0"/>
                                  <w:strike w:val="0"/>
                                  <w:color w:val="000000"/>
                                  <w:sz w:val="28"/>
                                  <w:vertAlign w:val="baseline"/>
                                </w:rPr>
                                <w:t xml:space="preserve">rvision Tool</w:t>
                              </w:r>
                            </w:p>
                          </w:txbxContent>
                        </wps:txbx>
                        <wps:bodyPr anchorCtr="0" anchor="ctr" bIns="91425" lIns="91425" spcFirstLastPara="1" rIns="91425" wrap="square" tIns="91425">
                          <a:noAutofit/>
                        </wps:bodyPr>
                      </wps:wsp>
                      <wps:wsp>
                        <wps:cNvCnPr/>
                        <wps:spPr>
                          <a:xfrm flipH="1" rot="-5400000">
                            <a:off x="705125" y="1895425"/>
                            <a:ext cx="1191000" cy="360300"/>
                          </a:xfrm>
                          <a:prstGeom prst="curved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1956150" y="1845375"/>
                            <a:ext cx="1210800" cy="460200"/>
                          </a:xfrm>
                          <a:prstGeom prst="curvedConnector3">
                            <a:avLst>
                              <a:gd fmla="val 50000" name="adj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40" name="Shape 40"/>
                        <wps:spPr>
                          <a:xfrm rot="613">
                            <a:off x="219930" y="1773307"/>
                            <a:ext cx="16812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Submit Project</w:t>
                              </w:r>
                            </w:p>
                          </w:txbxContent>
                        </wps:txbx>
                        <wps:bodyPr anchorCtr="0" anchor="t" bIns="91425" lIns="91425" spcFirstLastPara="1" rIns="91425" wrap="square" tIns="91425">
                          <a:noAutofit/>
                        </wps:bodyPr>
                      </wps:wsp>
                      <wps:wsp>
                        <wps:cNvSpPr txBox="1"/>
                        <wps:cNvPr id="41" name="Shape 41"/>
                        <wps:spPr>
                          <a:xfrm rot="-161390">
                            <a:off x="2021927" y="1773399"/>
                            <a:ext cx="1681252" cy="339986"/>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View Reports</w:t>
                              </w:r>
                            </w:p>
                          </w:txbxContent>
                        </wps:txbx>
                        <wps:bodyPr anchorCtr="0" anchor="t" bIns="91425" lIns="91425" spcFirstLastPara="1" rIns="91425" wrap="square" tIns="91425">
                          <a:noAutofit/>
                        </wps:bodyPr>
                      </wps:wsp>
                      <wps:wsp>
                        <wps:cNvCnPr/>
                        <wps:spPr>
                          <a:xfrm flipH="1" rot="10800000">
                            <a:off x="2951650" y="2010475"/>
                            <a:ext cx="2518800" cy="1115400"/>
                          </a:xfrm>
                          <a:prstGeom prst="curvedConnector3">
                            <a:avLst>
                              <a:gd fmla="val 50000" name="adj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43" name="Shape 43"/>
                        <wps:spPr>
                          <a:xfrm rot="-1082">
                            <a:off x="4764808" y="3233884"/>
                            <a:ext cx="1906800" cy="4554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View/Review Report</w:t>
                              </w:r>
                            </w:p>
                          </w:txbxContent>
                        </wps:txbx>
                        <wps:bodyPr anchorCtr="0" anchor="t" bIns="91425" lIns="91425" spcFirstLastPara="1" rIns="91425" wrap="square" tIns="91425">
                          <a:noAutofit/>
                        </wps:bodyPr>
                      </wps:wsp>
                      <wps:wsp>
                        <wps:cNvCnPr/>
                        <wps:spPr>
                          <a:xfrm>
                            <a:off x="2951725" y="3125850"/>
                            <a:ext cx="1813200" cy="336000"/>
                          </a:xfrm>
                          <a:prstGeom prst="curvedConnector3">
                            <a:avLst>
                              <a:gd fmla="val 49997" name="adj1"/>
                            </a:avLst>
                          </a:prstGeom>
                          <a:noFill/>
                          <a:ln cap="flat" cmpd="sng" w="9525">
                            <a:solidFill>
                              <a:srgbClr val="000000"/>
                            </a:solidFill>
                            <a:prstDash val="dot"/>
                            <a:round/>
                            <a:headEnd len="med" w="med" type="stealth"/>
                            <a:tailEnd len="med" w="med" type="stealth"/>
                          </a:ln>
                        </wps:spPr>
                        <wps:bodyPr anchorCtr="0" anchor="ctr" bIns="91425" lIns="91425" spcFirstLastPara="1" rIns="91425" wrap="square" tIns="91425">
                          <a:noAutofit/>
                        </wps:bodyPr>
                      </wps:wsp>
                      <wps:wsp>
                        <wps:cNvCnPr/>
                        <wps:spPr>
                          <a:xfrm rot="10800000">
                            <a:off x="6496108" y="2821084"/>
                            <a:ext cx="175500" cy="640200"/>
                          </a:xfrm>
                          <a:prstGeom prst="curvedConnector4">
                            <a:avLst>
                              <a:gd fmla="val -135684" name="adj1"/>
                              <a:gd fmla="val 67784" name="adj2"/>
                            </a:avLst>
                          </a:prstGeom>
                          <a:noFill/>
                          <a:ln cap="flat" cmpd="sng" w="9525">
                            <a:solidFill>
                              <a:srgbClr val="000000"/>
                            </a:solidFill>
                            <a:prstDash val="dot"/>
                            <a:round/>
                            <a:headEnd len="med" w="med" type="stealth"/>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75874" cy="2514600"/>
                <wp:effectExtent b="0" l="0" r="0" t="0"/>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975874"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pStyle w:val="Heading4"/>
        <w:spacing w:line="360" w:lineRule="auto"/>
        <w:jc w:val="both"/>
        <w:rPr>
          <w:rFonts w:ascii="Times New Roman" w:cs="Times New Roman" w:eastAsia="Times New Roman" w:hAnsi="Times New Roman"/>
          <w:sz w:val="24"/>
          <w:szCs w:val="24"/>
        </w:rPr>
      </w:pPr>
      <w:bookmarkStart w:colFirst="0" w:colLast="0" w:name="_67yjr8dts04r" w:id="109"/>
      <w:bookmarkEnd w:id="109"/>
      <w:r w:rsidDel="00000000" w:rsidR="00000000" w:rsidRPr="00000000">
        <w:rPr>
          <w:rFonts w:ascii="Times New Roman" w:cs="Times New Roman" w:eastAsia="Times New Roman" w:hAnsi="Times New Roman"/>
          <w:sz w:val="24"/>
          <w:szCs w:val="24"/>
          <w:rtl w:val="0"/>
        </w:rPr>
        <w:t xml:space="preserve">Activity Diagram (Detection Workflow)</w:t>
      </w:r>
    </w:p>
    <w:p w:rsidR="00000000" w:rsidDel="00000000" w:rsidP="00000000" w:rsidRDefault="00000000" w:rsidRPr="00000000" w14:paraId="000002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activity diagram models the sequence of the actions in the project detection workflow. For example, the flow of events may be simply:</w:t>
      </w:r>
    </w:p>
    <w:p w:rsidR="00000000" w:rsidDel="00000000" w:rsidP="00000000" w:rsidRDefault="00000000" w:rsidRPr="00000000" w14:paraId="000002B6">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(Initial Node)</w:t>
      </w:r>
    </w:p>
    <w:p w:rsidR="00000000" w:rsidDel="00000000" w:rsidP="00000000" w:rsidRDefault="00000000" w:rsidRPr="00000000" w14:paraId="000002B7">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Submit Project</w:t>
      </w:r>
      <w:r w:rsidDel="00000000" w:rsidR="00000000" w:rsidRPr="00000000">
        <w:rPr>
          <w:rFonts w:ascii="Times New Roman" w:cs="Times New Roman" w:eastAsia="Times New Roman" w:hAnsi="Times New Roman"/>
          <w:sz w:val="24"/>
          <w:szCs w:val="24"/>
          <w:rtl w:val="0"/>
        </w:rPr>
        <w:t xml:space="preserve"> – the student uploads the project file. The system validates the submission.</w:t>
      </w:r>
    </w:p>
    <w:p w:rsidR="00000000" w:rsidDel="00000000" w:rsidP="00000000" w:rsidRDefault="00000000" w:rsidRPr="00000000" w14:paraId="000002B8">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Run ML Detection</w:t>
      </w:r>
      <w:r w:rsidDel="00000000" w:rsidR="00000000" w:rsidRPr="00000000">
        <w:rPr>
          <w:rFonts w:ascii="Times New Roman" w:cs="Times New Roman" w:eastAsia="Times New Roman" w:hAnsi="Times New Roman"/>
          <w:sz w:val="24"/>
          <w:szCs w:val="24"/>
          <w:rtl w:val="0"/>
        </w:rPr>
        <w:t xml:space="preserve"> – the backend calls the ML model to analyze the content.</w:t>
      </w:r>
    </w:p>
    <w:p w:rsidR="00000000" w:rsidDel="00000000" w:rsidP="00000000" w:rsidRDefault="00000000" w:rsidRPr="00000000" w14:paraId="000002B9">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Generate Report</w:t>
      </w:r>
      <w:r w:rsidDel="00000000" w:rsidR="00000000" w:rsidRPr="00000000">
        <w:rPr>
          <w:rFonts w:ascii="Times New Roman" w:cs="Times New Roman" w:eastAsia="Times New Roman" w:hAnsi="Times New Roman"/>
          <w:sz w:val="24"/>
          <w:szCs w:val="24"/>
          <w:rtl w:val="0"/>
        </w:rPr>
        <w:t xml:space="preserve"> – results are compiled into a report.</w:t>
      </w:r>
    </w:p>
    <w:p w:rsidR="00000000" w:rsidDel="00000000" w:rsidP="00000000" w:rsidRDefault="00000000" w:rsidRPr="00000000" w14:paraId="000002BA">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Deliver Report </w:t>
      </w:r>
      <w:r w:rsidDel="00000000" w:rsidR="00000000" w:rsidRPr="00000000">
        <w:rPr>
          <w:rFonts w:ascii="Times New Roman" w:cs="Times New Roman" w:eastAsia="Times New Roman" w:hAnsi="Times New Roman"/>
          <w:sz w:val="24"/>
          <w:szCs w:val="24"/>
          <w:rtl w:val="0"/>
        </w:rPr>
        <w:t xml:space="preserve">– the report is available for the student (and the supervisor notified).</w:t>
      </w:r>
    </w:p>
    <w:p w:rsidR="00000000" w:rsidDel="00000000" w:rsidP="00000000" w:rsidRDefault="00000000" w:rsidRPr="00000000" w14:paraId="000002BB">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 (Final Node)</w:t>
      </w:r>
    </w:p>
    <w:p w:rsidR="00000000" w:rsidDel="00000000" w:rsidP="00000000" w:rsidRDefault="00000000" w:rsidRPr="00000000" w14:paraId="000002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shows a start node (filled circle), followed by a series of action boxes with rounded corners, each describing an action, with control-flow arrows joining them and finally terminating in an end node (bullseye symbol). Should decision points arise in the flow (if the content is too short, for instance, or fails validation), the flow is split by a decision node (diamond). Activity diagrams "are flowcharts that show activities performed by a system". They give details of the logic behind the detection process-from submission of the project to invoking the detection algorithms to outputting the report.</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mc:AlternateContent>
          <mc:Choice Requires="wpg">
            <w:drawing>
              <wp:inline distB="114300" distT="114300" distL="114300" distR="114300">
                <wp:extent cx="2581275" cy="5002398"/>
                <wp:effectExtent b="0" l="0" r="0" t="0"/>
                <wp:docPr id="5" name=""/>
                <a:graphic>
                  <a:graphicData uri="http://schemas.microsoft.com/office/word/2010/wordprocessingGroup">
                    <wpg:wgp>
                      <wpg:cNvGrpSpPr/>
                      <wpg:grpSpPr>
                        <a:xfrm>
                          <a:off x="3269825" y="354525"/>
                          <a:ext cx="2581275" cy="5002398"/>
                          <a:chOff x="3269825" y="354525"/>
                          <a:chExt cx="2598850" cy="5053025"/>
                        </a:xfrm>
                      </wpg:grpSpPr>
                      <wps:wsp>
                        <wps:cNvSpPr/>
                        <wps:cNvPr id="83" name="Shape 83"/>
                        <wps:spPr>
                          <a:xfrm>
                            <a:off x="3691010" y="1193138"/>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Submit Project</w:t>
                              </w:r>
                            </w:p>
                          </w:txbxContent>
                        </wps:txbx>
                        <wps:bodyPr anchorCtr="0" anchor="ctr" bIns="91425" lIns="91425" spcFirstLastPara="1" rIns="91425" wrap="square" tIns="91425">
                          <a:noAutofit/>
                        </wps:bodyPr>
                      </wps:wsp>
                      <wps:wsp>
                        <wps:cNvSpPr/>
                        <wps:cNvPr id="84" name="Shape 84"/>
                        <wps:spPr>
                          <a:xfrm>
                            <a:off x="3685866" y="359300"/>
                            <a:ext cx="1766700" cy="397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a:noAutofit/>
                        </wps:bodyPr>
                      </wps:wsp>
                      <wps:wsp>
                        <wps:cNvSpPr/>
                        <wps:cNvPr id="85" name="Shape 85"/>
                        <wps:spPr>
                          <a:xfrm>
                            <a:off x="3691010" y="2748581"/>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Run ML Detection</w:t>
                              </w:r>
                            </w:p>
                          </w:txbxContent>
                        </wps:txbx>
                        <wps:bodyPr anchorCtr="0" anchor="ctr" bIns="91425" lIns="91425" spcFirstLastPara="1" rIns="91425" wrap="square" tIns="91425">
                          <a:noAutofit/>
                        </wps:bodyPr>
                      </wps:wsp>
                      <wps:wsp>
                        <wps:cNvSpPr/>
                        <wps:cNvPr id="86" name="Shape 86"/>
                        <wps:spPr>
                          <a:xfrm>
                            <a:off x="3691010" y="1987962"/>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Validate Input</w:t>
                              </w:r>
                            </w:p>
                          </w:txbxContent>
                        </wps:txbx>
                        <wps:bodyPr anchorCtr="0" anchor="ctr" bIns="91425" lIns="91425" spcFirstLastPara="1" rIns="91425" wrap="square" tIns="91425">
                          <a:noAutofit/>
                        </wps:bodyPr>
                      </wps:wsp>
                      <wps:wsp>
                        <wps:cNvSpPr/>
                        <wps:cNvPr id="87" name="Shape 87"/>
                        <wps:spPr>
                          <a:xfrm>
                            <a:off x="3691010" y="3467304"/>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Generate Report</w:t>
                              </w:r>
                            </w:p>
                          </w:txbxContent>
                        </wps:txbx>
                        <wps:bodyPr anchorCtr="0" anchor="ctr" bIns="91425" lIns="91425" spcFirstLastPara="1" rIns="91425" wrap="square" tIns="91425">
                          <a:noAutofit/>
                        </wps:bodyPr>
                      </wps:wsp>
                      <wps:wsp>
                        <wps:cNvSpPr/>
                        <wps:cNvPr id="88" name="Shape 88"/>
                        <wps:spPr>
                          <a:xfrm>
                            <a:off x="3274600" y="4186027"/>
                            <a:ext cx="25893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Notify Student and Supervisor</w:t>
                              </w:r>
                            </w:p>
                          </w:txbxContent>
                        </wps:txbx>
                        <wps:bodyPr anchorCtr="0" anchor="ctr" bIns="91425" lIns="91425" spcFirstLastPara="1" rIns="91425" wrap="square" tIns="91425">
                          <a:noAutofit/>
                        </wps:bodyPr>
                      </wps:wsp>
                      <wps:wsp>
                        <wps:cNvSpPr/>
                        <wps:cNvPr id="89" name="Shape 89"/>
                        <wps:spPr>
                          <a:xfrm>
                            <a:off x="3685866" y="5005576"/>
                            <a:ext cx="1766700" cy="397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a:off x="4569216" y="756500"/>
                            <a:ext cx="0" cy="43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1551638"/>
                            <a:ext cx="0" cy="43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2346462"/>
                            <a:ext cx="0" cy="40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3107081"/>
                            <a:ext cx="0" cy="36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3825804"/>
                            <a:ext cx="0" cy="36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50" y="4544527"/>
                            <a:ext cx="0" cy="46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581275" cy="5002398"/>
                <wp:effectExtent b="0" l="0" r="0" t="0"/>
                <wp:docPr id="5"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581275" cy="50023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pStyle w:val="Heading4"/>
        <w:spacing w:line="360" w:lineRule="auto"/>
        <w:jc w:val="both"/>
        <w:rPr>
          <w:rFonts w:ascii="Times New Roman" w:cs="Times New Roman" w:eastAsia="Times New Roman" w:hAnsi="Times New Roman"/>
          <w:sz w:val="24"/>
          <w:szCs w:val="24"/>
        </w:rPr>
      </w:pPr>
      <w:bookmarkStart w:colFirst="0" w:colLast="0" w:name="_bqrxt33qwvxw" w:id="110"/>
      <w:bookmarkEnd w:id="110"/>
      <w:r w:rsidDel="00000000" w:rsidR="00000000" w:rsidRPr="00000000">
        <w:rPr>
          <w:rFonts w:ascii="Times New Roman" w:cs="Times New Roman" w:eastAsia="Times New Roman" w:hAnsi="Times New Roman"/>
          <w:sz w:val="24"/>
          <w:szCs w:val="24"/>
          <w:rtl w:val="0"/>
        </w:rPr>
        <w:t xml:space="preserve">Class Diagram (UML Classes)</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UML class diagram gives a representation of static data structures. Major classes are:</w:t>
      </w:r>
    </w:p>
    <w:p w:rsidR="00000000" w:rsidDel="00000000" w:rsidP="00000000" w:rsidRDefault="00000000" w:rsidRPr="00000000" w14:paraId="000002D1">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 with attributes like userID, name, email, role, etc., and operations such as submitProject() and viewReport().</w:t>
      </w:r>
    </w:p>
    <w:p w:rsidR="00000000" w:rsidDel="00000000" w:rsidP="00000000" w:rsidRDefault="00000000" w:rsidRPr="00000000" w14:paraId="000002D2">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 with attributes such as projectID, title, content, submissionDate, status and runDetection() as an operation. The Project objects are associated with the User who created the project submission.</w:t>
      </w:r>
    </w:p>
    <w:p w:rsidR="00000000" w:rsidDel="00000000" w:rsidP="00000000" w:rsidRDefault="00000000" w:rsidRPr="00000000" w14:paraId="000002D3">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DetectionResult</w:t>
      </w:r>
      <w:r w:rsidDel="00000000" w:rsidR="00000000" w:rsidRPr="00000000">
        <w:rPr>
          <w:rFonts w:ascii="Times New Roman" w:cs="Times New Roman" w:eastAsia="Times New Roman" w:hAnsi="Times New Roman"/>
          <w:sz w:val="24"/>
          <w:szCs w:val="24"/>
          <w:rtl w:val="0"/>
        </w:rPr>
        <w:t xml:space="preserve"> – with attributes such as resultID, score, issues, timestamp, and generateReport() as an operation. The DetectionResult is associated with a Project one-to-one (through projectID).</w:t>
      </w:r>
    </w:p>
    <w:p w:rsidR="00000000" w:rsidDel="00000000" w:rsidP="00000000" w:rsidRDefault="00000000" w:rsidRPr="00000000" w14:paraId="000002D4">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Report</w:t>
      </w:r>
      <w:r w:rsidDel="00000000" w:rsidR="00000000" w:rsidRPr="00000000">
        <w:rPr>
          <w:rFonts w:ascii="Times New Roman" w:cs="Times New Roman" w:eastAsia="Times New Roman" w:hAnsi="Times New Roman"/>
          <w:sz w:val="24"/>
          <w:szCs w:val="24"/>
          <w:rtl w:val="0"/>
        </w:rPr>
        <w:t xml:space="preserve"> – reportID, content, generatedDate attributes, and an operation called view(). Joining from a DetectionResult (linked by resultID) to a Report is through generateReport().</w:t>
      </w:r>
    </w:p>
    <w:p w:rsidR="00000000" w:rsidDel="00000000" w:rsidP="00000000" w:rsidRDefault="00000000" w:rsidRPr="00000000" w14:paraId="000002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Associations</w:t>
      </w:r>
      <w:r w:rsidDel="00000000" w:rsidR="00000000" w:rsidRPr="00000000">
        <w:rPr>
          <w:rFonts w:ascii="Cardo" w:cs="Cardo" w:eastAsia="Cardo" w:hAnsi="Cardo"/>
          <w:sz w:val="24"/>
          <w:szCs w:val="24"/>
          <w:rtl w:val="0"/>
        </w:rPr>
        <w:t xml:space="preserve">: a User (1) may submit many Projects (1→*); a Project will have one DetectionResult; one Report shall be generated from each DetectionResult. Other classes such as Supervisor could also apply as a specialization of User, or User.role could indicate it. Class diagrams "represent the system's classes, attributes, methods, and relationships, providing a clear view of its architecture." Here, classes are drawn in boxes containing three compartments (name, attributes, methods). Lines between boxes represent associations with multiplicities. This model is the blueprint for implementation; for instance, Django models (ORM classes) and the Python classes will represent these entities to maintain consistency between design and code.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914900"/>
                <wp:effectExtent b="0" l="0" r="0" t="0"/>
                <wp:docPr id="7" name=""/>
                <a:graphic>
                  <a:graphicData uri="http://schemas.microsoft.com/office/word/2010/wordprocessingGroup">
                    <wpg:wgp>
                      <wpg:cNvGrpSpPr/>
                      <wpg:grpSpPr>
                        <a:xfrm>
                          <a:off x="962825" y="607125"/>
                          <a:ext cx="5975874" cy="4914900"/>
                          <a:chOff x="962825" y="607125"/>
                          <a:chExt cx="8150350" cy="6696100"/>
                        </a:xfrm>
                      </wpg:grpSpPr>
                      <wps:wsp>
                        <wps:cNvSpPr txBox="1"/>
                        <wps:cNvPr id="109" name="Shape 109"/>
                        <wps:spPr>
                          <a:xfrm>
                            <a:off x="6436550" y="1022150"/>
                            <a:ext cx="2671800" cy="13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project_id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title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submissionDt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user_id (FK)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10" name="Shape 110"/>
                        <wps:spPr>
                          <a:xfrm>
                            <a:off x="1033750" y="2333150"/>
                            <a:ext cx="2539500" cy="8481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submitProject()</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+viewReport()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111" name="Shape 111"/>
                        <wps:spPr>
                          <a:xfrm>
                            <a:off x="967600" y="4052250"/>
                            <a:ext cx="2671800" cy="250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12" name="Shape 112"/>
                        <wps:spPr>
                          <a:xfrm>
                            <a:off x="1044890" y="4122300"/>
                            <a:ext cx="25395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Report</w:t>
                              </w:r>
                            </w:p>
                          </w:txbxContent>
                        </wps:txbx>
                        <wps:bodyPr anchorCtr="0" anchor="t" bIns="91425" lIns="91425" spcFirstLastPara="1" rIns="91425" wrap="square" tIns="91425">
                          <a:noAutofit/>
                        </wps:bodyPr>
                      </wps:wsp>
                      <wps:wsp>
                        <wps:cNvSpPr txBox="1"/>
                        <wps:cNvPr id="113" name="Shape 113"/>
                        <wps:spPr>
                          <a:xfrm>
                            <a:off x="967600" y="4462500"/>
                            <a:ext cx="2671800" cy="13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report_id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content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created_at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14" name="Shape 114"/>
                        <wps:spPr>
                          <a:xfrm>
                            <a:off x="1044890" y="5833500"/>
                            <a:ext cx="2539500" cy="6606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15" name="Shape 115"/>
                        <wps:spPr>
                          <a:xfrm>
                            <a:off x="6436600" y="611900"/>
                            <a:ext cx="2671800" cy="250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txBox="1"/>
                        <wps:cNvPr id="116" name="Shape 116"/>
                        <wps:spPr>
                          <a:xfrm>
                            <a:off x="6513840" y="681950"/>
                            <a:ext cx="25395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Project</w:t>
                              </w:r>
                            </w:p>
                          </w:txbxContent>
                        </wps:txbx>
                        <wps:bodyPr anchorCtr="0" anchor="t" bIns="91425" lIns="91425" spcFirstLastPara="1" rIns="91425" wrap="square" tIns="91425">
                          <a:noAutofit/>
                        </wps:bodyPr>
                      </wps:wsp>
                      <wps:wsp>
                        <wps:cNvSpPr txBox="1"/>
                        <wps:cNvPr id="117" name="Shape 117"/>
                        <wps:spPr>
                          <a:xfrm>
                            <a:off x="6513840" y="2393150"/>
                            <a:ext cx="2539500" cy="6606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runDetection()</w:t>
                              </w:r>
                            </w:p>
                          </w:txbxContent>
                        </wps:txbx>
                        <wps:bodyPr anchorCtr="0" anchor="t" bIns="91425" lIns="91425" spcFirstLastPara="1" rIns="91425" wrap="square" tIns="91425">
                          <a:noAutofit/>
                        </wps:bodyPr>
                      </wps:wsp>
                      <wps:wsp>
                        <wps:cNvSpPr/>
                        <wps:cNvPr id="118" name="Shape 118"/>
                        <wps:spPr>
                          <a:xfrm>
                            <a:off x="967600" y="611900"/>
                            <a:ext cx="2671800" cy="268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19" name="Shape 119"/>
                        <wps:spPr>
                          <a:xfrm>
                            <a:off x="978750" y="681950"/>
                            <a:ext cx="25944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w:t>
                              </w:r>
                            </w:p>
                          </w:txbxContent>
                        </wps:txbx>
                        <wps:bodyPr anchorCtr="0" anchor="t" bIns="91425" lIns="91425" spcFirstLastPara="1" rIns="91425" wrap="square" tIns="91425">
                          <a:noAutofit/>
                        </wps:bodyPr>
                      </wps:wsp>
                      <wps:wsp>
                        <wps:cNvSpPr txBox="1"/>
                        <wps:cNvPr id="120" name="Shape 120"/>
                        <wps:spPr>
                          <a:xfrm>
                            <a:off x="1026500" y="1091600"/>
                            <a:ext cx="2399400" cy="1172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user_id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name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email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role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121" name="Shape 121"/>
                        <wps:spPr>
                          <a:xfrm>
                            <a:off x="6436550" y="3982200"/>
                            <a:ext cx="2671800" cy="250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22" name="Shape 122"/>
                        <wps:spPr>
                          <a:xfrm>
                            <a:off x="6513840" y="4052250"/>
                            <a:ext cx="25395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DetectionResult</w:t>
                              </w:r>
                            </w:p>
                          </w:txbxContent>
                        </wps:txbx>
                        <wps:bodyPr anchorCtr="0" anchor="t" bIns="91425" lIns="91425" spcFirstLastPara="1" rIns="91425" wrap="square" tIns="91425">
                          <a:noAutofit/>
                        </wps:bodyPr>
                      </wps:wsp>
                      <wps:wsp>
                        <wps:cNvSpPr txBox="1"/>
                        <wps:cNvPr id="123" name="Shape 123"/>
                        <wps:spPr>
                          <a:xfrm>
                            <a:off x="6436550" y="4392450"/>
                            <a:ext cx="2671800" cy="13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result_id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score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issues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project_id (FK)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24" name="Shape 124"/>
                        <wps:spPr>
                          <a:xfrm>
                            <a:off x="6513840" y="5763450"/>
                            <a:ext cx="2539500" cy="6606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+generateReport()  </w:t>
                              </w:r>
                            </w:p>
                          </w:txbxContent>
                        </wps:txbx>
                        <wps:bodyPr anchorCtr="0" anchor="t" bIns="91425" lIns="91425" spcFirstLastPara="1" rIns="91425" wrap="square" tIns="91425">
                          <a:noAutofit/>
                        </wps:bodyPr>
                      </wps:wsp>
                      <wps:wsp>
                        <wps:cNvCnPr/>
                        <wps:spPr>
                          <a:xfrm flipH="1" rot="10800000">
                            <a:off x="3639400" y="1862750"/>
                            <a:ext cx="2797200" cy="93900"/>
                          </a:xfrm>
                          <a:prstGeom prst="bentConnector3">
                            <a:avLst>
                              <a:gd fmla="val 50000" name="adj1"/>
                            </a:avLst>
                          </a:prstGeom>
                          <a:noFill/>
                          <a:ln cap="flat" cmpd="sng" w="9525">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5400000">
                            <a:off x="7313790" y="3512450"/>
                            <a:ext cx="928500" cy="11100"/>
                          </a:xfrm>
                          <a:prstGeom prst="bentConnector3">
                            <a:avLst>
                              <a:gd fmla="val 4999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39350" y="5047950"/>
                            <a:ext cx="2797200" cy="70200"/>
                          </a:xfrm>
                          <a:prstGeom prst="bentConnector3">
                            <a:avLst>
                              <a:gd fmla="val 4999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8" name="Shape 128"/>
                        <wps:spPr>
                          <a:xfrm>
                            <a:off x="6804500" y="3301400"/>
                            <a:ext cx="2078700" cy="3765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analyzed by (1:1)</w:t>
                              </w:r>
                            </w:p>
                          </w:txbxContent>
                        </wps:txbx>
                        <wps:bodyPr anchorCtr="0" anchor="t" bIns="91425" lIns="91425" spcFirstLastPara="1" rIns="91425" wrap="square" tIns="91425">
                          <a:noAutofit/>
                        </wps:bodyPr>
                      </wps:wsp>
                      <wps:wsp>
                        <wps:cNvSpPr txBox="1"/>
                        <wps:cNvPr id="129" name="Shape 129"/>
                        <wps:spPr>
                          <a:xfrm>
                            <a:off x="4215100" y="1412475"/>
                            <a:ext cx="16458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baseline"/>
                                </w:rPr>
                                <w:t xml:space="preserve">as (1:M)</w:t>
                              </w:r>
                            </w:p>
                          </w:txbxContent>
                        </wps:txbx>
                        <wps:bodyPr anchorCtr="0" anchor="t" bIns="91425" lIns="91425" spcFirstLastPara="1" rIns="91425" wrap="square" tIns="91425">
                          <a:noAutofit/>
                        </wps:bodyPr>
                      </wps:wsp>
                      <wps:wsp>
                        <wps:cNvSpPr txBox="1"/>
                        <wps:cNvPr id="130" name="Shape 130"/>
                        <wps:spPr>
                          <a:xfrm>
                            <a:off x="4215100" y="4604625"/>
                            <a:ext cx="2078700" cy="3765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Generates (1:1)</w:t>
                              </w:r>
                            </w:p>
                          </w:txbxContent>
                        </wps:txbx>
                        <wps:bodyPr anchorCtr="0" anchor="t" bIns="91425" lIns="91425" spcFirstLastPara="1" rIns="91425" wrap="square" tIns="91425">
                          <a:noAutofit/>
                        </wps:bodyPr>
                      </wps:wsp>
                      <wps:wsp>
                        <wps:cNvSpPr txBox="1"/>
                        <wps:cNvPr id="131" name="Shape 131"/>
                        <wps:spPr>
                          <a:xfrm>
                            <a:off x="1480600" y="3497800"/>
                            <a:ext cx="16458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(1:M)</w:t>
                              </w:r>
                            </w:p>
                          </w:txbxContent>
                        </wps:txbx>
                        <wps:bodyPr anchorCtr="0" anchor="t" bIns="91425" lIns="91425" spcFirstLastPara="1" rIns="91425" wrap="square" tIns="91425">
                          <a:noAutofit/>
                        </wps:bodyPr>
                      </wps:wsp>
                      <wps:wsp>
                        <wps:cNvCnPr/>
                        <wps:spPr>
                          <a:xfrm rot="10800000">
                            <a:off x="2303540" y="3837900"/>
                            <a:ext cx="1110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303500" y="3301300"/>
                            <a:ext cx="0" cy="19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4" name="Shape 134"/>
                        <wps:spPr>
                          <a:xfrm>
                            <a:off x="2991800" y="6637850"/>
                            <a:ext cx="4353000" cy="660600"/>
                          </a:xfrm>
                          <a:prstGeom prst="rect">
                            <a:avLst/>
                          </a:prstGeom>
                          <a:noFill/>
                          <a:ln cap="flat" cmpd="sng" w="9525">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1:1 - one to 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1:M - one to many</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M:1- many to one</w:t>
                              </w:r>
                            </w:p>
                          </w:txbxContent>
                        </wps:txbx>
                        <wps:bodyPr anchorCtr="0" anchor="t" bIns="91425" lIns="91425" spcFirstLastPara="1" rIns="91425" wrap="square" tIns="91425">
                          <a:noAutofit/>
                        </wps:bodyPr>
                      </wps:wsp>
                      <wps:wsp>
                        <wps:cNvSpPr txBox="1"/>
                        <wps:cNvPr id="135" name="Shape 135"/>
                        <wps:spPr>
                          <a:xfrm>
                            <a:off x="4628575" y="6561650"/>
                            <a:ext cx="14409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Key</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75874" cy="4914900"/>
                <wp:effectExtent b="0" l="0" r="0" t="0"/>
                <wp:docPr id="7"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975874" cy="491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pStyle w:val="Heading4"/>
        <w:spacing w:line="360" w:lineRule="auto"/>
        <w:jc w:val="both"/>
        <w:rPr>
          <w:rFonts w:ascii="Times New Roman" w:cs="Times New Roman" w:eastAsia="Times New Roman" w:hAnsi="Times New Roman"/>
          <w:sz w:val="24"/>
          <w:szCs w:val="24"/>
        </w:rPr>
      </w:pPr>
      <w:bookmarkStart w:colFirst="0" w:colLast="0" w:name="_w60e9ho34azt" w:id="111"/>
      <w:bookmarkEnd w:id="111"/>
      <w:r w:rsidDel="00000000" w:rsidR="00000000" w:rsidRPr="00000000">
        <w:rPr>
          <w:rFonts w:ascii="Times New Roman" w:cs="Times New Roman" w:eastAsia="Times New Roman" w:hAnsi="Times New Roman"/>
          <w:sz w:val="24"/>
          <w:szCs w:val="24"/>
          <w:rtl w:val="0"/>
        </w:rPr>
        <w:t xml:space="preserve">Entity-Relationship Diagram (ERD)</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ERD presents a PostgreSQL database schema. The core entities/tables are User, Project, DetectionResult, and Report. Inside each entity box are listed primary keys and key attributes; foreign keys indicate relationships. For instance: User(user_id PK, name, email, role), Project(project_id PK, title, submission_date, status, user_id FK→User), DetectionResult(result_id PK, issues, score, project_id FK→Project), Report(report_id PK, content, generated_date, result_id FK→DetectionResult). </w:t>
      </w:r>
    </w:p>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Relationship lines: User→Project (1-to-many), Project→DetectionResult (1-to-1), DetectionResult→Report (1-to-1). An ERD is a "structural diagram" showing major entities in system scope and their inter-relationships. Such ER modeling ensures the database is normalized and follows application logic: For instance, it mandates that each project record must be linked to its submitter and that each report must be linked to its source detection result. Front-end terminologies make the data storage and association clear; hence, ERD design is done before actually writing SQL statements or ORM code for PostgreSQL.</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5874" cy="56896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75874"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Style w:val="Heading4"/>
        <w:spacing w:line="360" w:lineRule="auto"/>
        <w:jc w:val="both"/>
        <w:rPr>
          <w:rFonts w:ascii="Times New Roman" w:cs="Times New Roman" w:eastAsia="Times New Roman" w:hAnsi="Times New Roman"/>
          <w:b w:val="1"/>
          <w:sz w:val="24"/>
          <w:szCs w:val="24"/>
        </w:rPr>
      </w:pPr>
      <w:bookmarkStart w:colFirst="0" w:colLast="0" w:name="_2fgflo13a5lq" w:id="112"/>
      <w:bookmarkEnd w:id="112"/>
      <w:r w:rsidDel="00000000" w:rsidR="00000000" w:rsidRPr="00000000">
        <w:rPr>
          <w:rtl w:val="0"/>
        </w:rPr>
      </w:r>
    </w:p>
    <w:p w:rsidR="00000000" w:rsidDel="00000000" w:rsidP="00000000" w:rsidRDefault="00000000" w:rsidRPr="00000000" w14:paraId="000002EF">
      <w:pPr>
        <w:pStyle w:val="Heading4"/>
        <w:spacing w:line="360" w:lineRule="auto"/>
        <w:jc w:val="both"/>
        <w:rPr>
          <w:rFonts w:ascii="Times New Roman" w:cs="Times New Roman" w:eastAsia="Times New Roman" w:hAnsi="Times New Roman"/>
          <w:b w:val="1"/>
          <w:sz w:val="24"/>
          <w:szCs w:val="24"/>
        </w:rPr>
      </w:pPr>
      <w:bookmarkStart w:colFirst="0" w:colLast="0" w:name="_6f5hbh10qmj9" w:id="113"/>
      <w:bookmarkEnd w:id="113"/>
      <w:r w:rsidDel="00000000" w:rsidR="00000000" w:rsidRPr="00000000">
        <w:rPr>
          <w:rtl w:val="0"/>
        </w:rPr>
      </w:r>
    </w:p>
    <w:p w:rsidR="00000000" w:rsidDel="00000000" w:rsidP="00000000" w:rsidRDefault="00000000" w:rsidRPr="00000000" w14:paraId="000002F0">
      <w:pPr>
        <w:pStyle w:val="Heading4"/>
        <w:spacing w:line="360" w:lineRule="auto"/>
        <w:jc w:val="both"/>
        <w:rPr>
          <w:rFonts w:ascii="Times New Roman" w:cs="Times New Roman" w:eastAsia="Times New Roman" w:hAnsi="Times New Roman"/>
          <w:b w:val="1"/>
          <w:sz w:val="24"/>
          <w:szCs w:val="24"/>
        </w:rPr>
      </w:pPr>
      <w:bookmarkStart w:colFirst="0" w:colLast="0" w:name="_h0abw5mlq5sv" w:id="114"/>
      <w:bookmarkEnd w:id="114"/>
      <w:r w:rsidDel="00000000" w:rsidR="00000000" w:rsidRPr="00000000">
        <w:rPr>
          <w:rtl w:val="0"/>
        </w:rPr>
      </w:r>
    </w:p>
    <w:p w:rsidR="00000000" w:rsidDel="00000000" w:rsidP="00000000" w:rsidRDefault="00000000" w:rsidRPr="00000000" w14:paraId="000002F1">
      <w:pPr>
        <w:pStyle w:val="Heading4"/>
        <w:spacing w:line="360" w:lineRule="auto"/>
        <w:jc w:val="both"/>
        <w:rPr>
          <w:rFonts w:ascii="Times New Roman" w:cs="Times New Roman" w:eastAsia="Times New Roman" w:hAnsi="Times New Roman"/>
          <w:b w:val="1"/>
          <w:sz w:val="24"/>
          <w:szCs w:val="24"/>
        </w:rPr>
      </w:pPr>
      <w:bookmarkStart w:colFirst="0" w:colLast="0" w:name="_42mh9or7pyf1" w:id="115"/>
      <w:bookmarkEnd w:id="115"/>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4"/>
        <w:spacing w:line="360" w:lineRule="auto"/>
        <w:jc w:val="both"/>
        <w:rPr>
          <w:rFonts w:ascii="Times New Roman" w:cs="Times New Roman" w:eastAsia="Times New Roman" w:hAnsi="Times New Roman"/>
          <w:b w:val="1"/>
          <w:sz w:val="24"/>
          <w:szCs w:val="24"/>
        </w:rPr>
      </w:pPr>
      <w:bookmarkStart w:colFirst="0" w:colLast="0" w:name="_74htikmylvj" w:id="116"/>
      <w:bookmarkEnd w:id="116"/>
      <w:r w:rsidDel="00000000" w:rsidR="00000000" w:rsidRPr="00000000">
        <w:rPr>
          <w:rFonts w:ascii="Times New Roman" w:cs="Times New Roman" w:eastAsia="Times New Roman" w:hAnsi="Times New Roman"/>
          <w:b w:val="1"/>
          <w:sz w:val="24"/>
          <w:szCs w:val="24"/>
          <w:rtl w:val="0"/>
        </w:rPr>
        <w:t xml:space="preserve">4.6 Security Considerations</w:t>
      </w:r>
    </w:p>
    <w:p w:rsidR="00000000" w:rsidDel="00000000" w:rsidP="00000000" w:rsidRDefault="00000000" w:rsidRPr="00000000" w14:paraId="000002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is implemented using Django’s built-in authentication system with role-based access control.The system enforces input validation and logs all activity for audit purposes.</w:t>
      </w:r>
    </w:p>
    <w:p w:rsidR="00000000" w:rsidDel="00000000" w:rsidP="00000000" w:rsidRDefault="00000000" w:rsidRPr="00000000" w14:paraId="000002F5">
      <w:pPr>
        <w:pStyle w:val="Heading4"/>
        <w:spacing w:line="360" w:lineRule="auto"/>
        <w:jc w:val="both"/>
        <w:rPr>
          <w:rFonts w:ascii="Times New Roman" w:cs="Times New Roman" w:eastAsia="Times New Roman" w:hAnsi="Times New Roman"/>
          <w:b w:val="1"/>
          <w:sz w:val="24"/>
          <w:szCs w:val="24"/>
        </w:rPr>
      </w:pPr>
      <w:bookmarkStart w:colFirst="0" w:colLast="0" w:name="_iypfelcmnja8" w:id="117"/>
      <w:bookmarkEnd w:id="117"/>
      <w:r w:rsidDel="00000000" w:rsidR="00000000" w:rsidRPr="00000000">
        <w:rPr>
          <w:rFonts w:ascii="Times New Roman" w:cs="Times New Roman" w:eastAsia="Times New Roman" w:hAnsi="Times New Roman"/>
          <w:b w:val="1"/>
          <w:sz w:val="24"/>
          <w:szCs w:val="24"/>
          <w:rtl w:val="0"/>
        </w:rPr>
        <w:t xml:space="preserve">4.7 Summary</w:t>
      </w:r>
    </w:p>
    <w:p w:rsidR="00000000" w:rsidDel="00000000" w:rsidP="00000000" w:rsidRDefault="00000000" w:rsidRPr="00000000" w14:paraId="000002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described the architecture and design decisions of the Project Supervision Tool. The next chapter covers the coding and testing phase providing insight into implementation details and verification strategies.</w:t>
      </w:r>
    </w:p>
    <w:p w:rsidR="00000000" w:rsidDel="00000000" w:rsidP="00000000" w:rsidRDefault="00000000" w:rsidRPr="00000000" w14:paraId="000002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pStyle w:val="Heading1"/>
        <w:rPr/>
      </w:pPr>
      <w:bookmarkStart w:colFirst="0" w:colLast="0" w:name="_kacni6fkp5pw" w:id="118"/>
      <w:bookmarkEnd w:id="118"/>
      <w:r w:rsidDel="00000000" w:rsidR="00000000" w:rsidRPr="00000000">
        <w:rPr>
          <w:rtl w:val="0"/>
        </w:rPr>
      </w:r>
    </w:p>
    <w:p w:rsidR="00000000" w:rsidDel="00000000" w:rsidP="00000000" w:rsidRDefault="00000000" w:rsidRPr="00000000" w14:paraId="000002FC">
      <w:pPr>
        <w:pStyle w:val="Heading1"/>
        <w:rPr/>
      </w:pPr>
      <w:bookmarkStart w:colFirst="0" w:colLast="0" w:name="_tfwpf7fwh55w" w:id="119"/>
      <w:bookmarkEnd w:id="119"/>
      <w:r w:rsidDel="00000000" w:rsidR="00000000" w:rsidRPr="00000000">
        <w:rPr>
          <w:rtl w:val="0"/>
        </w:rPr>
      </w:r>
    </w:p>
    <w:p w:rsidR="00000000" w:rsidDel="00000000" w:rsidP="00000000" w:rsidRDefault="00000000" w:rsidRPr="00000000" w14:paraId="000002FD">
      <w:pPr>
        <w:pStyle w:val="Heading1"/>
        <w:rPr/>
      </w:pPr>
      <w:bookmarkStart w:colFirst="0" w:colLast="0" w:name="_8p810xvlod3" w:id="120"/>
      <w:bookmarkEnd w:id="120"/>
      <w:r w:rsidDel="00000000" w:rsidR="00000000" w:rsidRPr="00000000">
        <w:rPr>
          <w:rtl w:val="0"/>
        </w:rPr>
      </w:r>
    </w:p>
    <w:p w:rsidR="00000000" w:rsidDel="00000000" w:rsidP="00000000" w:rsidRDefault="00000000" w:rsidRPr="00000000" w14:paraId="000002FE">
      <w:pPr>
        <w:pStyle w:val="Heading1"/>
        <w:rPr/>
      </w:pPr>
      <w:bookmarkStart w:colFirst="0" w:colLast="0" w:name="_jkub3dpdn1gl" w:id="121"/>
      <w:bookmarkEnd w:id="121"/>
      <w:r w:rsidDel="00000000" w:rsidR="00000000" w:rsidRPr="00000000">
        <w:rPr>
          <w:rtl w:val="0"/>
        </w:rPr>
      </w:r>
    </w:p>
    <w:p w:rsidR="00000000" w:rsidDel="00000000" w:rsidP="00000000" w:rsidRDefault="00000000" w:rsidRPr="00000000" w14:paraId="000002FF">
      <w:pPr>
        <w:pStyle w:val="Heading1"/>
        <w:rPr/>
      </w:pPr>
      <w:bookmarkStart w:colFirst="0" w:colLast="0" w:name="_y43ktmala0o" w:id="122"/>
      <w:bookmarkEnd w:id="122"/>
      <w:r w:rsidDel="00000000" w:rsidR="00000000" w:rsidRPr="00000000">
        <w:rPr>
          <w:rtl w:val="0"/>
        </w:rPr>
      </w:r>
    </w:p>
    <w:p w:rsidR="00000000" w:rsidDel="00000000" w:rsidP="00000000" w:rsidRDefault="00000000" w:rsidRPr="00000000" w14:paraId="00000300">
      <w:pPr>
        <w:pStyle w:val="Heading1"/>
        <w:rPr/>
      </w:pPr>
      <w:bookmarkStart w:colFirst="0" w:colLast="0" w:name="_w9kjlykm8guv" w:id="123"/>
      <w:bookmarkEnd w:id="123"/>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1"/>
        <w:rPr/>
      </w:pPr>
      <w:bookmarkStart w:colFirst="0" w:colLast="0" w:name="_kwaaoxad2md" w:id="124"/>
      <w:bookmarkEnd w:id="124"/>
      <w:r w:rsidDel="00000000" w:rsidR="00000000" w:rsidRPr="00000000">
        <w:rPr>
          <w:rtl w:val="0"/>
        </w:rPr>
        <w:t xml:space="preserve">Chapter 5: Coding and Testing</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pStyle w:val="Heading4"/>
        <w:spacing w:after="240" w:before="240" w:lineRule="auto"/>
        <w:rPr>
          <w:rFonts w:ascii="Times New Roman" w:cs="Times New Roman" w:eastAsia="Times New Roman" w:hAnsi="Times New Roman"/>
          <w:b w:val="1"/>
          <w:sz w:val="24"/>
          <w:szCs w:val="24"/>
        </w:rPr>
      </w:pPr>
      <w:bookmarkStart w:colFirst="0" w:colLast="0" w:name="_l055ox4k9ako" w:id="125"/>
      <w:bookmarkEnd w:id="125"/>
      <w:r w:rsidDel="00000000" w:rsidR="00000000" w:rsidRPr="00000000">
        <w:rPr>
          <w:rFonts w:ascii="Times New Roman" w:cs="Times New Roman" w:eastAsia="Times New Roman" w:hAnsi="Times New Roman"/>
          <w:b w:val="1"/>
          <w:sz w:val="24"/>
          <w:szCs w:val="24"/>
          <w:rtl w:val="0"/>
        </w:rPr>
        <w:t xml:space="preserve">5.1 Technologies Used for Implementation</w:t>
      </w:r>
    </w:p>
    <w:p w:rsidR="00000000" w:rsidDel="00000000" w:rsidP="00000000" w:rsidRDefault="00000000" w:rsidRPr="00000000" w14:paraId="0000030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Supervision Tool is implemented as a modern-full-stack web application. Using React.js to build the frontend lets users interact with the UI to upload projects and view reports. React components do API calls (via fetch/Axios) to the backend REST endpoints. The backend is developed in Python using Django Rest Framework and exposes APIs for project submission, detection and report retrieval. Django ORM is used to interface with a PostgreSQL database for persistence and the actual detection for the content of the machine could be implemented using Python ML libraries (such as scikit-learn or pytorch) which would be invoked by the Django server whenever a project submission is received. In short, the stack includes React (JSX, HTML/CSS) for the UI, Django/Python as the REST API, and logic layer with PostgreSQL for storage and Python ML frameworks for analysis. These choices are in accordance with a standard approach to scalable web applications, because React and Django are well-known choices for reliable frontend/backend development. The codebase follows MVC/MVT patterns: Django models almost map to the classes identified above, while React state flows articulate the use cases. Git is used for version control, whereas Docker is employed to containerize the services for consistent development environments.</w:t>
      </w:r>
    </w:p>
    <w:p w:rsidR="00000000" w:rsidDel="00000000" w:rsidP="00000000" w:rsidRDefault="00000000" w:rsidRPr="00000000" w14:paraId="00000306">
      <w:pPr>
        <w:pStyle w:val="Heading4"/>
        <w:spacing w:after="240" w:before="240" w:line="360" w:lineRule="auto"/>
        <w:jc w:val="both"/>
        <w:rPr>
          <w:rFonts w:ascii="Times New Roman" w:cs="Times New Roman" w:eastAsia="Times New Roman" w:hAnsi="Times New Roman"/>
          <w:b w:val="1"/>
          <w:sz w:val="24"/>
          <w:szCs w:val="24"/>
        </w:rPr>
      </w:pPr>
      <w:bookmarkStart w:colFirst="0" w:colLast="0" w:name="_jkujcw4hm9m3" w:id="126"/>
      <w:bookmarkEnd w:id="126"/>
      <w:r w:rsidDel="00000000" w:rsidR="00000000" w:rsidRPr="00000000">
        <w:rPr>
          <w:rFonts w:ascii="Times New Roman" w:cs="Times New Roman" w:eastAsia="Times New Roman" w:hAnsi="Times New Roman"/>
          <w:b w:val="1"/>
          <w:sz w:val="24"/>
          <w:szCs w:val="24"/>
          <w:rtl w:val="0"/>
        </w:rPr>
        <w:t xml:space="preserve">5.2 Development Process</w:t>
      </w:r>
    </w:p>
    <w:p w:rsidR="00000000" w:rsidDel="00000000" w:rsidP="00000000" w:rsidRDefault="00000000" w:rsidRPr="00000000" w14:paraId="0000030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implementation underwent various phases which include designing database schema and creating Django models for the entities represented on the ER diagram. The API endpoints were developed using Django Rest Framework and tested with Postman and other tools e.g POST /api/projects/documents, /api/analyze-document/. As the API was being prepared, the frontend was scaffolded (e.g., Create React App) with components for submission forms and report dashboards. For the ML pieces, the pre-trained detectors were plugged into the backend: once a project was received, Django views would call the ML module, process the result, store it, and return it. We followed the iterative Agile approach, where features were developed in sprints and code was reviewed through pull requests, ensuring that builds passed with continuous integration. Comments and documented design choices were maintained.</w:t>
      </w:r>
    </w:p>
    <w:p w:rsidR="00000000" w:rsidDel="00000000" w:rsidP="00000000" w:rsidRDefault="00000000" w:rsidRPr="00000000" w14:paraId="00000308">
      <w:pPr>
        <w:pStyle w:val="Heading4"/>
        <w:spacing w:after="240" w:before="240" w:line="360" w:lineRule="auto"/>
        <w:jc w:val="both"/>
        <w:rPr>
          <w:rFonts w:ascii="Times New Roman" w:cs="Times New Roman" w:eastAsia="Times New Roman" w:hAnsi="Times New Roman"/>
          <w:b w:val="1"/>
          <w:sz w:val="24"/>
          <w:szCs w:val="24"/>
        </w:rPr>
      </w:pPr>
      <w:bookmarkStart w:colFirst="0" w:colLast="0" w:name="_24l4wm665wrz" w:id="127"/>
      <w:bookmarkEnd w:id="127"/>
      <w:r w:rsidDel="00000000" w:rsidR="00000000" w:rsidRPr="00000000">
        <w:rPr>
          <w:rFonts w:ascii="Times New Roman" w:cs="Times New Roman" w:eastAsia="Times New Roman" w:hAnsi="Times New Roman"/>
          <w:b w:val="1"/>
          <w:sz w:val="24"/>
          <w:szCs w:val="24"/>
          <w:rtl w:val="0"/>
        </w:rPr>
        <w:t xml:space="preserve">5.3 Testing and Tools</w:t>
      </w:r>
    </w:p>
    <w:p w:rsidR="00000000" w:rsidDel="00000000" w:rsidP="00000000" w:rsidRDefault="00000000" w:rsidRPr="00000000" w14:paraId="000003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underwent grossly rigorous testing on various levels. Unit testing ran on single unit-level test cases for backend functions and frontend components. For example, we used the built-in Django test framework, which inherited from Python's unittest framework, to test models, methods, and API views. For React components tools including Jest and React Testing Library helped in testing the UI logic. Integration testing ensured the end-to-end functionality where a sequence of acts submitted a project via the UI and then checked that a report was generated and stored correctly. Integration tests check how application parts work together - the backend storing correctly to the database and triggering the ML process without mocking, for example. System testing was mostly manual QA done on the deployed app verifying that UI flows and detection results behaved as expected. We also incorporated several quality and automation tools-linters (ESLint for JS, pylint for Python) to check for style and CI/CD pipelines (GitHub Actions being one) to run the test suites on every commit. We did both white-box testing, where tests are constructed with knowledge of code internals, and black-box testing whereby we verify the functional requirements without regard to implementation details. The combination of unit and integration tests enabled us to verify the work of units in isolation and a system as a whole as for compliance with</w:t>
      </w:r>
    </w:p>
    <w:p w:rsidR="00000000" w:rsidDel="00000000" w:rsidP="00000000" w:rsidRDefault="00000000" w:rsidRPr="00000000" w14:paraId="0000030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Chapter 5 walks through the way in which modern web frameworks (React, Django) and modern testing methodologies (unit vs. integration tests) were used in the implementation and validation of the Project Supervision Tool. These are common themes throughout the world of web development, which help ensure an application is dependable and maintainable.</w:t>
      </w:r>
    </w:p>
    <w:p w:rsidR="00000000" w:rsidDel="00000000" w:rsidP="00000000" w:rsidRDefault="00000000" w:rsidRPr="00000000" w14:paraId="0000030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sectPr>
      <w:headerReference r:id="rId10" w:type="default"/>
      <w:headerReference r:id="rId11" w:type="first"/>
      <w:footerReference r:id="rId12" w:type="default"/>
      <w:pgSz w:h="15840" w:w="12240" w:orient="portrait"/>
      <w:pgMar w:bottom="1047.889404296875" w:top="608.955078125" w:left="1430" w:right="1399.174804687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240" w:lineRule="auto"/>
    </w:pPr>
    <w:rPr>
      <w:rFonts w:ascii="Times New Roman" w:cs="Times New Roman" w:eastAsia="Times New Roman" w:hAnsi="Times New Roman"/>
      <w:b w:val="1"/>
      <w:color w:val="2e75b5"/>
      <w:sz w:val="26"/>
      <w:szCs w:val="26"/>
    </w:rPr>
  </w:style>
  <w:style w:type="paragraph" w:styleId="Heading4">
    <w:name w:val="heading 4"/>
    <w:basedOn w:val="Normal"/>
    <w:next w:val="Normal"/>
    <w:pPr>
      <w:keepNext w:val="1"/>
      <w:keepLines w:val="1"/>
      <w:spacing w:after="240" w:before="240" w:line="360" w:lineRule="auto"/>
      <w:jc w:val="both"/>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pacing w:line="360" w:lineRule="auto"/>
      <w:jc w:val="both"/>
    </w:pPr>
    <w:rPr>
      <w:rFonts w:ascii="Times New Roman" w:cs="Times New Roman" w:eastAsia="Times New Roman" w:hAnsi="Times New Roman"/>
      <w:sz w:val="24"/>
      <w:szCs w:val="24"/>
      <w:highlight w:val="white"/>
    </w:rPr>
  </w:style>
  <w:style w:type="table" w:styleId="Table1">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292a2d"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