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Closing the session</w:t>
        </w:r>
      </w:hyperlink>
    </w:p>
    <w:p>
      <w:pPr>
        <w:spacing w:after="40"/>
        <w:ind w:left="403"/>
      </w:pPr>
      <w:hyperlink w:anchor="_Toc0021">
        <w:r>
          <w:rPr>
            <w:color w:val="1155CC"/>
            <w:u w:val="single"/>
          </w:rPr>
          <w:t xml:space="preserve">Reconcile / Z-read (supervisor only)</w:t>
        </w:r>
      </w:hyperlink>
    </w:p>
    <w:p>
      <w:pPr>
        <w:spacing w:after="40"/>
        <w:ind w:left="403"/>
      </w:pPr>
      <w:hyperlink w:anchor="_Toc0022">
        <w:r>
          <w:rPr>
            <w:color w:val="1155CC"/>
            <w:u w:val="single"/>
          </w:rPr>
          <w:t xml:space="preserve">Printing drawer reports</w:t>
        </w:r>
      </w:hyperlink>
    </w:p>
    <w:p>
      <w:pPr>
        <w:spacing w:after="40"/>
        <w:ind w:left="403"/>
      </w:pPr>
      <w:hyperlink w:anchor="_Toc0023">
        <w:r>
          <w:rPr>
            <w:color w:val="1155CC"/>
            <w:u w:val="single"/>
          </w:rPr>
          <w:t xml:space="preserve">End-of-shift checklist</w:t>
        </w:r>
      </w:hyperlink>
    </w:p>
    <w:p>
      <w:pPr>
        <w:spacing w:after="40"/>
        <w:ind w:left="0"/>
      </w:pPr>
      <w:hyperlink w:anchor="_Toc0024">
        <w:r>
          <w:rPr>
            <w:b/>
            <w:color w:val="1155CC"/>
            <w:u w:val="single"/>
          </w:rPr>
          <w:t xml:space="preserve">Selling — Supermarket</w:t>
        </w:r>
      </w:hyperlink>
    </w:p>
    <w:p>
      <w:pPr>
        <w:spacing w:after="40"/>
        <w:ind w:left="403"/>
      </w:pPr>
      <w:hyperlink w:anchor="_Toc0025">
        <w:r>
          <w:rPr>
            <w:color w:val="1155CC"/>
            <w:u w:val="single"/>
          </w:rPr>
          <w:t xml:space="preserve">1. The supermarket screen at a glance</w:t>
        </w:r>
      </w:hyperlink>
    </w:p>
    <w:p>
      <w:pPr>
        <w:spacing w:after="40"/>
        <w:ind w:left="403"/>
      </w:pPr>
      <w:hyperlink w:anchor="_Toc0026">
        <w:r>
          <w:rPr>
            <w:color w:val="1155CC"/>
            <w:u w:val="single"/>
          </w:rPr>
          <w:t xml:space="preserve">2. Adding items</w:t>
        </w:r>
      </w:hyperlink>
    </w:p>
    <w:p>
      <w:pPr>
        <w:spacing w:after="40"/>
        <w:ind w:left="403"/>
      </w:pPr>
      <w:hyperlink w:anchor="_Toc0027">
        <w:r>
          <w:rPr>
            <w:color w:val="1155CC"/>
            <w:u w:val="single"/>
          </w:rPr>
          <w:t xml:space="preserve">3. Working with lines in the grid</w:t>
        </w:r>
      </w:hyperlink>
    </w:p>
    <w:p>
      <w:pPr>
        <w:spacing w:after="40"/>
        <w:ind w:left="403"/>
      </w:pPr>
      <w:hyperlink w:anchor="_Toc0028">
        <w:r>
          <w:rPr>
            <w:color w:val="1155CC"/>
            <w:u w:val="single"/>
          </w:rPr>
          <w:t xml:space="preserve">4. Age-restricted items</w:t>
        </w:r>
      </w:hyperlink>
    </w:p>
    <w:p>
      <w:pPr>
        <w:spacing w:after="40"/>
        <w:ind w:left="403"/>
      </w:pPr>
      <w:hyperlink w:anchor="_Toc0029">
        <w:r>
          <w:rPr>
            <w:color w:val="1155CC"/>
            <w:u w:val="single"/>
          </w:rPr>
          <w:t xml:space="preserve">5. Choosing the customer</w:t>
        </w:r>
      </w:hyperlink>
    </w:p>
    <w:p>
      <w:pPr>
        <w:spacing w:after="40"/>
        <w:ind w:left="403"/>
      </w:pPr>
      <w:hyperlink w:anchor="_Toc0030">
        <w:r>
          <w:rPr>
            <w:color w:val="1155CC"/>
            <w:u w:val="single"/>
          </w:rPr>
          <w:t xml:space="preserve">6. Reading the running total</w:t>
        </w:r>
      </w:hyperlink>
    </w:p>
    <w:p>
      <w:pPr>
        <w:spacing w:after="40"/>
        <w:ind w:left="403"/>
      </w:pPr>
      <w:hyperlink w:anchor="_Toc0031">
        <w:r>
          <w:rPr>
            <w:color w:val="1155CC"/>
            <w:u w:val="single"/>
          </w:rPr>
          <w:t xml:space="preserve">7. Finishing the sale — Pay</w:t>
        </w:r>
      </w:hyperlink>
    </w:p>
    <w:p>
      <w:pPr>
        <w:spacing w:after="40"/>
        <w:ind w:left="403"/>
      </w:pPr>
      <w:hyperlink w:anchor="_Toc0032">
        <w:r>
          <w:rPr>
            <w:color w:val="1155CC"/>
            <w:u w:val="single"/>
          </w:rPr>
          <w:t xml:space="preserve">8. Quick troubleshooting</w:t>
        </w:r>
      </w:hyperlink>
    </w:p>
    <w:p>
      <w:pPr>
        <w:spacing w:after="40"/>
        <w:ind w:left="0"/>
      </w:pPr>
      <w:hyperlink w:anchor="_Toc0033">
        <w:r>
          <w:rPr>
            <w:b/>
            <w:color w:val="1155CC"/>
            <w:u w:val="single"/>
          </w:rPr>
          <w:t xml:space="preserve">Selling — Pharmacy and Restaurant</w:t>
        </w:r>
      </w:hyperlink>
    </w:p>
    <w:p>
      <w:pPr>
        <w:spacing w:after="40"/>
        <w:ind w:left="403"/>
      </w:pPr>
      <w:hyperlink w:anchor="_Toc0034">
        <w:r>
          <w:rPr>
            <w:color w:val="1155CC"/>
            <w:u w:val="single"/>
          </w:rPr>
          <w:t xml:space="preserve">1. Switching modes</w:t>
        </w:r>
      </w:hyperlink>
    </w:p>
    <w:p>
      <w:pPr>
        <w:spacing w:after="40"/>
        <w:ind w:left="403"/>
      </w:pPr>
      <w:hyperlink w:anchor="_Toc0035">
        <w:r>
          <w:rPr>
            <w:color w:val="1155CC"/>
            <w:u w:val="single"/>
          </w:rPr>
          <w:t xml:space="preserve">2. The Pharmacy register</w:t>
        </w:r>
      </w:hyperlink>
    </w:p>
    <w:p>
      <w:pPr>
        <w:spacing w:after="40"/>
        <w:ind w:left="403"/>
      </w:pPr>
      <w:hyperlink w:anchor="_Toc0036">
        <w:r>
          <w:rPr>
            <w:color w:val="1155CC"/>
            <w:u w:val="single"/>
          </w:rPr>
          <w:t xml:space="preserve">3. The Restaurant register</w:t>
        </w:r>
      </w:hyperlink>
    </w:p>
    <w:p>
      <w:pPr>
        <w:spacing w:after="40"/>
        <w:ind w:left="403"/>
      </w:pPr>
      <w:hyperlink w:anchor="_Toc0037">
        <w:r>
          <w:rPr>
            <w:color w:val="1155CC"/>
            <w:u w:val="single"/>
          </w:rPr>
          <w:t xml:space="preserve">4. Quick reference</w:t>
        </w:r>
      </w:hyperlink>
    </w:p>
    <w:p>
      <w:pPr>
        <w:spacing w:after="40"/>
        <w:ind w:left="0"/>
      </w:pPr>
      <w:hyperlink w:anchor="_Toc0038">
        <w:r>
          <w:rPr>
            <w:b/>
            <w:color w:val="1155CC"/>
            <w:u w:val="single"/>
          </w:rPr>
          <w:t xml:space="preserve">Taking Payment</w:t>
        </w:r>
      </w:hyperlink>
    </w:p>
    <w:p>
      <w:pPr>
        <w:spacing w:after="40"/>
        <w:ind w:left="403"/>
      </w:pPr>
      <w:hyperlink w:anchor="_Toc0039">
        <w:r>
          <w:rPr>
            <w:color w:val="1155CC"/>
            <w:u w:val="single"/>
          </w:rPr>
          <w:t xml:space="preserve">Opening the Payment screen</w:t>
        </w:r>
      </w:hyperlink>
    </w:p>
    <w:p>
      <w:pPr>
        <w:spacing w:after="40"/>
        <w:ind w:left="403"/>
      </w:pPr>
      <w:hyperlink w:anchor="_Toc0040">
        <w:r>
          <w:rPr>
            <w:color w:val="1155CC"/>
            <w:u w:val="single"/>
          </w:rPr>
          <w:t xml:space="preserve">What you see on the Payment screen</w:t>
        </w:r>
      </w:hyperlink>
    </w:p>
    <w:p>
      <w:pPr>
        <w:spacing w:after="40"/>
        <w:ind w:left="403"/>
      </w:pPr>
      <w:hyperlink w:anchor="_Toc0041">
        <w:r>
          <w:rPr>
            <w:color w:val="1155CC"/>
            <w:u w:val="single"/>
          </w:rPr>
          <w:t xml:space="preserve">The four tender types</w:t>
        </w:r>
      </w:hyperlink>
    </w:p>
    <w:p>
      <w:pPr>
        <w:spacing w:after="40"/>
        <w:ind w:left="403"/>
      </w:pPr>
      <w:hyperlink w:anchor="_Toc0042">
        <w:r>
          <w:rPr>
            <w:color w:val="1155CC"/>
            <w:u w:val="single"/>
          </w:rPr>
          <w:t xml:space="preserve">Task: a simple cash sale</w:t>
        </w:r>
      </w:hyperlink>
    </w:p>
    <w:p>
      <w:pPr>
        <w:spacing w:after="40"/>
        <w:ind w:left="403"/>
      </w:pPr>
      <w:hyperlink w:anchor="_Toc0043">
        <w:r>
          <w:rPr>
            <w:color w:val="1155CC"/>
            <w:u w:val="single"/>
          </w:rPr>
          <w:t xml:space="preserve">Task: a single non-cash payment</w:t>
        </w:r>
      </w:hyperlink>
    </w:p>
    <w:p>
      <w:pPr>
        <w:spacing w:after="40"/>
        <w:ind w:left="403"/>
      </w:pPr>
      <w:hyperlink w:anchor="_Toc0044">
        <w:r>
          <w:rPr>
            <w:color w:val="1155CC"/>
            <w:u w:val="single"/>
          </w:rPr>
          <w:t xml:space="preserve">Task: split or multi-tender payment</w:t>
        </w:r>
      </w:hyperlink>
    </w:p>
    <w:p>
      <w:pPr>
        <w:spacing w:after="40"/>
        <w:ind w:left="403"/>
      </w:pPr>
      <w:hyperlink w:anchor="_Toc0045">
        <w:r>
          <w:rPr>
            <w:color w:val="1155CC"/>
            <w:u w:val="single"/>
          </w:rPr>
          <w:t xml:space="preserve">The change preview</w:t>
        </w:r>
      </w:hyperlink>
    </w:p>
    <w:p>
      <w:pPr>
        <w:spacing w:after="40"/>
        <w:ind w:left="403"/>
      </w:pPr>
      <w:hyperlink w:anchor="_Toc0046">
        <w:r>
          <w:rPr>
            <w:color w:val="1155CC"/>
            <w:u w:val="single"/>
          </w:rPr>
          <w:t xml:space="preserve">Completing the sale</w:t>
        </w:r>
      </w:hyperlink>
    </w:p>
    <w:p>
      <w:pPr>
        <w:spacing w:after="40"/>
        <w:ind w:left="403"/>
      </w:pPr>
      <w:hyperlink w:anchor="_Toc0047">
        <w:r>
          <w:rPr>
            <w:color w:val="1155CC"/>
            <w:u w:val="single"/>
          </w:rPr>
          <w:t xml:space="preserve">"Did that go through?" — the safe retry</w:t>
        </w:r>
      </w:hyperlink>
    </w:p>
    <w:p>
      <w:pPr>
        <w:spacing w:after="40"/>
        <w:ind w:left="403"/>
      </w:pPr>
      <w:hyperlink w:anchor="_Toc0048">
        <w:r>
          <w:rPr>
            <w:color w:val="1155CC"/>
            <w:u w:val="single"/>
          </w:rPr>
          <w:t xml:space="preserve">After payment: the receipt</w:t>
        </w:r>
      </w:hyperlink>
    </w:p>
    <w:p>
      <w:pPr>
        <w:spacing w:after="40"/>
        <w:ind w:left="403"/>
      </w:pPr>
      <w:hyperlink w:anchor="_Toc0049">
        <w:r>
          <w:rPr>
            <w:color w:val="1155CC"/>
            <w:u w:val="single"/>
          </w:rPr>
          <w:t xml:space="preserve">Quick reference</w:t>
        </w:r>
      </w:hyperlink>
    </w:p>
    <w:p>
      <w:pPr>
        <w:spacing w:after="40"/>
        <w:ind w:left="0"/>
      </w:pPr>
      <w:hyperlink w:anchor="_Toc0050">
        <w:r>
          <w:rPr>
            <w:b/>
            <w:color w:val="1155CC"/>
            <w:u w:val="single"/>
          </w:rPr>
          <w:t xml:space="preserve">Receipts and Refunds</w:t>
        </w:r>
      </w:hyperlink>
    </w:p>
    <w:p>
      <w:pPr>
        <w:spacing w:after="40"/>
        <w:ind w:left="403"/>
      </w:pPr>
      <w:hyperlink w:anchor="_Toc0051">
        <w:r>
          <w:rPr>
            <w:color w:val="1155CC"/>
            <w:u w:val="single"/>
          </w:rPr>
          <w:t xml:space="preserve">1. The receipt screen</w:t>
        </w:r>
      </w:hyperlink>
    </w:p>
    <w:p>
      <w:pPr>
        <w:spacing w:after="40"/>
        <w:ind w:left="403"/>
      </w:pPr>
      <w:hyperlink w:anchor="_Toc0052">
        <w:r>
          <w:rPr>
            <w:color w:val="1155CC"/>
            <w:u w:val="single"/>
          </w:rPr>
          <w:t xml:space="preserve">2. Printing a receipt</w:t>
        </w:r>
      </w:hyperlink>
    </w:p>
    <w:p>
      <w:pPr>
        <w:spacing w:after="40"/>
        <w:ind w:left="403"/>
      </w:pPr>
      <w:hyperlink w:anchor="_Toc0053">
        <w:r>
          <w:rPr>
            <w:color w:val="1155CC"/>
            <w:u w:val="single"/>
          </w:rPr>
          <w:t xml:space="preserve">3. Gift receipts (hiding prices)</w:t>
        </w:r>
      </w:hyperlink>
    </w:p>
    <w:p>
      <w:pPr>
        <w:spacing w:after="40"/>
        <w:ind w:left="403"/>
      </w:pPr>
      <w:hyperlink w:anchor="_Toc0054">
        <w:r>
          <w:rPr>
            <w:color w:val="1155CC"/>
            <w:u w:val="single"/>
          </w:rPr>
          <w:t xml:space="preserve">4. Reprinting an earlier receipt</w:t>
        </w:r>
      </w:hyperlink>
    </w:p>
    <w:p>
      <w:pPr>
        <w:spacing w:after="40"/>
        <w:ind w:left="403"/>
      </w:pPr>
      <w:hyperlink w:anchor="_Toc0055">
        <w:r>
          <w:rPr>
            <w:color w:val="1155CC"/>
            <w:u w:val="single"/>
          </w:rPr>
          <w:t xml:space="preserve">5. Refunding (reversing) a whole sale</w:t>
        </w:r>
      </w:hyperlink>
    </w:p>
    <w:p>
      <w:pPr>
        <w:spacing w:after="40"/>
        <w:ind w:left="403"/>
      </w:pPr>
      <w:hyperlink w:anchor="_Toc0056">
        <w:r>
          <w:rPr>
            <w:color w:val="1155CC"/>
            <w:u w:val="single"/>
          </w:rPr>
          <w:t xml:space="preserve">6. What OrbixPOS does *not* do — partial and single-line refunds</w:t>
        </w:r>
      </w:hyperlink>
    </w:p>
    <w:p>
      <w:pPr>
        <w:spacing w:after="40"/>
        <w:ind w:left="403"/>
      </w:pPr>
      <w:hyperlink w:anchor="_Toc0057">
        <w:r>
          <w:rPr>
            <w:color w:val="1155CC"/>
            <w:u w:val="single"/>
          </w:rPr>
          <w:t xml:space="preserve">7. The cash-drawer refund payout (the alternative)</w:t>
        </w:r>
      </w:hyperlink>
    </w:p>
    <w:p>
      <w:pPr>
        <w:spacing w:after="40"/>
        <w:ind w:left="403"/>
      </w:pPr>
      <w:hyperlink w:anchor="_Toc0058">
        <w:r>
          <w:rPr>
            <w:color w:val="1155CC"/>
            <w:u w:val="single"/>
          </w:rPr>
          <w:t xml:space="preserve">8. Quick reference and troubleshooting</w:t>
        </w:r>
      </w:hyperlink>
    </w:p>
    <w:p>
      <w:pPr>
        <w:spacing w:after="40"/>
        <w:ind w:left="0"/>
      </w:pPr>
      <w:hyperlink w:anchor="_Toc0059">
        <w:r>
          <w:rPr>
            <w:b/>
            <w:color w:val="1155CC"/>
            <w:u w:val="single"/>
          </w:rPr>
          <w:t xml:space="preserve">Troubleshooting and Good Practice</w:t>
        </w:r>
      </w:hyperlink>
    </w:p>
    <w:p>
      <w:pPr>
        <w:spacing w:after="40"/>
        <w:ind w:left="403"/>
      </w:pPr>
      <w:hyperlink w:anchor="_Toc0060">
        <w:r>
          <w:rPr>
            <w:color w:val="1155CC"/>
            <w:u w:val="single"/>
          </w:rPr>
          <w:t xml:space="preserve">How OrbixPOS tells you something went wrong</w:t>
        </w:r>
      </w:hyperlink>
    </w:p>
    <w:p>
      <w:pPr>
        <w:spacing w:after="40"/>
        <w:ind w:left="403"/>
      </w:pPr>
      <w:hyperlink w:anchor="_Toc0061">
        <w:r>
          <w:rPr>
            <w:color w:val="1155CC"/>
            <w:u w:val="single"/>
          </w:rPr>
          <w:t xml:space="preserve">Cannot reach the server</w:t>
        </w:r>
      </w:hyperlink>
    </w:p>
    <w:p>
      <w:pPr>
        <w:spacing w:after="40"/>
        <w:ind w:left="403"/>
      </w:pPr>
      <w:hyperlink w:anchor="_Toc0062">
        <w:r>
          <w:rPr>
            <w:color w:val="1155CC"/>
            <w:u w:val="single"/>
          </w:rPr>
          <w:t xml:space="preserve">Sign-in problems</w:t>
        </w:r>
      </w:hyperlink>
    </w:p>
    <w:p>
      <w:pPr>
        <w:spacing w:after="40"/>
        <w:ind w:left="403"/>
      </w:pPr>
      <w:hyperlink w:anchor="_Toc0063">
        <w:r>
          <w:rPr>
            <w:color w:val="1155CC"/>
            <w:u w:val="single"/>
          </w:rPr>
          <w:t xml:space="preserve">Shift and till problems</w:t>
        </w:r>
      </w:hyperlink>
    </w:p>
    <w:p>
      <w:pPr>
        <w:spacing w:after="40"/>
        <w:ind w:left="403"/>
      </w:pPr>
      <w:hyperlink w:anchor="_Toc0064">
        <w:r>
          <w:rPr>
            <w:color w:val="1155CC"/>
            <w:u w:val="single"/>
          </w:rPr>
          <w:t xml:space="preserve">You do not have permission</w:t>
        </w:r>
      </w:hyperlink>
    </w:p>
    <w:p>
      <w:pPr>
        <w:spacing w:after="40"/>
        <w:ind w:left="403"/>
      </w:pPr>
      <w:hyperlink w:anchor="_Toc0065">
        <w:r>
          <w:rPr>
            <w:color w:val="1155CC"/>
            <w:u w:val="single"/>
          </w:rPr>
          <w:t xml:space="preserve">A sale is refused or its outcome is unclear</w:t>
        </w:r>
      </w:hyperlink>
    </w:p>
    <w:p>
      <w:pPr>
        <w:spacing w:after="40"/>
        <w:ind w:left="403"/>
      </w:pPr>
      <w:hyperlink w:anchor="_Toc0066">
        <w:r>
          <w:rPr>
            <w:color w:val="1155CC"/>
            <w:u w:val="single"/>
          </w:rPr>
          <w:t xml:space="preserve">Scanning and search problems</w:t>
        </w:r>
      </w:hyperlink>
    </w:p>
    <w:p>
      <w:pPr>
        <w:spacing w:after="40"/>
        <w:ind w:left="403"/>
      </w:pPr>
      <w:hyperlink w:anchor="_Toc0067">
        <w:r>
          <w:rPr>
            <w:color w:val="1155CC"/>
            <w:u w:val="single"/>
          </w:rPr>
          <w:t xml:space="preserve">Printer and cash drawer problems</w:t>
        </w:r>
      </w:hyperlink>
    </w:p>
    <w:p>
      <w:pPr>
        <w:spacing w:after="40"/>
        <w:ind w:left="403"/>
      </w:pPr>
      <w:hyperlink w:anchor="_Toc0068">
        <w:r>
          <w:rPr>
            <w:color w:val="1155CC"/>
            <w:u w:val="single"/>
          </w:rPr>
          <w:t xml:space="preserve">Reprinting a receipt (and why it never makes a new sale)</w:t>
        </w:r>
      </w:hyperlink>
    </w:p>
    <w:p>
      <w:pPr>
        <w:spacing w:after="40"/>
        <w:ind w:left="403"/>
      </w:pPr>
      <w:hyperlink w:anchor="_Toc0069">
        <w:r>
          <w:rPr>
            <w:color w:val="1155CC"/>
            <w:u w:val="single"/>
          </w:rPr>
          <w:t xml:space="preserve">Good habits that prevent problems</w:t>
        </w:r>
      </w:hyperlink>
    </w:p>
    <w:p>
      <w:pPr>
        <w:spacing w:after="40"/>
        <w:ind w:left="403"/>
      </w:pPr>
      <w:hyperlink w:anchor="_Toc0070">
        <w:r>
          <w:rPr>
            <w:color w:val="1155CC"/>
            <w:u w:val="single"/>
          </w:rPr>
          <w:t xml:space="preserve">Quick reference — symptom to fix</w:t>
        </w:r>
      </w:hyperlink>
    </w:p>
    <w:p>
      <w:pPr>
        <w:spacing w:after="40"/>
        <w:ind w:left="0"/>
      </w:pPr>
      <w:hyperlink w:anchor="_Toc0071">
        <w:r>
          <w:rPr>
            <w:b/>
            <w:color w:val="1155CC"/>
            <w:u w:val="single"/>
          </w:rPr>
          <w:t xml:space="preserve">For Supervisors and Store Managers</w:t>
        </w:r>
      </w:hyperlink>
    </w:p>
    <w:p>
      <w:pPr>
        <w:spacing w:after="40"/>
        <w:ind w:left="403"/>
      </w:pPr>
      <w:hyperlink w:anchor="_Toc0072">
        <w:r>
          <w:rPr>
            <w:color w:val="1155CC"/>
            <w:u w:val="single"/>
          </w:rPr>
          <w:t xml:space="preserve">What each role can and cannot do</w:t>
        </w:r>
      </w:hyperlink>
    </w:p>
    <w:p>
      <w:pPr>
        <w:spacing w:after="40"/>
        <w:ind w:left="403"/>
      </w:pPr>
      <w:hyperlink w:anchor="_Toc0073">
        <w:r>
          <w:rPr>
            <w:color w:val="1155CC"/>
            <w:u w:val="single"/>
          </w:rPr>
          <w:t xml:space="preserve">Manager approval at the till</w:t>
        </w:r>
      </w:hyperlink>
    </w:p>
    <w:p>
      <w:pPr>
        <w:spacing w:after="40"/>
        <w:ind w:left="403"/>
      </w:pPr>
      <w:hyperlink w:anchor="_Toc0074">
        <w:r>
          <w:rPr>
            <w:color w:val="1155CC"/>
            <w:u w:val="single"/>
          </w:rPr>
          <w:t xml:space="preserve">Segregation of duties — why two people, not one</w:t>
        </w:r>
      </w:hyperlink>
    </w:p>
    <w:p>
      <w:pPr>
        <w:spacing w:after="40"/>
        <w:ind w:left="403"/>
      </w:pPr>
      <w:hyperlink w:anchor="_Toc0075">
        <w:r>
          <w:rPr>
            <w:color w:val="1155CC"/>
            <w:u w:val="single"/>
          </w:rPr>
          <w:t xml:space="preserve">Close, reconcile and the Z-read</w:t>
        </w:r>
      </w:hyperlink>
    </w:p>
    <w:p>
      <w:pPr>
        <w:spacing w:after="40"/>
        <w:ind w:left="403"/>
      </w:pPr>
      <w:hyperlink w:anchor="_Toc0076">
        <w:r>
          <w:rPr>
            <w:color w:val="1155CC"/>
            <w:u w:val="single"/>
          </w:rPr>
          <w:t xml:space="preserve">X-read, payouts and reviewing a shift</w:t>
        </w:r>
      </w:hyperlink>
    </w:p>
    <w:p>
      <w:pPr>
        <w:spacing w:after="40"/>
        <w:ind w:left="403"/>
      </w:pPr>
      <w:hyperlink w:anchor="_Toc0077">
        <w:r>
          <w:rPr>
            <w:color w:val="1155CC"/>
            <w:u w:val="single"/>
          </w:rPr>
          <w:t xml:space="preserve">Freeing a till that is in use</w:t>
        </w:r>
      </w:hyperlink>
    </w:p>
    <w:p>
      <w:pPr>
        <w:spacing w:after="40"/>
        <w:ind w:left="403"/>
      </w:pPr>
      <w:hyperlink w:anchor="_Toc0078">
        <w:r>
          <w:rPr>
            <w:color w:val="1155CC"/>
            <w:u w:val="single"/>
          </w:rPr>
          <w:t xml:space="preserve">Operating multiple tills and branches</w:t>
        </w:r>
      </w:hyperlink>
    </w:p>
    <w:p>
      <w:pPr>
        <w:spacing w:after="40"/>
        <w:ind w:left="403"/>
      </w:pPr>
      <w:hyperlink w:anchor="_Toc0079">
        <w:r>
          <w:rPr>
            <w:color w:val="1155CC"/>
            <w:u w:val="single"/>
          </w:rPr>
          <w:t xml:space="preserve">Creating and retiring tills</w:t>
        </w:r>
      </w:hyperlink>
    </w:p>
    <w:p>
      <w:pPr>
        <w:spacing w:after="40"/>
        <w:ind w:left="403"/>
      </w:pPr>
      <w:hyperlink w:anchor="_Toc0080">
        <w:r>
          <w:rPr>
            <w:color w:val="1155CC"/>
            <w:u w:val="single"/>
          </w:rPr>
          <w:t xml:space="preserve">Provisioning cashiers — who is allowed to sell</w:t>
        </w:r>
      </w:hyperlink>
    </w:p>
    <w:p>
      <w:pPr>
        <w:spacing w:after="40"/>
        <w:ind w:left="403"/>
      </w:pPr>
      <w:hyperlink w:anchor="_Toc0081">
        <w:r>
          <w:rPr>
            <w:color w:val="1155CC"/>
            <w:u w:val="single"/>
          </w:rPr>
          <w:t xml:space="preserve">End-of-day close-out across tills</w:t>
        </w:r>
      </w:hyperlink>
    </w:p>
    <w:p>
      <w:pPr>
        <w:spacing w:after="40"/>
        <w:ind w:left="403"/>
      </w:pPr>
      <w:hyperlink w:anchor="_Toc0082">
        <w:r>
          <w:rPr>
            <w:color w:val="1155CC"/>
            <w:u w:val="single"/>
          </w:rPr>
          <w:t xml:space="preserve">Quick reference</w:t>
        </w:r>
      </w:hyperlink>
    </w:p>
    <w:p>
      <w:r>
        <w:br w:type="page"/>
      </w:r>
    </w:p>
    <w:p>
      <w:bookmarkStart w:id="0" w:name="_Toc0000"/>
      <w:bookmarkStart w:id="5170" w:name="_md0000"/>
      <w:pPr>
        <w:pStyle w:val="Heading1"/>
      </w:pPr>
      <w:r>
        <w:t>Getting Started</w:t>
      </w:r>
      <w:bookmarkEnd w:id="5170"/>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78" w:name="_md0001"/>
      <w:pPr>
        <w:pStyle w:val="Heading2"/>
      </w:pPr>
      <w:r>
        <w:t>What OrbixPOS Is</w:t>
      </w:r>
      <w:bookmarkEnd w:id="5178"/>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192" w:name="_md0002"/>
      <w:pPr>
        <w:pStyle w:val="Heading3"/>
      </w:pPr>
      <w:r>
        <w:t>The devices it runs on</w:t>
      </w:r>
      <w:bookmarkEnd w:id="5192"/>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each time a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08" w:name="_md0003"/>
      <w:pPr>
        <w:pStyle w:val="Heading2"/>
      </w:pPr>
      <w:r>
        <w:t>Installing OrbixPOS on a Till PC</w:t>
      </w:r>
      <w:bookmarkEnd w:id="5208"/>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OrbixPOS-1.5.3+11-windows.zip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pPr>
      <w:r>
        <w:t xml:space="preserve">Unzip the whole folder to a fixed place on the till PC, for example </w:t>
      </w:r>
      <w:r>
        <w:rPr>
          <w:rFonts w:ascii="Consolas" w:hAnsi="Consolas"/>
          <w:color w:val="B03060"/>
          <w:sz w:val="19"/>
        </w:rPr>
        <w:t>C:\OrbixPOS</w:t>
      </w:r>
      <w:r>
        <w:t>.</w:t>
      </w:r>
    </w:p>
    <w:p>
      <w:pPr>
        <w:pStyle w:val="ListNumbe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pPr>
      <w:r>
        <w:t xml:space="preserve">Carry on with </w:t>
      </w:r>
      <w:r>
        <w:rPr>
          <w:b/>
        </w:rPr>
        <w:t>First-Run Setup</w:t>
      </w:r>
      <w:r>
        <w:t xml:space="preserve"> below.</w:t>
      </w:r>
    </w:p>
    <w:p>
      <w:r>
        <w:t>To upgrade to a new version:</w:t>
      </w:r>
    </w:p>
    <w:p>
      <w:pPr>
        <w:pStyle w:val="ListNumber"/>
      </w:pPr>
      <w:r>
        <w:t>Close OrbixPOS.</w:t>
      </w:r>
    </w:p>
    <w:p>
      <w:pPr>
        <w:pStyle w:val="ListNumber"/>
      </w:pPr>
      <w:r>
        <w:t>Copy the new version's files over the old folder's files, replacing them.</w:t>
      </w:r>
    </w:p>
    <w:p>
      <w:pPr>
        <w:pStyle w:val="ListNumbe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OrbixPOS does not show its version on screen.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37" w:name="_md0004"/>
      <w:pPr>
        <w:pStyle w:val="Heading2"/>
      </w:pPr>
      <w:r>
        <w:t>Trusting Your Server's Certificate (https only)</w:t>
      </w:r>
      <w:bookmarkEnd w:id="5237"/>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pPr>
      <w:r>
        <w:t>Close OrbixPOS.</w:t>
      </w:r>
    </w:p>
    <w:p>
      <w:pPr>
        <w:pStyle w:val="ListNumbe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pPr>
      <w:r>
        <w:t>Start OrbixPOS again. It reads the certificate files only when it starts, so a file added while it is running has no effect until you restart it.</w:t>
      </w:r>
    </w:p>
    <w:p>
      <w:pPr>
        <w:pStyle w:val="ListNumbe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64" w:name="_md0005"/>
      <w:pPr>
        <w:pStyle w:val="Heading2"/>
      </w:pPr>
      <w:r>
        <w:t>First-Run Setup — Pointing the Till at Your Server and Printer</w:t>
      </w:r>
      <w:bookmarkEnd w:id="5264"/>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w:t>
      </w:r>
      <w:r>
        <w:t xml:space="preserve"> To change the server or printer during a shift, sign out (your shift stays open), click </w:t>
      </w:r>
      <w:r>
        <w:rPr>
          <w:b/>
        </w:rPr>
        <w:t>Server setup</w:t>
      </w:r>
      <w:r>
        <w:t xml:space="preserve">, make the change, </w:t>
      </w:r>
      <w:r>
        <w:rPr>
          <w:b/>
        </w:rPr>
        <w:t>Save</w:t>
      </w:r>
      <w:r>
        <w:t>, and sign in again. OrbixPOS takes you straight back to your open shift.</w:t>
      </w:r>
    </w:p>
    <w:p>
      <w:bookmarkStart w:id="5276" w:name="_md0006"/>
      <w:pPr>
        <w:pStyle w:val="Heading3"/>
      </w:pPr>
      <w:r>
        <w:t>Setting the ERP host</w:t>
      </w:r>
      <w:bookmarkEnd w:id="5276"/>
    </w:p>
    <w:p>
      <w:pPr>
        <w:pStyle w:val="ListNumber"/>
      </w:pPr>
      <w:r>
        <w:t xml:space="preserve">On the sign-in screen, click </w:t>
      </w:r>
      <w:r>
        <w:rPr>
          <w:b/>
        </w:rPr>
        <w:t>Server setup</w:t>
      </w:r>
      <w:r>
        <w:t xml:space="preserve"> (the small link with a gear icon below the </w:t>
      </w:r>
      <w:r>
        <w:rPr>
          <w:b/>
        </w:rPr>
        <w:t>Sign in</w:t>
      </w:r>
      <w:r>
        <w:t xml:space="preserve"> button). The </w:t>
      </w:r>
      <w:r>
        <w:rPr>
          <w:b/>
        </w:rPr>
        <w:t>Setup &amp; diagnostics</w:t>
      </w:r>
      <w:r>
        <w:t xml:space="preserve"> dialog opens, with the line "Point the till at your ERP server and receipt printer."</w:t>
      </w:r>
    </w:p>
    <w:p>
      <w:pPr>
        <w:pStyle w:val="ListNumbe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295" w:name="_md0007"/>
      <w:pPr>
        <w:pStyle w:val="Heading3"/>
      </w:pPr>
      <w:r>
        <w:t>Setting up the receipt printer</w:t>
      </w:r>
      <w:bookmarkEnd w:id="5295"/>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each time a receipt prints. It works only with </w:t>
            </w:r>
            <w:r>
              <w:rPr>
                <w:b/>
              </w:rPr>
              <w:t>Thermal (ESC/POS + cut)</w:t>
            </w:r>
            <w:r>
              <w:t xml:space="preserve"> mode. Drawer reports (X-read, Z-read) never open the drawer.</w:t>
            </w:r>
          </w:p>
        </w:tc>
      </w:tr>
    </w:tbl>
    <w:p/>
    <w:p>
      <w:r>
        <w:t>Then check it:</w:t>
      </w:r>
    </w:p>
    <w:p>
      <w:pPr>
        <w:pStyle w:val="ListNumbe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pPr>
      <w:r>
        <w:t>Check the paper: the text should be clean, the lines should fit the paper width, and (in thermal mode) the paper should be cut. If you ticked the drawer option, the drawer should open.</w:t>
      </w:r>
    </w:p>
    <w:p>
      <w:pPr>
        <w:pStyle w:val="ListNumber"/>
      </w:pPr>
      <w:r>
        <w:t xml:space="preserve">If the test page prints strange symbols or nothing at all, see the printer section of the </w:t>
      </w:r>
      <w:r>
        <w:rPr>
          <w:i/>
        </w:rPr>
        <w:t>Troubleshooting</w:t>
      </w:r>
      <w:r>
        <w:t xml:space="preserve"> chapter (Chapter 7).</w:t>
      </w:r>
    </w:p>
    <w:p>
      <w:bookmarkStart w:id="5312" w:name="_md0008"/>
      <w:pPr>
        <w:pStyle w:val="Heading3"/>
      </w:pPr>
      <w:r>
        <w:t>Saving</w:t>
      </w:r>
      <w:bookmarkEnd w:id="5312"/>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20" w:name="_md0009"/>
      <w:pPr>
        <w:pStyle w:val="Heading2"/>
      </w:pPr>
      <w:r>
        <w:t>Signing In</w:t>
      </w:r>
      <w:bookmarkEnd w:id="5320"/>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pPr>
      <w:r>
        <w:t xml:space="preserve">Open OrbixPOS. The </w:t>
      </w:r>
      <w:r>
        <w:rPr>
          <w:b/>
        </w:rPr>
        <w:t>Sign in</w:t>
      </w:r>
      <w:r>
        <w:t xml:space="preserve"> screen appears, headed "Sign in" with the line "Open your till and start your shift."</w:t>
      </w:r>
    </w:p>
    <w:p>
      <w:pPr>
        <w:pStyle w:val="ListNumbe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pPr>
      <w:r>
        <w:t xml:space="preserve">In the </w:t>
      </w:r>
      <w:r>
        <w:rPr>
          <w:b/>
        </w:rPr>
        <w:t>Password</w:t>
      </w:r>
      <w:r>
        <w:t xml:space="preserve"> field, type your password. It is hidden as you type.</w:t>
      </w:r>
    </w:p>
    <w:p>
      <w:pPr>
        <w:pStyle w:val="ListNumbe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46" w:name="_md0010"/>
      <w:pPr>
        <w:pStyle w:val="Heading3"/>
      </w:pPr>
      <w:r>
        <w:t>Sign-in problems</w:t>
      </w:r>
      <w:bookmarkEnd w:id="5346"/>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You must be set up as a cashier to sell.</w:t>
      </w:r>
      <w:r>
        <w:t xml:space="preserve"> Every sale is recorded against a sales agent, and the shop links each selling cashier's user account to their own internal sales-agent record. Your administrator normally does this once; if nobody has,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65" w:name="_md0011"/>
      <w:pPr>
        <w:pStyle w:val="Heading2"/>
      </w:pPr>
      <w:r>
        <w:t>The Screen Layout</w:t>
      </w:r>
      <w:bookmarkEnd w:id="5365"/>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84" w:name="_md0012"/>
      <w:pPr>
        <w:pStyle w:val="Heading2"/>
      </w:pPr>
      <w:r>
        <w:t>The Three Business Modes</w:t>
      </w:r>
      <w:bookmarkEnd w:id="5384"/>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A floor/table picker and a menu grid that build an order ticket, with a </w:t>
            </w:r>
            <w:r>
              <w:rPr>
                <w:b/>
              </w:rPr>
              <w:t>Send to kitchen</w:t>
            </w:r>
            <w:r>
              <w:t xml:space="preserve"> action.</w:t>
            </w:r>
          </w:p>
        </w:tc>
      </w:tr>
    </w:tbl>
    <w:p/>
    <w:p>
      <w:bookmarkStart w:id="5400" w:name="_md0013"/>
      <w:pPr>
        <w:pStyle w:val="Heading3"/>
      </w:pPr>
      <w:r>
        <w:t>Switching mode</w:t>
      </w:r>
      <w:bookmarkEnd w:id="5400"/>
    </w:p>
    <w:p>
      <w:pPr>
        <w:pStyle w:val="ListNumber"/>
      </w:pPr>
      <w:r>
        <w:t>Make sure the current sale is finished or cleared — you cannot switch mode while a sale has items in it.</w:t>
      </w:r>
    </w:p>
    <w:p>
      <w:pPr>
        <w:pStyle w:val="ListNumbe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09" w:name="_md0014"/>
      <w:pPr>
        <w:pStyle w:val="Heading2"/>
      </w:pPr>
      <w:r>
        <w:t>Signing Out</w:t>
      </w:r>
      <w:bookmarkEnd w:id="5409"/>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26" w:name="_md0015"/>
      <w:pPr>
        <w:pStyle w:val="Heading2"/>
      </w:pPr>
      <w:r>
        <w:t>Where to Go Next</w:t>
      </w:r>
      <w:bookmarkEnd w:id="5426"/>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38" w:name="_md0016"/>
      <w:pPr>
        <w:pStyle w:val="Heading1"/>
      </w:pPr>
      <w:r>
        <w:t>Starting and Ending a Shift</w:t>
      </w:r>
      <w:bookmarkEnd w:id="5438"/>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46" w:name="_md0017"/>
      <w:pPr>
        <w:pStyle w:val="Heading2"/>
      </w:pPr>
      <w:r>
        <w:t>What a till and a cash session are</w:t>
      </w:r>
      <w:bookmarkEnd w:id="5446"/>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70" w:name="_md0018"/>
      <w:pPr>
        <w:pStyle w:val="Heading2"/>
      </w:pPr>
      <w:r>
        <w:t>Opening your shift</w:t>
      </w:r>
      <w:bookmarkEnd w:id="5470"/>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78" w:name="_md0019"/>
      <w:pPr>
        <w:pStyle w:val="Heading3"/>
      </w:pPr>
      <w:r>
        <w:t>Step by step</w:t>
      </w:r>
      <w:bookmarkEnd w:id="5478"/>
    </w:p>
    <w:p>
      <w:pPr>
        <w:pStyle w:val="ListNumbe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17" w:name="_md0020"/>
      <w:pPr>
        <w:pStyle w:val="Heading2"/>
      </w:pPr>
      <w:r>
        <w:t>Getting back into a shift that is still open</w:t>
      </w:r>
      <w:bookmarkEnd w:id="5517"/>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35" w:name="_md0021"/>
      <w:pPr>
        <w:pStyle w:val="Heading3"/>
      </w:pPr>
      <w:r>
        <w:t>When resuming cannot load the shift's details</w:t>
      </w:r>
      <w:bookmarkEnd w:id="5535"/>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46" w:name="_md0022"/>
      <w:pPr>
        <w:pStyle w:val="Heading3"/>
      </w:pPr>
      <w:r>
        <w:t>Closing an abandoned shift from the till list</w:t>
      </w:r>
      <w:bookmarkEnd w:id="5546"/>
    </w:p>
    <w:p>
      <w:r>
        <w:t>Use this when you do not want to carry on with the old shift — for example it was left open overnight. This is a real cash-up, exactly like closing at the end of a shift.</w:t>
      </w:r>
    </w:p>
    <w:p>
      <w:pPr>
        <w:pStyle w:val="ListNumber"/>
      </w:pPr>
      <w:r>
        <w:t>Count all the cash in that till's drawer.</w:t>
      </w:r>
    </w:p>
    <w:p>
      <w:pPr>
        <w:pStyle w:val="ListNumber"/>
      </w:pPr>
      <w:r>
        <w:t xml:space="preserve">Click your </w:t>
      </w:r>
      <w:r>
        <w:rPr>
          <w:b/>
        </w:rPr>
        <w:t>· Your shift</w:t>
      </w:r>
      <w:r>
        <w:t xml:space="preserve"> tile, then </w:t>
      </w:r>
      <w:r>
        <w:rPr>
          <w:b/>
        </w:rPr>
        <w:t>Close shift</w:t>
      </w:r>
      <w:r>
        <w:t>.</w:t>
      </w:r>
    </w:p>
    <w:p>
      <w:pPr>
        <w:pStyle w:val="ListNumbe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60" w:name="_md0023"/>
      <w:pPr>
        <w:pStyle w:val="Heading2"/>
      </w:pPr>
      <w:r>
        <w:t>When a till is in use by someone else</w:t>
      </w:r>
      <w:bookmarkEnd w:id="5560"/>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74" w:name="_md0024"/>
      <w:pPr>
        <w:pStyle w:val="Heading2"/>
      </w:pPr>
      <w:r>
        <w:t>The session number and status chips</w:t>
      </w:r>
      <w:bookmarkEnd w:id="5574"/>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86" w:name="_md0025"/>
      <w:pPr>
        <w:pStyle w:val="Heading2"/>
      </w:pPr>
      <w:r>
        <w:t>The session menu</w:t>
      </w:r>
      <w:bookmarkEnd w:id="5586"/>
      <w:bookmarkEnd w:id="16"/>
    </w:p>
    <w:p>
      <w:r>
        <w:rPr>
          <w:b/>
        </w:rPr>
        <w:t>What it is.</w:t>
      </w:r>
      <w:r>
        <w:t xml:space="preserve"> The session menu is a side panel that holds every shift-level action that is not part of ringing a sale: drawer reports, cash payouts,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 a refund or a paid-out. Reason required.</w:t>
            </w:r>
          </w:p>
        </w:tc>
        <w:tc>
          <w:tcPr>
            <w:tcW w:type="dxa" w:w="2880"/>
          </w:tcPr>
          <w:p>
            <w:r>
              <w:t>Cashiers allowed to open shifts. Only while the session is OPEN.</w:t>
            </w:r>
          </w:p>
        </w:tc>
      </w:tr>
      <w:tr>
        <w:tc>
          <w:tcPr>
            <w:tcW w:type="dxa" w:w="2880"/>
          </w:tcPr>
          <w:p>
            <w:r>
              <w:rPr>
                <w:b/>
              </w:rPr>
              <w:t>Today's sales</w:t>
            </w:r>
          </w:p>
        </w:tc>
        <w:tc>
          <w:tcPr>
            <w:tcW w:type="dxa" w:w="2880"/>
          </w:tcPr>
          <w:p>
            <w:r>
              <w:t>Looks up recent sales on the server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w:t>
      </w:r>
    </w:p>
    <w:p>
      <w:r>
        <w:br/>
      </w:r>
    </w:p>
    <w:p>
      <w:bookmarkStart w:id="17" w:name="_Toc0017"/>
      <w:bookmarkStart w:id="5617" w:name="_md0026"/>
      <w:pPr>
        <w:pStyle w:val="Heading2"/>
      </w:pPr>
      <w:r>
        <w:t>Manager approval</w:t>
      </w:r>
      <w:bookmarkEnd w:id="5617"/>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pPr>
      <w:r>
        <w:t xml:space="preserve">The manager types their own </w:t>
      </w:r>
      <w:r>
        <w:rPr>
          <w:b/>
        </w:rPr>
        <w:t>Manager username</w:t>
      </w:r>
      <w:r>
        <w:t xml:space="preserve"> and </w:t>
      </w:r>
      <w:r>
        <w:rPr>
          <w:b/>
        </w:rPr>
        <w:t>Manager password</w:t>
      </w:r>
      <w:r>
        <w:t>.</w:t>
      </w:r>
    </w:p>
    <w:p>
      <w:pPr>
        <w:pStyle w:val="ListNumbe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the approver must be someone allowed to reconcile tills (a supervisor or branch manager). If a report is still refused after approval, the till shows </w:t>
      </w:r>
      <w:r>
        <w:rPr>
          <w:b/>
        </w:rPr>
        <w:t>That approval was not accepted. Ask a supervisor who can reconcile the till.</w:t>
      </w:r>
    </w:p>
    <w:p>
      <w:r>
        <w:br/>
      </w:r>
    </w:p>
    <w:p>
      <w:bookmarkStart w:id="18" w:name="_Toc0018"/>
      <w:bookmarkStart w:id="5637" w:name="_md0027"/>
      <w:pPr>
        <w:pStyle w:val="Heading2"/>
      </w:pPr>
      <w:r>
        <w:t>X-read — a mid-shift drawer report</w:t>
      </w:r>
      <w:bookmarkEnd w:id="5637"/>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50" w:name="_md0019"/>
      <w:pPr>
        <w:pStyle w:val="Heading3"/>
      </w:pPr>
      <w:r>
        <w:t>Step by step</w:t>
      </w:r>
      <w:bookmarkEnd w:id="5650"/>
    </w:p>
    <w:p>
      <w:pPr>
        <w:pStyle w:val="ListNumber"/>
      </w:pPr>
      <w:r>
        <w:t xml:space="preserve">Open the </w:t>
      </w:r>
      <w:r>
        <w:rPr>
          <w:b/>
        </w:rPr>
        <w:t>Session menu</w:t>
      </w:r>
      <w:r>
        <w:t xml:space="preserve"> (the ☰ button).</w:t>
      </w:r>
    </w:p>
    <w:p>
      <w:pPr>
        <w:pStyle w:val="ListNumber"/>
      </w:pPr>
      <w:r>
        <w:t xml:space="preserve">Click </w:t>
      </w:r>
      <w:r>
        <w:rPr>
          <w:b/>
        </w:rPr>
        <w:t>X-read</w:t>
      </w:r>
      <w:r>
        <w:t>. If asked, have a manager approve it.</w:t>
      </w:r>
    </w:p>
    <w:p>
      <w:pPr>
        <w:pStyle w:val="ListNumbe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Refund (1)</w:t>
            </w:r>
            <w:r>
              <w:t xml:space="preserve">, </w:t>
            </w:r>
            <w:r>
              <w:rPr>
                <w:b/>
              </w:rPr>
              <w:t>Paid out (2)</w:t>
            </w:r>
            <w:r>
              <w:t>).</w:t>
            </w:r>
          </w:p>
        </w:tc>
      </w:tr>
      <w:tr>
        <w:tc>
          <w:tcPr>
            <w:tcW w:type="dxa" w:w="4320"/>
          </w:tcPr>
          <w:p>
            <w:r>
              <w:rPr>
                <w:b/>
              </w:rPr>
              <w:t>Expected cash</w:t>
            </w:r>
          </w:p>
        </w:tc>
        <w:tc>
          <w:tcPr>
            <w:tcW w:type="dxa" w:w="4320"/>
          </w:tcPr>
          <w:p>
            <w:r>
              <w:t>What the server says should be in the drawer right now: float + cash sales − payouts.</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72" w:name="_md0028"/>
      <w:pPr>
        <w:pStyle w:val="Heading2"/>
      </w:pPr>
      <w:r>
        <w:t>Recording a cash payout</w:t>
      </w:r>
      <w:bookmarkEnd w:id="5672"/>
      <w:bookmarkEnd w:id="19"/>
    </w:p>
    <w:p>
      <w:r>
        <w:rPr>
          <w:b/>
        </w:rPr>
        <w:t>What it is.</w:t>
      </w:r>
      <w:r>
        <w:t xml:space="preserve"> A </w:t>
      </w:r>
      <w:r>
        <w:rPr>
          <w:i/>
        </w:rPr>
        <w:t>cash payout</w:t>
      </w:r>
      <w:r>
        <w:t xml:space="preserve"> records money physically leaving the drawer during the shift, so the expected-cash figure stays honest. There are two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Button</w:t>
            </w:r>
          </w:p>
        </w:tc>
        <w:tc>
          <w:tcPr>
            <w:tcW w:type="dxa" w:w="2880"/>
          </w:tcPr>
          <w:p>
            <w:r>
              <w:rPr>
                <w:b/>
              </w:rPr>
              <w:t>Use it for</w:t>
            </w:r>
          </w:p>
        </w:tc>
      </w:tr>
      <w:tr>
        <w:tc>
          <w:tcPr>
            <w:tcW w:type="dxa" w:w="2880"/>
          </w:tcPr>
          <w:p>
            <w:r>
              <w:rPr>
                <w:b/>
              </w:rPr>
              <w:t>Refund</w:t>
            </w:r>
          </w:p>
        </w:tc>
        <w:tc>
          <w:tcPr>
            <w:tcW w:type="dxa" w:w="2880"/>
          </w:tcPr>
          <w:p>
            <w:r>
              <w:rPr>
                <w:b/>
              </w:rPr>
              <w:t>Refund</w:t>
            </w:r>
          </w:p>
        </w:tc>
        <w:tc>
          <w:tcPr>
            <w:tcW w:type="dxa" w:w="2880"/>
          </w:tcPr>
          <w:p>
            <w:r>
              <w:t>Cash handed back to a customer outside a full sale reversal.</w:t>
            </w:r>
          </w:p>
        </w:tc>
      </w:tr>
      <w:tr>
        <w:tc>
          <w:tcPr>
            <w:tcW w:type="dxa" w:w="2880"/>
          </w:tcPr>
          <w:p>
            <w:r>
              <w:rPr>
                <w:b/>
              </w:rPr>
              <w:t>Paid out</w:t>
            </w:r>
          </w:p>
        </w:tc>
        <w:tc>
          <w:tcPr>
            <w:tcW w:type="dxa" w:w="2880"/>
          </w:tcPr>
          <w:p>
            <w:r>
              <w:rPr>
                <w:b/>
              </w:rPr>
              <w:t>Paid out</w:t>
            </w:r>
            <w:r>
              <w:t xml:space="preserve"> (selected by default)</w:t>
            </w:r>
          </w:p>
        </w:tc>
        <w:tc>
          <w:tcPr>
            <w:tcW w:type="dxa" w:w="2880"/>
          </w:tcPr>
          <w:p>
            <w:r>
              <w:t>Any other cash that leaves the drawer — a drop to the safe, or a small business expense paid from the till (for example transport or cleaning supplies).</w:t>
            </w:r>
          </w:p>
        </w:tc>
      </w:tr>
    </w:tbl>
    <w:p/>
    <w:p>
      <w:r>
        <w:t xml:space="preserve">Both kinds </w:t>
      </w:r>
      <w:r>
        <w:rPr>
          <w:b/>
        </w:rPr>
        <w:t>reduce</w:t>
      </w:r>
      <w:r>
        <w:t xml:space="preserve"> the cash the server expects in the drawer. A </w:t>
      </w:r>
      <w:r>
        <w:rPr>
          <w:b/>
        </w:rPr>
        <w:t>Paid out</w:t>
      </w:r>
      <w:r>
        <w:t xml:space="preserve"> is booked to the ledger as an expense against the drawer, filed under the reason you type — so the reason matters.</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w:t>
      </w:r>
    </w:p>
    <w:p>
      <w:bookmarkStart w:id="5687" w:name="_md0019"/>
      <w:pPr>
        <w:pStyle w:val="Heading3"/>
      </w:pPr>
      <w:r>
        <w:t>Step by step</w:t>
      </w:r>
      <w:bookmarkEnd w:id="5687"/>
    </w:p>
    <w:p>
      <w:pPr>
        <w:pStyle w:val="ListNumber"/>
      </w:pPr>
      <w:r>
        <w:t>Count out and remove the cash from the drawer first.</w:t>
      </w:r>
    </w:p>
    <w:p>
      <w:pPr>
        <w:pStyle w:val="ListNumber"/>
      </w:pPr>
      <w:r>
        <w:t xml:space="preserve">Open the </w:t>
      </w:r>
      <w:r>
        <w:rPr>
          <w:b/>
        </w:rPr>
        <w:t>Session menu</w:t>
      </w:r>
      <w:r>
        <w:t xml:space="preserve"> and click </w:t>
      </w:r>
      <w:r>
        <w:rPr>
          <w:b/>
        </w:rPr>
        <w:t>Cash payout</w:t>
      </w:r>
      <w:r>
        <w:t xml:space="preserve"> ("Refund or drawer drop — reason required").</w:t>
      </w:r>
    </w:p>
    <w:p>
      <w:pPr>
        <w:pStyle w:val="ListNumber"/>
      </w:pPr>
      <w:r>
        <w:t xml:space="preserve">At the top of the </w:t>
      </w:r>
      <w:r>
        <w:rPr>
          <w:b/>
        </w:rPr>
        <w:t>Cash payout</w:t>
      </w:r>
      <w:r>
        <w:t xml:space="preserve"> dialog, choose the type: </w:t>
      </w:r>
      <w:r>
        <w:rPr>
          <w:b/>
        </w:rPr>
        <w:t>Refund</w:t>
      </w:r>
      <w:r>
        <w:t xml:space="preserve"> or </w:t>
      </w:r>
      <w:r>
        <w:rPr>
          <w:b/>
        </w:rPr>
        <w:t>Paid out</w:t>
      </w:r>
      <w:r>
        <w:t>.</w:t>
      </w:r>
    </w:p>
    <w:p>
      <w:pPr>
        <w:pStyle w:val="ListNumber"/>
      </w:pPr>
      <w:r>
        <w:t xml:space="preserve">In </w:t>
      </w:r>
      <w:r>
        <w:rPr>
          <w:b/>
        </w:rPr>
        <w:t>Amount (TZS)</w:t>
      </w:r>
      <w:r>
        <w:t>, type how much cash is leaving, digits only. It must be greater than zero.</w:t>
      </w:r>
    </w:p>
    <w:p>
      <w:pPr>
        <w:pStyle w:val="ListNumber"/>
      </w:pPr>
      <w:r>
        <w:t xml:space="preserve">In </w:t>
      </w:r>
      <w:r>
        <w:rPr>
          <w:b/>
        </w:rPr>
        <w:t>Reason (required)</w:t>
      </w:r>
      <w:r>
        <w:t xml:space="preserve">, type what the cash is for — for example </w:t>
      </w:r>
      <w:r>
        <w:rPr>
          <w:rFonts w:ascii="Consolas" w:hAnsi="Consolas"/>
          <w:color w:val="B03060"/>
          <w:sz w:val="19"/>
        </w:rPr>
        <w:t>drawer-to-safe drop</w:t>
      </w:r>
      <w:r>
        <w:t xml:space="preserve"> or </w:t>
      </w:r>
      <w:r>
        <w:rPr>
          <w:rFonts w:ascii="Consolas" w:hAnsi="Consolas"/>
          <w:color w:val="B03060"/>
          <w:sz w:val="19"/>
        </w:rPr>
        <w:t>taxi for stock delivery</w:t>
      </w:r>
      <w:r>
        <w:t>. A few words at least.</w:t>
      </w:r>
    </w:p>
    <w:p>
      <w:pPr>
        <w:pStyle w:val="ListNumber"/>
      </w:pPr>
      <w:r>
        <w:t xml:space="preserve">Click </w:t>
      </w:r>
      <w:r>
        <w:rPr>
          <w:b/>
        </w:rPr>
        <w:t>Record</w:t>
      </w:r>
      <w:r>
        <w:t>.</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pPr>
        <w:ind w:left="432" w:right="216"/>
        <w:shd w:fill="FBF6E7"/>
      </w:pPr>
      <w:r>
        <w:t xml:space="preserve">A cash payout is </w:t>
      </w:r>
      <w:r>
        <w:rPr>
          <w:b/>
        </w:rPr>
        <w:t>not</w:t>
      </w:r>
      <w:r>
        <w:t xml:space="preserve"> the way to reverse a whole sale. To reverse a sale, open its receipt and use </w:t>
      </w:r>
      <w:r>
        <w:rPr>
          <w:b/>
        </w:rPr>
        <w:t>Refund / reverse</w:t>
      </w:r>
      <w:r>
        <w:t xml:space="preserve"> (it needs a manager — see the </w:t>
      </w:r>
      <w:r>
        <w:rPr>
          <w:i/>
        </w:rPr>
        <w:t>Receipts and Refunds</w:t>
      </w:r>
      <w:r>
        <w:t xml:space="preserve"> chapter, Chapter 6). Use a payout only for cash that leaves the drawer outside the normal sale flow.</w:t>
      </w:r>
    </w:p>
    <w:p>
      <w:r>
        <w:br/>
      </w:r>
    </w:p>
    <w:p>
      <w:bookmarkStart w:id="20" w:name="_Toc0020"/>
      <w:bookmarkStart w:id="5709" w:name="_md0029"/>
      <w:pPr>
        <w:pStyle w:val="Heading2"/>
      </w:pPr>
      <w:r>
        <w:t>Closing the session</w:t>
      </w:r>
      <w:bookmarkEnd w:id="5709"/>
      <w:bookmarkEnd w:id="20"/>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24" w:name="_md0019"/>
      <w:pPr>
        <w:pStyle w:val="Heading3"/>
      </w:pPr>
      <w:r>
        <w:t>Step by step</w:t>
      </w:r>
      <w:bookmarkEnd w:id="5724"/>
    </w:p>
    <w:p>
      <w:pPr>
        <w:pStyle w:val="ListNumber"/>
      </w:pPr>
      <w:r>
        <w:t>Count all the cash in the drawer carefully, including the opening float.</w:t>
      </w:r>
    </w:p>
    <w:p>
      <w:pPr>
        <w:pStyle w:val="ListNumber"/>
      </w:pPr>
      <w:r>
        <w:t xml:space="preserve">Open the </w:t>
      </w:r>
      <w:r>
        <w:rPr>
          <w:b/>
        </w:rPr>
        <w:t>Session menu</w:t>
      </w:r>
      <w:r>
        <w:t xml:space="preserve"> and click </w:t>
      </w:r>
      <w:r>
        <w:rPr>
          <w:b/>
        </w:rPr>
        <w:t>Close session</w:t>
      </w:r>
      <w:r>
        <w:t xml:space="preserve"> ("Count the drawer → variance").</w:t>
      </w:r>
    </w:p>
    <w:p>
      <w:pPr>
        <w:pStyle w:val="ListNumber"/>
      </w:pPr>
      <w:r>
        <w:t xml:space="preserve">In the </w:t>
      </w:r>
      <w:r>
        <w:rPr>
          <w:b/>
        </w:rPr>
        <w:t>Close session</w:t>
      </w:r>
      <w:r>
        <w:t xml:space="preserve"> dialog ("Count the drawer and enter the cash total."), type the figure into </w:t>
      </w:r>
      <w:r>
        <w:rPr>
          <w:b/>
        </w:rPr>
        <w:t>Counted cash (TZS)</w:t>
      </w:r>
      <w:r>
        <w:t>, digits only.</w:t>
      </w:r>
    </w:p>
    <w:p>
      <w:pPr>
        <w:pStyle w:val="ListNumbe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t xml:space="preserve">Under the variance, a note reminds you: </w:t>
      </w:r>
      <w:r>
        <w:rPr>
          <w:i/>
        </w:rPr>
        <w:t>"Reconcile (Z-read) posts this variance — supervisor."</w:t>
      </w:r>
    </w:p>
    <w:p>
      <w:pPr>
        <w:pStyle w:val="ListNumbe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1" w:name="_Toc0021"/>
      <w:bookmarkStart w:id="5758" w:name="_md0030"/>
      <w:pPr>
        <w:pStyle w:val="Heading2"/>
      </w:pPr>
      <w:r>
        <w:t>Reconcile / Z-read (supervisor only)</w:t>
      </w:r>
      <w:bookmarkEnd w:id="5758"/>
      <w:bookmarkEnd w:id="21"/>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770" w:name="_md0031"/>
      <w:pPr>
        <w:pStyle w:val="Heading3"/>
      </w:pPr>
      <w:r>
        <w:t>Step by step (supervisor)</w:t>
      </w:r>
      <w:bookmarkEnd w:id="5770"/>
    </w:p>
    <w:p>
      <w:pPr>
        <w:pStyle w:val="ListNumbe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pPr>
      <w:r>
        <w:t xml:space="preserve">Open the </w:t>
      </w:r>
      <w:r>
        <w:rPr>
          <w:b/>
        </w:rPr>
        <w:t>Session menu</w:t>
      </w:r>
      <w:r>
        <w:t xml:space="preserve"> and click </w:t>
      </w:r>
      <w:r>
        <w:rPr>
          <w:b/>
        </w:rPr>
        <w:t>Reconcile (Z-read)</w:t>
      </w:r>
      <w:r>
        <w:t xml:space="preserve"> ("Post the variance — this is final").</w:t>
      </w:r>
    </w:p>
    <w:p>
      <w:pPr>
        <w:pStyle w:val="ListNumbe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pPr>
      <w:r>
        <w:t xml:space="preserve">To print the Z-read, click </w:t>
      </w:r>
      <w:r>
        <w:rPr>
          <w:b/>
        </w:rPr>
        <w:t>Print</w:t>
      </w:r>
      <w:r>
        <w:t xml:space="preserve">. Printing the Z-read always needs a manager's approval: a </w:t>
      </w:r>
      <w:r>
        <w:rPr>
          <w:b/>
        </w:rPr>
        <w:t>Manager approval — Z-read</w:t>
      </w:r>
      <w:r>
        <w:t xml:space="preserve"> dialog opens ("Print the end-of-shift Z-read for this session."). The approver must be a different person from the one signed in. After printing you see </w:t>
      </w:r>
      <w:r>
        <w:rPr>
          <w:b/>
        </w:rPr>
        <w:t>Approved by …</w:t>
      </w:r>
      <w:r>
        <w:t xml:space="preserve"> with the manager's name.</w:t>
      </w:r>
    </w:p>
    <w:p>
      <w:pPr>
        <w:pStyle w:val="ListNumbe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02" w:name="_md0032"/>
      <w:pPr>
        <w:pStyle w:val="Heading3"/>
      </w:pPr>
      <w:r>
        <w:t>Reprinting the Z-read</w:t>
      </w:r>
      <w:bookmarkEnd w:id="5802"/>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the reprint first, and that same approval covers printing it. 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2" w:name="_Toc0022"/>
      <w:bookmarkStart w:id="5808" w:name="_md0033"/>
      <w:pPr>
        <w:pStyle w:val="Heading2"/>
      </w:pPr>
      <w:r>
        <w:t>Printing drawer reports</w:t>
      </w:r>
      <w:bookmarkEnd w:id="5808"/>
      <w:bookmarkEnd w:id="22"/>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3" w:name="_Toc0023"/>
      <w:bookmarkStart w:id="5819" w:name="_md0034"/>
      <w:pPr>
        <w:pStyle w:val="Heading2"/>
      </w:pPr>
      <w:r>
        <w:t>End-of-shift checklist</w:t>
      </w:r>
      <w:bookmarkEnd w:id="5819"/>
      <w:bookmarkEnd w:id="23"/>
    </w:p>
    <w:p>
      <w:r>
        <w:t>Work through this every time you finish a shift:</w:t>
      </w:r>
    </w:p>
    <w:p>
      <w:pPr>
        <w:pStyle w:val="ListNumber"/>
      </w:pPr>
      <w:r>
        <w:rPr>
          <w:b/>
        </w:rPr>
        <w:t>Finish open work.</w:t>
      </w:r>
      <w:r>
        <w:t xml:space="preserve"> Complete or clear any sale in progress, and answer any </w:t>
      </w:r>
      <w:r>
        <w:rPr>
          <w:b/>
        </w:rPr>
        <w:t>Unfinished sale</w:t>
      </w:r>
      <w:r>
        <w:t xml:space="preserve"> prompt.</w:t>
      </w:r>
    </w:p>
    <w:p>
      <w:pPr>
        <w:pStyle w:val="ListNumber"/>
      </w:pPr>
      <w:r>
        <w:rPr>
          <w:b/>
        </w:rPr>
        <w:t>Record any last payouts.</w:t>
      </w:r>
      <w:r>
        <w:t xml:space="preserve"> If you removed cash for a safe drop, a cash refund or a till expense, record it via </w:t>
      </w:r>
      <w:r>
        <w:rPr>
          <w:b/>
        </w:rPr>
        <w:t>Cash payout</w:t>
      </w:r>
      <w:r>
        <w:t xml:space="preserve"> so the expected figure is right.</w:t>
      </w:r>
    </w:p>
    <w:p>
      <w:pPr>
        <w:pStyle w:val="ListNumber"/>
      </w:pPr>
      <w:r>
        <w:rPr>
          <w:b/>
        </w:rPr>
        <w:t>(Optional) Run an X-read.</w:t>
      </w:r>
      <w:r>
        <w:t xml:space="preserve"> </w:t>
      </w:r>
      <w:r>
        <w:rPr>
          <w:b/>
        </w:rPr>
        <w:t>Session menu → X-read</w:t>
      </w:r>
      <w:r>
        <w:t xml:space="preserve"> to preview the expected cash before you count.</w:t>
      </w:r>
    </w:p>
    <w:p>
      <w:pPr>
        <w:pStyle w:val="ListNumber"/>
      </w:pPr>
      <w:r>
        <w:rPr>
          <w:b/>
        </w:rPr>
        <w:t>Count the drawer.</w:t>
      </w:r>
      <w:r>
        <w:t xml:space="preserve"> Count all cash, including the opening float. Count twice.</w:t>
      </w:r>
    </w:p>
    <w:p>
      <w:pPr>
        <w:pStyle w:val="ListNumbe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Note the </w:t>
      </w:r>
      <w:r>
        <w:rPr>
          <w:b/>
        </w:rPr>
        <w:t>Variance</w:t>
      </w:r>
      <w:r>
        <w:t xml:space="preserve"> (green = balanced/over, red = short), then </w:t>
      </w:r>
      <w:r>
        <w:rPr>
          <w:b/>
        </w:rPr>
        <w:t>Done</w:t>
      </w:r>
      <w:r>
        <w:t>.</w:t>
      </w:r>
    </w:p>
    <w:p>
      <w:pPr>
        <w:pStyle w:val="ListNumber"/>
      </w:pPr>
      <w:r>
        <w:rPr>
          <w:b/>
        </w:rPr>
        <w:t>Reconcile (supervisor).</w:t>
      </w:r>
      <w:r>
        <w:t xml:space="preserve"> A supervisor runs </w:t>
      </w:r>
      <w:r>
        <w:rPr>
          <w:b/>
        </w:rPr>
        <w:t>Reconcile (Z-read) → Reconcile</w:t>
      </w:r>
      <w:r>
        <w:t xml:space="preserve">, prints the Z-read with a manager's approval, and clicks </w:t>
      </w:r>
      <w:r>
        <w:rPr>
          <w:b/>
        </w:rPr>
        <w:t>Finish shift</w:t>
      </w:r>
      <w:r>
        <w:t xml:space="preserve"> — or reconciles the session later in the ERP.</w:t>
      </w:r>
    </w:p>
    <w:p>
      <w:pPr>
        <w:pStyle w:val="ListNumbe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and never changes your drawer figures. (If your till opens the cash drawer when it prints, a reprint opens it too — see Chapter 6.)</w:t>
      </w:r>
    </w:p>
    <w:p>
      <w:r>
        <w:br/>
      </w:r>
    </w:p>
    <w:p>
      <w:bookmarkStart w:id="24" w:name="_Toc0024"/>
      <w:bookmarkStart w:id="5835" w:name="_md0035"/>
      <w:pPr>
        <w:pStyle w:val="Heading1"/>
      </w:pPr>
      <w:r>
        <w:t>Selling — Supermarket</w:t>
      </w:r>
      <w:bookmarkEnd w:id="5835"/>
      <w:bookmarkEnd w:id="24"/>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5" w:name="_Toc0025"/>
      <w:bookmarkStart w:id="5845" w:name="_md0036"/>
      <w:pPr>
        <w:pStyle w:val="Heading2"/>
      </w:pPr>
      <w:r>
        <w:t>1. The supermarket screen at a glance</w:t>
      </w:r>
      <w:bookmarkEnd w:id="5845"/>
      <w:bookmarkEnd w:id="25"/>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6" w:name="_Toc0026"/>
      <w:bookmarkStart w:id="5870" w:name="_md0037"/>
      <w:pPr>
        <w:pStyle w:val="Heading2"/>
      </w:pPr>
      <w:r>
        <w:t>2. Adding items</w:t>
      </w:r>
      <w:bookmarkEnd w:id="5870"/>
      <w:bookmarkEnd w:id="26"/>
    </w:p>
    <w:p>
      <w:r>
        <w:t>There are several ways to put a product in the basket, and the search bar handles all of them. You do not pick a method — you just scan or type, and the till works out what you meant:</w:t>
      </w:r>
    </w:p>
    <w:p>
      <w:pPr>
        <w:pStyle w:val="ListNumber"/>
      </w:pPr>
      <w:r>
        <w:t xml:space="preserve">If what you entered </w:t>
      </w:r>
      <w:r>
        <w:rPr>
          <w:b/>
        </w:rPr>
        <w:t>looks like a barcode</w:t>
      </w:r>
      <w:r>
        <w:t xml:space="preserve"> (only digits, at least 6 of them), the till first asks the ERP for that barcode.</w:t>
      </w:r>
    </w:p>
    <w:p>
      <w:pPr>
        <w:pStyle w:val="ListNumbe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always read fresh from the ERP, so a price change made in the back office shows at the till straight away.</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881" w:name="_md0038"/>
      <w:pPr>
        <w:pStyle w:val="Heading3"/>
      </w:pPr>
      <w:r>
        <w:t>2.1 Scan a barcode</w:t>
      </w:r>
      <w:bookmarkEnd w:id="5881"/>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pPr>
      <w:r>
        <w:t>Make sure the basket screen is showing (the search bar shows a small scanner icon on the left).</w:t>
      </w:r>
    </w:p>
    <w:p>
      <w:pPr>
        <w:pStyle w:val="ListNumber"/>
      </w:pPr>
      <w:r>
        <w:t>Point the scanner at the product's barcode and scan.</w:t>
      </w:r>
    </w:p>
    <w:p>
      <w:pPr>
        <w:pStyle w:val="ListNumbe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897" w:name="_md0039"/>
      <w:pPr>
        <w:pStyle w:val="Heading3"/>
      </w:pPr>
      <w:r>
        <w:t>2.2 Carton and box barcodes</w:t>
      </w:r>
      <w:bookmarkEnd w:id="5897"/>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03" w:name="_md0040"/>
      <w:pPr>
        <w:pStyle w:val="Heading3"/>
      </w:pPr>
      <w:r>
        <w:t>2.3 Scale labels (weighed items)</w:t>
      </w:r>
      <w:bookmarkEnd w:id="5903"/>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13" w:name="_md0041"/>
      <w:pPr>
        <w:pStyle w:val="Heading3"/>
      </w:pPr>
      <w:r>
        <w:t>2.4 Search by code or name</w:t>
      </w:r>
      <w:bookmarkEnd w:id="5913"/>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pPr>
      <w:r>
        <w:t>The list appears with the first row highlighted.</w:t>
      </w:r>
    </w:p>
    <w:p>
      <w:pPr>
        <w:pStyle w:val="ListNumbe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bookmarkStart w:id="5934" w:name="_md0042"/>
      <w:pPr>
        <w:pStyle w:val="Heading3"/>
      </w:pPr>
      <w:r>
        <w:t>2.5 Type an exact code</w:t>
      </w:r>
      <w:bookmarkEnd w:id="5934"/>
    </w:p>
    <w:p>
      <w:r>
        <w:rPr>
          <w:b/>
        </w:rPr>
        <w:t>What it is.</w:t>
      </w:r>
      <w:r>
        <w:t xml:space="preserve"> Keying in a product's exact code and pressing Enter — the fastest add when you know the code.</w:t>
      </w:r>
    </w:p>
    <w:p>
      <w:pPr>
        <w:pStyle w:val="ListNumber"/>
      </w:pPr>
      <w:r>
        <w:t>Click into the search bar.</w:t>
      </w:r>
    </w:p>
    <w:p>
      <w:pPr>
        <w:pStyle w:val="ListNumber"/>
      </w:pPr>
      <w:r>
        <w:t>Type the exact product code.</w:t>
      </w:r>
    </w:p>
    <w:p>
      <w:pPr>
        <w:pStyle w:val="ListNumbe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7" w:name="_Toc0027"/>
      <w:bookmarkStart w:id="5946" w:name="_md0043"/>
      <w:pPr>
        <w:pStyle w:val="Heading2"/>
      </w:pPr>
      <w:r>
        <w:t>3. Working with lines in the grid</w:t>
      </w:r>
      <w:bookmarkEnd w:id="5946"/>
      <w:bookmarkEnd w:id="27"/>
    </w:p>
    <w:p>
      <w:r>
        <w:t xml:space="preserve">Each row in the grid is one </w:t>
      </w:r>
      <w:r>
        <w:rPr>
          <w:b/>
        </w:rPr>
        <w:t>line</w:t>
      </w:r>
      <w:r>
        <w:t xml:space="preserve"> — one product, in one unit, with a quantity, a price preview, an optional discount, and a line total.</w:t>
      </w:r>
    </w:p>
    <w:p>
      <w:bookmarkStart w:id="5950" w:name="_md0044"/>
      <w:pPr>
        <w:pStyle w:val="Heading3"/>
      </w:pPr>
      <w:r>
        <w:t>3.1 Reading a line</w:t>
      </w:r>
      <w:bookmarkEnd w:id="595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5967" w:name="_md0045"/>
      <w:pPr>
        <w:pStyle w:val="Heading3"/>
      </w:pPr>
      <w:r>
        <w:t>3.2 Selecting a line</w:t>
      </w:r>
      <w:bookmarkEnd w:id="5967"/>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5973" w:name="_md0046"/>
      <w:pPr>
        <w:pStyle w:val="Heading3"/>
      </w:pPr>
      <w:r>
        <w:t>3.3 Changing the quantity</w:t>
      </w:r>
      <w:bookmarkEnd w:id="5973"/>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pPr>
      <w:r>
        <w:t xml:space="preserve">Tap the line's </w:t>
      </w:r>
      <w:r>
        <w:rPr>
          <w:b/>
        </w:rPr>
        <w:t>QTY</w:t>
      </w:r>
      <w:r>
        <w:t xml:space="preserve"> cell. The toggle on the right now reads </w:t>
      </w:r>
      <w:r>
        <w:rPr>
          <w:b/>
        </w:rPr>
        <w:t>× Qty</w:t>
      </w:r>
      <w:r>
        <w:t>.</w:t>
      </w:r>
    </w:p>
    <w:p>
      <w:pPr>
        <w:pStyle w:val="ListNumbe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5985" w:name="_md0047"/>
      <w:pPr>
        <w:pStyle w:val="Heading3"/>
      </w:pPr>
      <w:r>
        <w:t>3.4 Selling by the pack (changing the unit)</w:t>
      </w:r>
      <w:bookmarkEnd w:id="5985"/>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pPr>
      <w:r>
        <w:t xml:space="preserve">Tap the line's </w:t>
      </w:r>
      <w:r>
        <w:rPr>
          <w:b/>
        </w:rPr>
        <w:t>UNIT</w:t>
      </w:r>
      <w:r>
        <w:t xml:space="preserve"> cell (it has a small drop-down arrow).</w:t>
      </w:r>
    </w:p>
    <w:p>
      <w:pPr>
        <w:pStyle w:val="ListNumbe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5999" w:name="_md0048"/>
      <w:pPr>
        <w:pStyle w:val="Heading3"/>
      </w:pPr>
      <w:r>
        <w:t>3.5 Applying a line discount</w:t>
      </w:r>
      <w:bookmarkEnd w:id="5999"/>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pPr>
      <w:r>
        <w:t xml:space="preserve">Tap the line's </w:t>
      </w:r>
      <w:r>
        <w:rPr>
          <w:b/>
        </w:rPr>
        <w:t>DISC</w:t>
      </w:r>
      <w:r>
        <w:t xml:space="preserve"> cell (or tap the line and flip the toggle to </w:t>
      </w:r>
      <w:r>
        <w:rPr>
          <w:b/>
        </w:rPr>
        <w:t>− Disc</w:t>
      </w:r>
      <w:r>
        <w:t>).</w:t>
      </w:r>
    </w:p>
    <w:p>
      <w:pPr>
        <w:pStyle w:val="ListNumber"/>
      </w:pPr>
      <w:r>
        <w:t>Key the discount amount on the on-screen keys or the keyboard.</w:t>
      </w:r>
    </w:p>
    <w:p>
      <w:pPr>
        <w:pStyle w:val="ListNumbe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13" w:name="_md0049"/>
      <w:pPr>
        <w:pStyle w:val="Heading4"/>
      </w:pPr>
      <w:r>
        <w:t>When a discount needs a manager</w:t>
      </w:r>
      <w:bookmarkEnd w:id="6013"/>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pPr>
      <w:r>
        <w:t xml:space="preserve">Tap </w:t>
      </w:r>
      <w:r>
        <w:rPr>
          <w:b/>
        </w:rPr>
        <w:t>Approve discount…</w:t>
      </w:r>
      <w:r>
        <w:t xml:space="preserve">. A </w:t>
      </w:r>
      <w:r>
        <w:rPr>
          <w:b/>
        </w:rPr>
        <w:t>Manager approval — discount</w:t>
      </w:r>
      <w:r>
        <w:t xml:space="preserve"> box opens, naming the product and the discount.</w:t>
      </w:r>
    </w:p>
    <w:p>
      <w:pPr>
        <w:pStyle w:val="ListNumbe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26" w:name="_md0050"/>
      <w:pPr>
        <w:pStyle w:val="Heading3"/>
      </w:pPr>
      <w:r>
        <w:t>3.6 Clearing the number box</w:t>
      </w:r>
      <w:bookmarkEnd w:id="6026"/>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30" w:name="_md0051"/>
      <w:pPr>
        <w:pStyle w:val="Heading3"/>
      </w:pPr>
      <w:r>
        <w:t>3.7 Void versus remove — two different columns</w:t>
      </w:r>
      <w:bookmarkEnd w:id="6030"/>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pPr>
      <w:r>
        <w:t xml:space="preserve">To </w:t>
      </w:r>
      <w:r>
        <w:rPr>
          <w:b/>
        </w:rPr>
        <w:t>remove</w:t>
      </w:r>
      <w:r>
        <w:t xml:space="preserve"> a line, tap the </w:t>
      </w:r>
      <w:r>
        <w:rPr>
          <w:b/>
        </w:rPr>
        <w:t>×</w:t>
      </w:r>
      <w:r>
        <w:t xml:space="preserve"> in the last-but-one column. It vanishes.</w:t>
      </w:r>
    </w:p>
    <w:p>
      <w:pPr>
        <w:pStyle w:val="ListNumbe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8" w:name="_Toc0028"/>
      <w:bookmarkStart w:id="6046" w:name="_md0052"/>
      <w:pPr>
        <w:pStyle w:val="Heading2"/>
      </w:pPr>
      <w:r>
        <w:t>4. Age-restricted items</w:t>
      </w:r>
      <w:bookmarkEnd w:id="6046"/>
      <w:bookmarkEnd w:id="28"/>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29" w:name="_Toc0029"/>
      <w:bookmarkStart w:id="6060" w:name="_md0053"/>
      <w:pPr>
        <w:pStyle w:val="Heading2"/>
      </w:pPr>
      <w:r>
        <w:t>5. Choosing the customer</w:t>
      </w:r>
      <w:bookmarkEnd w:id="6060"/>
      <w:bookmarkEnd w:id="29"/>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pPr>
      <w:r>
        <w:t xml:space="preserve">Tap the </w:t>
      </w:r>
      <w:r>
        <w:rPr>
          <w:b/>
        </w:rPr>
        <w:t>Customer</w:t>
      </w:r>
      <w:r>
        <w:t xml:space="preserve"> chip on the right.</w:t>
      </w:r>
    </w:p>
    <w:p>
      <w:pPr>
        <w:pStyle w:val="ListNumber"/>
      </w:pPr>
      <w:r>
        <w:t xml:space="preserve">The </w:t>
      </w:r>
      <w:r>
        <w:rPr>
          <w:b/>
        </w:rPr>
        <w:t>Customer</w:t>
      </w:r>
      <w:r>
        <w:t xml:space="preserve"> picker opens with a search box reading </w:t>
      </w:r>
      <w:r>
        <w:rPr>
          <w:i/>
        </w:rPr>
        <w:t>Search name / code / phone…</w:t>
      </w:r>
      <w:r>
        <w:t>.</w:t>
      </w:r>
    </w:p>
    <w:p>
      <w:pPr>
        <w:pStyle w:val="ListNumbe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pPr>
      <w:r>
        <w:t>Tap the customer you want. The picker closes and the chip shows their name. A tick marks the currently selected customer in the list.</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it does not affect what is in the basket.</w:t>
      </w:r>
    </w:p>
    <w:p>
      <w:r>
        <w:br/>
      </w:r>
    </w:p>
    <w:p>
      <w:bookmarkStart w:id="30" w:name="_Toc0030"/>
      <w:bookmarkStart w:id="6083" w:name="_md0054"/>
      <w:pPr>
        <w:pStyle w:val="Heading2"/>
      </w:pPr>
      <w:r>
        <w:t>6. Reading the running total</w:t>
      </w:r>
      <w:bookmarkEnd w:id="6083"/>
      <w:bookmarkEnd w:id="30"/>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1" w:name="_Toc0031"/>
      <w:bookmarkStart w:id="6095" w:name="_md0055"/>
      <w:pPr>
        <w:pStyle w:val="Heading2"/>
      </w:pPr>
      <w:r>
        <w:t>7. Finishing the sale — Pay</w:t>
      </w:r>
      <w:bookmarkEnd w:id="6095"/>
      <w:bookmarkEnd w:id="31"/>
    </w:p>
    <w:p>
      <w:r>
        <w:t>When everything is in the basket, you take payment.</w:t>
      </w:r>
    </w:p>
    <w:p>
      <w:pPr>
        <w:pStyle w:val="ListNumber"/>
      </w:pPr>
      <w:r>
        <w:t xml:space="preserve">Press the dark blue </w:t>
      </w:r>
      <w:r>
        <w:rPr>
          <w:b/>
        </w:rPr>
        <w:t>PAY</w:t>
      </w:r>
      <w:r>
        <w:t xml:space="preserve"> button at the bottom-right (it shows the preview total). It is disabled while the basket is empty or every line is voided.</w:t>
      </w:r>
    </w:p>
    <w:p>
      <w:pPr>
        <w:pStyle w:val="ListNumber"/>
      </w:pPr>
      <w:r>
        <w:t>If no customer is set, the till asks you to pick one first (section 5).</w:t>
      </w:r>
    </w:p>
    <w:p>
      <w:pPr>
        <w:pStyle w:val="ListNumbe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pPr>
      <w:r>
        <w:t xml:space="preserve">If the basket has any age-restricted items, the </w:t>
      </w:r>
      <w:r>
        <w:rPr>
          <w:b/>
        </w:rPr>
        <w:t>Age-restricted items</w:t>
      </w:r>
      <w:r>
        <w:t xml:space="preserve"> check (section 4) appears here before the sale can complete.</w:t>
      </w:r>
    </w:p>
    <w:p>
      <w:pPr>
        <w:pStyle w:val="ListNumbe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2" w:name="_Toc0032"/>
      <w:bookmarkStart w:id="6111" w:name="_md0056"/>
      <w:pPr>
        <w:pStyle w:val="Heading2"/>
      </w:pPr>
      <w:r>
        <w:t>8. Quick troubleshooting</w:t>
      </w:r>
      <w:bookmarkEnd w:id="6111"/>
      <w:bookmarkEnd w:id="3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cashier who rings sales must have a sales-agent record linked to their user account in the ERP. If you get a message that no agent is linked, you cannot ring sales until your administrator links one to you. (The top-level super-admin account cannot be a sales agent and so cannot ring sales; use your own cashier login.)</w:t>
      </w:r>
    </w:p>
    <w:p>
      <w:r>
        <w:br/>
      </w:r>
    </w:p>
    <w:p>
      <w:bookmarkStart w:id="33" w:name="_Toc0033"/>
      <w:bookmarkStart w:id="6135" w:name="_md0057"/>
      <w:pPr>
        <w:pStyle w:val="Heading1"/>
      </w:pPr>
      <w:r>
        <w:t>Selling — Pharmacy and Restaurant</w:t>
      </w:r>
      <w:bookmarkEnd w:id="6135"/>
      <w:bookmarkEnd w:id="33"/>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with a table picker, a menu grid and an order ticket).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 — these two modes are simpler than the supermarket till.</w:t>
      </w:r>
      <w:r>
        <w:t xml:space="preserve"> The Pharmacy and Restaurant registers ring real sales: payment, receipts, stock and the cash drawer work exactly as in the supermarket. But they have fewer tools. Neither has a number pad, line discounts or the void tick box, and neither does anything a dedicated pharmacy or restaurant system would do on top of selling (no prescription records, no kitchen printer, no saved table orders).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4" w:name="_Toc0034"/>
      <w:bookmarkStart w:id="6147" w:name="_md0058"/>
      <w:pPr>
        <w:pStyle w:val="Heading2"/>
      </w:pPr>
      <w:r>
        <w:t>1. Switching modes</w:t>
      </w:r>
      <w:bookmarkEnd w:id="6147"/>
      <w:bookmarkEnd w:id="34"/>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157" w:name="_md0059"/>
      <w:pPr>
        <w:pStyle w:val="Heading3"/>
      </w:pPr>
      <w:r>
        <w:t>1.1 The mid-sale guard</w:t>
      </w:r>
      <w:bookmarkEnd w:id="6157"/>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5" w:name="_Toc0035"/>
      <w:bookmarkStart w:id="6170" w:name="_md0060"/>
      <w:pPr>
        <w:pStyle w:val="Heading2"/>
      </w:pPr>
      <w:r>
        <w:t>2. The Pharmacy register</w:t>
      </w:r>
      <w:bookmarkEnd w:id="6170"/>
      <w:bookmarkEnd w:id="35"/>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176" w:name="_md0061"/>
      <w:pPr>
        <w:pStyle w:val="Heading3"/>
      </w:pPr>
      <w:r>
        <w:t>2.1 The patient / prescription header</w:t>
      </w:r>
      <w:bookmarkEnd w:id="6176"/>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184" w:name="_md0062"/>
      <w:pPr>
        <w:pStyle w:val="Heading4"/>
      </w:pPr>
      <w:r>
        <w:t>Set the patient</w:t>
      </w:r>
      <w:bookmarkEnd w:id="6184"/>
    </w:p>
    <w:p>
      <w:pPr>
        <w:pStyle w:val="ListNumber"/>
      </w:pPr>
      <w:r>
        <w:t xml:space="preserve">Tap the </w:t>
      </w:r>
      <w:r>
        <w:rPr>
          <w:b/>
        </w:rPr>
        <w:t>Patient</w:t>
      </w:r>
      <w:r>
        <w:t xml:space="preserve"> tile.</w:t>
      </w:r>
    </w:p>
    <w:p>
      <w:pPr>
        <w:pStyle w:val="ListNumber"/>
      </w:pPr>
      <w:r>
        <w:t xml:space="preserve">The </w:t>
      </w:r>
      <w:r>
        <w:rPr>
          <w:b/>
        </w:rPr>
        <w:t>Customer</w:t>
      </w:r>
      <w:r>
        <w:t xml:space="preserve"> picker opens. Type a name, code or phone number in the </w:t>
      </w:r>
      <w:r>
        <w:rPr>
          <w:b/>
        </w:rPr>
        <w:t>Search name / code / phone…</w:t>
      </w:r>
      <w:r>
        <w:t xml:space="preserve"> box.</w:t>
      </w:r>
    </w:p>
    <w:p>
      <w:pPr>
        <w:pStyle w:val="ListNumber"/>
      </w:pPr>
      <w:r>
        <w:t>Tap the patient in the list. A tick marks the one currently selected.</w:t>
      </w:r>
    </w:p>
    <w:p>
      <w:pPr>
        <w:pStyle w:val="ListNumber"/>
      </w:pPr>
      <w:r>
        <w:t xml:space="preserve">The picker closes and the </w:t>
      </w:r>
      <w:r>
        <w:rPr>
          <w:b/>
        </w:rPr>
        <w:t>Patient</w:t>
      </w:r>
      <w:r>
        <w:t xml:space="preserve"> tile shows the chosen name.</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195" w:name="_md0063"/>
      <w:pPr>
        <w:pStyle w:val="Heading4"/>
      </w:pPr>
      <w:r>
        <w:t>Type the prescriber and Rx number</w:t>
      </w:r>
      <w:bookmarkEnd w:id="6195"/>
    </w:p>
    <w:p>
      <w:pPr>
        <w:pStyle w:val="ListNumber"/>
      </w:pPr>
      <w:r>
        <w:t xml:space="preserve">Click the </w:t>
      </w:r>
      <w:r>
        <w:rPr>
          <w:b/>
        </w:rPr>
        <w:t>Prescriber</w:t>
      </w:r>
      <w:r>
        <w:t xml:space="preserve"> box and type the prescriber's name.</w:t>
      </w:r>
    </w:p>
    <w:p>
      <w:pPr>
        <w:pStyle w:val="ListNumbe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04" w:name="_md0064"/>
      <w:pPr>
        <w:pStyle w:val="Heading3"/>
      </w:pPr>
      <w:r>
        <w:t>2.2 Adding medicines to the sale</w:t>
      </w:r>
      <w:bookmarkEnd w:id="6204"/>
    </w:p>
    <w:p>
      <w:r>
        <w:rPr>
          <w:b/>
        </w:rPr>
        <w:t>What it is.</w:t>
      </w:r>
      <w:r>
        <w:t xml:space="preserve"> The </w:t>
      </w:r>
      <w:r>
        <w:rPr>
          <w:b/>
        </w:rPr>
        <w:t>Scan or search a drug…</w:t>
      </w:r>
      <w:r>
        <w:t xml:space="preserve"> box, under the header, is how every line gets onto the table.</w:t>
      </w:r>
    </w:p>
    <w:p>
      <w:pPr>
        <w:pStyle w:val="ListNumber"/>
      </w:pPr>
      <w:r>
        <w:t xml:space="preserve">Make sure the cursor is in the </w:t>
      </w:r>
      <w:r>
        <w:rPr>
          <w:b/>
        </w:rPr>
        <w:t>Scan or search a drug…</w:t>
      </w:r>
      <w:r>
        <w:t xml:space="preserve"> box (click it if not).</w:t>
      </w:r>
    </w:p>
    <w:p>
      <w:pPr>
        <w:pStyle w:val="ListNumber"/>
      </w:pPr>
      <w:r>
        <w:rPr>
          <w:b/>
        </w:rPr>
        <w:t>Scan</w:t>
      </w:r>
      <w:r>
        <w:t xml:space="preserve"> the pack's barcode, </w:t>
      </w:r>
      <w:r>
        <w:rPr>
          <w:b/>
        </w:rPr>
        <w:t>or</w:t>
      </w:r>
      <w:r>
        <w:t xml:space="preserve"> type the product code or part of the name and press </w:t>
      </w:r>
      <w:r>
        <w:rPr>
          <w:b/>
        </w:rPr>
        <w:t>Enter</w:t>
      </w:r>
      <w:r>
        <w:t>.</w:t>
      </w:r>
    </w:p>
    <w:p>
      <w:pPr>
        <w:pStyle w:val="ListNumbe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24" w:name="_md0065"/>
      <w:pPr>
        <w:pStyle w:val="Heading3"/>
      </w:pPr>
      <w:r>
        <w:t>2.3 The dispensing line table</w:t>
      </w:r>
      <w:bookmarkEnd w:id="6224"/>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233" w:name="_md0066"/>
      <w:pPr>
        <w:pStyle w:val="Heading4"/>
      </w:pPr>
      <w:r>
        <w:t>Change a quantity</w:t>
      </w:r>
      <w:bookmarkEnd w:id="6233"/>
    </w:p>
    <w:p>
      <w:pPr>
        <w:pStyle w:val="ListNumber"/>
      </w:pPr>
      <w:r>
        <w:t xml:space="preserve">Tap </w:t>
      </w:r>
      <w:r>
        <w:rPr>
          <w:b/>
        </w:rPr>
        <w:t>–</w:t>
      </w:r>
      <w:r>
        <w:t xml:space="preserve"> to lower the quantity by one (it never goes below 1; to take the item off, use </w:t>
      </w:r>
      <w:r>
        <w:rPr>
          <w:b/>
        </w:rPr>
        <w:t>✕</w:t>
      </w:r>
      <w:r>
        <w:t>).</w:t>
      </w:r>
    </w:p>
    <w:p>
      <w:pPr>
        <w:pStyle w:val="ListNumbe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240" w:name="_md0067"/>
      <w:pPr>
        <w:pStyle w:val="Heading4"/>
      </w:pPr>
      <w:r>
        <w:t>Sell by the box or strip</w:t>
      </w:r>
      <w:bookmarkEnd w:id="6240"/>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244" w:name="_md0068"/>
      <w:pPr>
        <w:pStyle w:val="Heading4"/>
      </w:pPr>
      <w:r>
        <w:t>Remove a line</w:t>
      </w:r>
      <w:bookmarkEnd w:id="6244"/>
    </w:p>
    <w:p>
      <w:r>
        <w:t xml:space="preserve">Tap the </w:t>
      </w:r>
      <w:r>
        <w:rPr>
          <w:b/>
        </w:rPr>
        <w:t>✕</w:t>
      </w:r>
      <w:r>
        <w:t xml:space="preserve"> at the right-hand end of the line. To abandon the whole sale, remove each line in turn.</w:t>
      </w:r>
    </w:p>
    <w:p>
      <w:bookmarkStart w:id="6248" w:name="_md0069"/>
      <w:pPr>
        <w:pStyle w:val="Heading3"/>
      </w:pPr>
      <w:r>
        <w:t>2.4 The running total and PAY</w:t>
      </w:r>
      <w:bookmarkEnd w:id="6248"/>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pPr>
      <w:r>
        <w:t xml:space="preserve">Check the lines and the </w:t>
      </w:r>
      <w:r>
        <w:rPr>
          <w:b/>
        </w:rPr>
        <w:t>Total</w:t>
      </w:r>
      <w:r>
        <w:t xml:space="preserve"> with the customer.</w:t>
      </w:r>
    </w:p>
    <w:p>
      <w:pPr>
        <w:pStyle w:val="ListNumber"/>
      </w:pPr>
      <w:r>
        <w:t xml:space="preserve">Tap </w:t>
      </w:r>
      <w:r>
        <w:rPr>
          <w:b/>
        </w:rPr>
        <w:t>PAY</w:t>
      </w:r>
      <w:r>
        <w:t>. (It is disabled while the table is empty.)</w:t>
      </w:r>
    </w:p>
    <w:p>
      <w:pPr>
        <w:pStyle w:val="ListNumbe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258" w:name="_md0070"/>
      <w:pPr>
        <w:pStyle w:val="Heading3"/>
      </w:pPr>
      <w:r>
        <w:t>2.5 What the Pharmacy register does not do</w:t>
      </w:r>
      <w:bookmarkEnd w:id="6258"/>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6" w:name="_Toc0036"/>
      <w:bookmarkStart w:id="6267" w:name="_md0071"/>
      <w:pPr>
        <w:pStyle w:val="Heading2"/>
      </w:pPr>
      <w:r>
        <w:t>3. The Restaurant register</w:t>
      </w:r>
      <w:bookmarkEnd w:id="6267"/>
      <w:bookmarkEnd w:id="36"/>
    </w:p>
    <w:p>
      <w:r>
        <w:t xml:space="preserve">The Restaurant register is for table service. On the </w:t>
      </w:r>
      <w:r>
        <w:rPr>
          <w:b/>
        </w:rPr>
        <w:t>left</w:t>
      </w:r>
      <w:r>
        <w:t xml:space="preserve"> are a </w:t>
      </w:r>
      <w:r>
        <w:rPr>
          <w:b/>
        </w:rPr>
        <w:t>Pick a table</w:t>
      </w:r>
      <w:r>
        <w:t xml:space="preserve"> button, a </w:t>
      </w:r>
      <w:r>
        <w:rPr>
          <w:b/>
        </w:rPr>
        <w:t>Search the menu…</w:t>
      </w:r>
      <w:r>
        <w:t xml:space="preserve"> box, and a grid of </w:t>
      </w:r>
      <w:r>
        <w:rPr>
          <w:b/>
        </w:rPr>
        <w:t>item tiles</w:t>
      </w:r>
      <w:r>
        <w:t xml:space="preserve">; on the </w:t>
      </w:r>
      <w:r>
        <w:rPr>
          <w:b/>
        </w:rPr>
        <w:t>right</w:t>
      </w:r>
      <w:r>
        <w:t xml:space="preserve"> is the </w:t>
      </w:r>
      <w:r>
        <w:rPr>
          <w:b/>
        </w:rPr>
        <w:t>order ticket</w:t>
      </w:r>
      <w:r>
        <w:t xml:space="preserve"> with a </w:t>
      </w:r>
      <w:r>
        <w:rPr>
          <w:b/>
        </w:rPr>
        <w:t>Send to kitchen</w:t>
      </w:r>
      <w:r>
        <w:t xml:space="preserve"> button and the </w:t>
      </w:r>
      <w:r>
        <w:rPr>
          <w:b/>
        </w:rPr>
        <w:t>PAY</w:t>
      </w:r>
      <w:r>
        <w:t xml:space="preserve"> button at the bottom.</w:t>
      </w:r>
    </w:p>
    <w:p>
      <w:pPr>
        <w:ind w:left="432" w:right="216"/>
        <w:shd w:fill="FBF6E7"/>
      </w:pPr>
      <w:r>
        <w:rPr>
          <w:b/>
        </w:rPr>
        <w:t>How it differs.</w:t>
      </w:r>
      <w:r>
        <w:t xml:space="preserve"> Here you build the order by </w:t>
      </w:r>
      <w:r>
        <w:rPr>
          <w:b/>
        </w:rPr>
        <w:t>tapping tiles</w:t>
      </w:r>
      <w:r>
        <w:t>, not by scanning. As in the other modes, the total is only a preview until you take payment.</w:t>
      </w:r>
    </w:p>
    <w:p>
      <w:pPr>
        <w:ind w:left="432" w:right="216"/>
        <w:shd w:fill="FBF6E7"/>
      </w:pPr>
      <w:r>
        <w:rPr>
          <w:b/>
        </w:rPr>
        <w:t>One open order at a time.</w:t>
      </w:r>
      <w:r>
        <w:t xml:space="preserve"> The ticket on screen is the only order the till holds. There is no way to park Table 3's order, start Table 5's, and come back — an order lives only until it is paid or cleared. If the till restarts, the ticket is lost. Most restaurants using this mode take payment as each order is placed (a counter or quick-service style), or keep table orders on paper and ring each bill when the table pays.</w:t>
      </w:r>
    </w:p>
    <w:p>
      <w:bookmarkStart w:id="6275" w:name="_md0072"/>
      <w:pPr>
        <w:pStyle w:val="Heading3"/>
      </w:pPr>
      <w:r>
        <w:t>3.1 Pick a table</w:t>
      </w:r>
      <w:bookmarkEnd w:id="6275"/>
    </w:p>
    <w:p>
      <w:r>
        <w:rPr>
          <w:b/>
        </w:rPr>
        <w:t>What it is.</w:t>
      </w:r>
      <w:r>
        <w:t xml:space="preserve"> The </w:t>
      </w:r>
      <w:r>
        <w:rPr>
          <w:b/>
        </w:rPr>
        <w:t>Pick a table</w:t>
      </w:r>
      <w:r>
        <w:t xml:space="preserve"> button at the top-left. Once you choose, it shows </w:t>
      </w:r>
      <w:r>
        <w:rPr>
          <w:b/>
        </w:rPr>
        <w:t>Table N</w:t>
      </w:r>
      <w:r>
        <w:t>, and the order ticket on the right is titled with the same table.</w:t>
      </w:r>
    </w:p>
    <w:p>
      <w:r>
        <w:rPr>
          <w:b/>
        </w:rPr>
        <w:t>How it works.</w:t>
      </w:r>
      <w:r>
        <w:t xml:space="preserve"> Tapping </w:t>
      </w:r>
      <w:r>
        <w:rPr>
          <w:b/>
        </w:rPr>
        <w:t>Pick a table</w:t>
      </w:r>
      <w:r>
        <w:t xml:space="preserve"> opens the </w:t>
      </w:r>
      <w:r>
        <w:rPr>
          <w:b/>
        </w:rPr>
        <w:t>Choose a table</w:t>
      </w:r>
      <w:r>
        <w:t xml:space="preserve"> dialog: a grid of tables numbered </w:t>
      </w:r>
      <w:r>
        <w:rPr>
          <w:b/>
        </w:rPr>
        <w:t>1</w:t>
      </w:r>
      <w:r>
        <w:t xml:space="preserve"> to </w:t>
      </w:r>
      <w:r>
        <w:rPr>
          <w:b/>
        </w:rPr>
        <w:t>12</w:t>
      </w:r>
      <w:r>
        <w:t xml:space="preserve">, each labelled </w:t>
      </w:r>
      <w:r>
        <w:rPr>
          <w:i/>
        </w:rPr>
        <w:t>seats 4</w:t>
      </w:r>
      <w:r>
        <w:t xml:space="preserve">. The floor is fixed — it is the same 12 tables in every shop and cannot be changed. Tap a table to select it. The table number is saved with the sale as a note (for example </w:t>
      </w:r>
      <w:r>
        <w:rPr>
          <w:rFonts w:ascii="Consolas" w:hAnsi="Consolas"/>
          <w:color w:val="B03060"/>
          <w:sz w:val="19"/>
        </w:rPr>
        <w:t>Table 5</w:t>
      </w:r>
      <w:r>
        <w:t xml:space="preserve">). </w:t>
      </w:r>
      <w:r>
        <w:rPr>
          <w:b/>
        </w:rPr>
        <w:t>It is not printed on the receipt.</w:t>
      </w:r>
    </w:p>
    <w:p>
      <w:pPr>
        <w:pStyle w:val="ListNumber"/>
      </w:pPr>
      <w:r>
        <w:t xml:space="preserve">Tap </w:t>
      </w:r>
      <w:r>
        <w:rPr>
          <w:b/>
        </w:rPr>
        <w:t>Pick a table</w:t>
      </w:r>
      <w:r>
        <w:t xml:space="preserve"> (top-left).</w:t>
      </w:r>
    </w:p>
    <w:p>
      <w:pPr>
        <w:pStyle w:val="ListNumber"/>
      </w:pPr>
      <w:r>
        <w:t xml:space="preserve">In the </w:t>
      </w:r>
      <w:r>
        <w:rPr>
          <w:b/>
        </w:rPr>
        <w:t>Choose a table</w:t>
      </w:r>
      <w:r>
        <w:t xml:space="preserve"> dialog, tap the table number.</w:t>
      </w:r>
    </w:p>
    <w:p>
      <w:pPr>
        <w:pStyle w:val="ListNumber"/>
      </w:pPr>
      <w:r>
        <w:t xml:space="preserve">The dialog closes. The button now reads </w:t>
      </w:r>
      <w:r>
        <w:rPr>
          <w:b/>
        </w:rPr>
        <w:t>Table N</w:t>
      </w:r>
      <w:r>
        <w:t xml:space="preserve">, and the order ticket is titled </w:t>
      </w:r>
      <w:r>
        <w:rPr>
          <w:b/>
        </w:rPr>
        <w:t>Table N</w:t>
      </w:r>
      <w:r>
        <w:t>.</w:t>
      </w:r>
    </w:p>
    <w:p>
      <w:r>
        <w:t>To change tables, tap the button again and pick a different one.</w:t>
      </w:r>
    </w:p>
    <w:p>
      <w:pPr>
        <w:ind w:left="432" w:right="216"/>
        <w:shd w:fill="FBF6E7"/>
      </w:pPr>
      <w:r>
        <w:rPr>
          <w:b/>
        </w:rPr>
        <w:t>The table resets when you leave the payment screen.</w:t>
      </w:r>
      <w:r>
        <w:t xml:space="preserve"> When the payment screen closes, the button goes back to </w:t>
      </w:r>
      <w:r>
        <w:rPr>
          <w:b/>
        </w:rPr>
        <w:t>Pick a table</w:t>
      </w:r>
      <w:r>
        <w:t xml:space="preserve"> — even if you closed it without completing the sale. If you go back to finish that order, pick the table again so the screen shows it.</w:t>
      </w:r>
    </w:p>
    <w:p>
      <w:bookmarkStart w:id="6289" w:name="_md0073"/>
      <w:pPr>
        <w:pStyle w:val="Heading3"/>
      </w:pPr>
      <w:r>
        <w:t>3.2 Browse and search the menu</w:t>
      </w:r>
      <w:bookmarkEnd w:id="6289"/>
    </w:p>
    <w:p>
      <w:r>
        <w:rPr>
          <w:b/>
        </w:rPr>
        <w:t>What it is.</w:t>
      </w:r>
      <w:r>
        <w:t xml:space="preserve"> The grid of tiles, one per item, each showing a dish icon, the item name and its code. Tiles do not show prices — the price appears on the order ticket once you add the item.</w:t>
      </w:r>
    </w:p>
    <w:p>
      <w:r>
        <w:rPr>
          <w:b/>
        </w:rPr>
        <w:t>How it works.</w:t>
      </w:r>
      <w:r>
        <w:t xml:space="preserve"> The grid shows the first part of your company's </w:t>
      </w:r>
      <w:r>
        <w:rPr>
          <w:b/>
        </w:rPr>
        <w:t>whole product list</w:t>
      </w:r>
      <w:r>
        <w:t xml:space="preserve"> (up to 120 items) — there is no separate menu, so everything the company sells can appear here. To find an item, type part of its name or code in </w:t>
      </w:r>
      <w:r>
        <w:rPr>
          <w:b/>
        </w:rPr>
        <w:t>Search the menu…</w:t>
      </w:r>
      <w:r>
        <w:t xml:space="preserve">; the grid updates as you type. Clear the box to see the starting grid again. If nothing matches, the grid shows </w:t>
      </w:r>
      <w:r>
        <w:rPr>
          <w:b/>
        </w:rPr>
        <w:t>No menu items</w:t>
      </w:r>
      <w:r>
        <w:t>.</w:t>
      </w:r>
    </w:p>
    <w:p>
      <w:bookmarkStart w:id="6295" w:name="_md0074"/>
      <w:pPr>
        <w:pStyle w:val="Heading3"/>
      </w:pPr>
      <w:r>
        <w:t>3.3 Build the order ticket</w:t>
      </w:r>
      <w:bookmarkEnd w:id="6295"/>
    </w:p>
    <w:p>
      <w:r>
        <w:rPr>
          <w:b/>
        </w:rPr>
        <w:t>What it is.</w:t>
      </w:r>
      <w:r>
        <w:t xml:space="preserve"> The panel on the right, titled </w:t>
      </w:r>
      <w:r>
        <w:rPr>
          <w:b/>
        </w:rPr>
        <w:t>Order ticket</w:t>
      </w:r>
      <w:r>
        <w:t xml:space="preserve"> (or </w:t>
      </w:r>
      <w:r>
        <w:rPr>
          <w:b/>
        </w:rPr>
        <w:t>Table N</w:t>
      </w:r>
      <w:r>
        <w:t xml:space="preserve"> once a table is picked). It lists each item ordered, with a quantity stepper, the line amount and a </w:t>
      </w:r>
      <w:r>
        <w:rPr>
          <w:b/>
        </w:rPr>
        <w:t>✕</w:t>
      </w:r>
      <w:r>
        <w:t xml:space="preserve"> to remove it. Until you add anything it reads </w:t>
      </w:r>
      <w:r>
        <w:rPr>
          <w:b/>
        </w:rPr>
        <w:t>Tap menu items to build the order</w:t>
      </w:r>
      <w:r>
        <w:t>.</w:t>
      </w:r>
    </w:p>
    <w:p>
      <w:pPr>
        <w:ind w:left="432" w:right="216"/>
        <w:shd w:fill="FBF6E7"/>
      </w:pPr>
      <w:r>
        <w:rPr>
          <w:b/>
        </w:rPr>
        <w:t>About the count in the ticket header.</w:t>
      </w:r>
      <w:r>
        <w:t xml:space="preserve"> The figure such as </w:t>
      </w:r>
      <w:r>
        <w:rPr>
          <w:i/>
        </w:rPr>
        <w:t>3 items</w:t>
      </w:r>
      <w:r>
        <w:t xml:space="preserve"> counts </w:t>
      </w:r>
      <w:r>
        <w:rPr>
          <w:b/>
        </w:rPr>
        <w:t>lines on the ticket</w:t>
      </w:r>
      <w:r>
        <w:t xml:space="preserve">, not portions. Two lines of 4 sodas and 1 burger read </w:t>
      </w:r>
      <w:r>
        <w:rPr>
          <w:i/>
        </w:rPr>
        <w:t>2 items</w:t>
      </w:r>
      <w:r>
        <w:t>.</w:t>
      </w:r>
    </w:p>
    <w:p>
      <w:pPr>
        <w:pStyle w:val="ListBullet"/>
      </w:pPr>
      <w:r>
        <w:rPr>
          <w:b/>
        </w:rPr>
        <w:t>Add an item:</w:t>
      </w:r>
      <w:r>
        <w:t xml:space="preserve"> tap its tile. It appears on the ticket with quantity </w:t>
      </w:r>
      <w:r>
        <w:rPr>
          <w:b/>
        </w:rPr>
        <w:t>1</w:t>
      </w:r>
      <w:r>
        <w:t>. Tapping the same tile again adds one more to that line.</w:t>
      </w:r>
    </w:p>
    <w:p>
      <w:pPr>
        <w:pStyle w:val="ListBullet"/>
      </w:pPr>
      <w:r>
        <w:rPr>
          <w:b/>
        </w:rPr>
        <w:t>Change a quantity:</w:t>
      </w:r>
      <w:r>
        <w:t xml:space="preserve"> use </w:t>
      </w:r>
      <w:r>
        <w:rPr>
          <w:b/>
        </w:rPr>
        <w:t>–</w:t>
      </w:r>
      <w:r>
        <w:t xml:space="preserve"> / </w:t>
      </w:r>
      <w:r>
        <w:rPr>
          <w:b/>
        </w:rPr>
        <w:t>+</w:t>
      </w:r>
      <w:r>
        <w:t xml:space="preserve"> on the ticket line (never below 1).</w:t>
      </w:r>
    </w:p>
    <w:p>
      <w:pPr>
        <w:pStyle w:val="ListBullet"/>
      </w:pPr>
      <w:r>
        <w:rPr>
          <w:b/>
        </w:rPr>
        <w:t>Remove an item:</w:t>
      </w:r>
      <w:r>
        <w:t xml:space="preserve"> tap </w:t>
      </w:r>
      <w:r>
        <w:rPr>
          <w:b/>
        </w:rPr>
        <w:t>✕</w:t>
      </w:r>
      <w:r>
        <w:t xml:space="preserve"> at the end of the ticket line. To abandon the order, remove every line — this also frees the mode switcher.</w:t>
      </w:r>
    </w:p>
    <w:p>
      <w:r>
        <w:t>Items are always sold in their base unit in this mode; there is no carton or pack choice.</w:t>
      </w:r>
    </w:p>
    <w:p>
      <w:bookmarkStart w:id="6307" w:name="_md0075"/>
      <w:pPr>
        <w:pStyle w:val="Heading3"/>
      </w:pPr>
      <w:r>
        <w:t>3.4 Send to kitchen</w:t>
      </w:r>
      <w:bookmarkEnd w:id="6307"/>
    </w:p>
    <w:p>
      <w:r>
        <w:rPr>
          <w:b/>
        </w:rPr>
        <w:t>What it is.</w:t>
      </w:r>
      <w:r>
        <w:t xml:space="preserve"> The </w:t>
      </w:r>
      <w:r>
        <w:rPr>
          <w:b/>
        </w:rPr>
        <w:t>Send to kitchen</w:t>
      </w:r>
      <w:r>
        <w:t xml:space="preserve"> button, just above the total. It appears once the ticket has at least one item.</w:t>
      </w:r>
    </w:p>
    <w:p>
      <w:r>
        <w:rPr>
          <w:b/>
        </w:rPr>
        <w:t>How it works.</w:t>
      </w:r>
      <w:r>
        <w:t xml:space="preserve"> Tap </w:t>
      </w:r>
      <w:r>
        <w:rPr>
          <w:b/>
        </w:rPr>
        <w:t>Send to kitchen</w:t>
      </w:r>
      <w:r>
        <w:t xml:space="preserve">. A green confirmation </w:t>
      </w:r>
      <w:r>
        <w:rPr>
          <w:b/>
        </w:rPr>
        <w:t>Sent to kitchen.</w:t>
      </w:r>
      <w:r>
        <w:t xml:space="preserve"> appears, and the button changes to </w:t>
      </w:r>
      <w:r>
        <w:rPr>
          <w:b/>
        </w:rPr>
        <w:t>Sent to kitchen ✓</w:t>
      </w:r>
      <w:r>
        <w:t xml:space="preserve">. If you add another item afterwards, the button goes back to </w:t>
      </w:r>
      <w:r>
        <w:rPr>
          <w:b/>
        </w:rPr>
        <w:t>Send to kitchen</w:t>
      </w:r>
      <w:r>
        <w:t xml:space="preserve"> so you can confirm the updated order.</w:t>
      </w:r>
    </w:p>
    <w:p>
      <w:pPr>
        <w:ind w:left="432" w:right="216"/>
        <w:shd w:fill="FBF6E7"/>
      </w:pPr>
      <w:r>
        <w:rPr>
          <w:b/>
        </w:rPr>
        <w:t>Important — Send to kitchen is a screen tick only.</w:t>
      </w:r>
      <w:r>
        <w:t xml:space="preserve"> It does </w:t>
      </w:r>
      <w:r>
        <w:rPr>
          <w:b/>
        </w:rPr>
        <w:t>not</w:t>
      </w:r>
      <w:r>
        <w:t xml:space="preserve"> print to a kitchen printer, send to a kitchen screen, or record anything in the ERP. It does not take payment. Pass the order to the kitchen by your usual means (a paper docket, or calling it through).</w:t>
      </w:r>
    </w:p>
    <w:p>
      <w:bookmarkStart w:id="6315" w:name="_md0076"/>
      <w:pPr>
        <w:pStyle w:val="Heading3"/>
      </w:pPr>
      <w:r>
        <w:t>3.5 The total and PAY</w:t>
      </w:r>
      <w:bookmarkEnd w:id="6315"/>
    </w:p>
    <w:p>
      <w:r>
        <w:t xml:space="preserve">The footer of the ticket shows </w:t>
      </w:r>
      <w:r>
        <w:rPr>
          <w:b/>
        </w:rPr>
        <w:t>Total (TZS)</w:t>
      </w:r>
      <w:r>
        <w:t xml:space="preserve"> and the </w:t>
      </w:r>
      <w:r>
        <w:rPr>
          <w:b/>
        </w:rPr>
        <w:t>PAY</w:t>
      </w:r>
      <w:r>
        <w:t xml:space="preserve"> button, which shows the preview amount.</w:t>
      </w:r>
    </w:p>
    <w:p>
      <w:pPr>
        <w:pStyle w:val="ListNumber"/>
      </w:pPr>
      <w:r>
        <w:t xml:space="preserve">Confirm the order and the </w:t>
      </w:r>
      <w:r>
        <w:rPr>
          <w:b/>
        </w:rPr>
        <w:t>Total</w:t>
      </w:r>
      <w:r>
        <w:t xml:space="preserve"> with the customer.</w:t>
      </w:r>
    </w:p>
    <w:p>
      <w:pPr>
        <w:pStyle w:val="ListNumber"/>
      </w:pPr>
      <w:r>
        <w:t xml:space="preserve">Tap </w:t>
      </w:r>
      <w:r>
        <w:rPr>
          <w:b/>
        </w:rPr>
        <w:t>PAY</w:t>
      </w:r>
      <w:r>
        <w:t xml:space="preserve"> (disabled while the ticket is empty).</w:t>
      </w:r>
    </w:p>
    <w:p>
      <w:pPr>
        <w:pStyle w:val="ListNumber"/>
      </w:pPr>
      <w:r>
        <w:t xml:space="preserve">The payment screen opens. Choose the tender(s) and complete the sale — see the </w:t>
      </w:r>
      <w:r>
        <w:rPr>
          <w:i/>
        </w:rPr>
        <w:t>Taking Payment</w:t>
      </w:r>
      <w:r>
        <w:t xml:space="preserve"> chapter (Chapter 5).</w:t>
      </w:r>
    </w:p>
    <w:p>
      <w:r>
        <w:t>When the sale completes, the ticket clears and the table resets, ready for the next order.</w:t>
      </w:r>
    </w:p>
    <w:p>
      <w:bookmarkStart w:id="6325" w:name="_md0077"/>
      <w:pPr>
        <w:pStyle w:val="Heading3"/>
      </w:pPr>
      <w:r>
        <w:t>3.6 What the Restaurant register does not do</w:t>
      </w:r>
      <w:bookmarkEnd w:id="6325"/>
    </w:p>
    <w:p>
      <w:pPr>
        <w:pStyle w:val="ListBullet"/>
      </w:pPr>
      <w:r>
        <w:t>Holds only one open order; orders cannot be parked per table, split, or transferred.</w:t>
      </w:r>
    </w:p>
    <w:p>
      <w:pPr>
        <w:pStyle w:val="ListBullet"/>
      </w:pPr>
      <w:r>
        <w:t>The floor is a fixed 12 tables; table names and seat counts cannot be set.</w:t>
      </w:r>
    </w:p>
    <w:p>
      <w:pPr>
        <w:pStyle w:val="ListBullet"/>
      </w:pPr>
      <w:r>
        <w:t>The "menu" is the general product list; there are no menu categories, modifiers or prices on the tiles.</w:t>
      </w:r>
    </w:p>
    <w:p>
      <w:pPr>
        <w:pStyle w:val="ListBullet"/>
      </w:pPr>
      <w:r>
        <w:rPr>
          <w:b/>
        </w:rPr>
        <w:t>Send to kitchen</w:t>
      </w:r>
      <w:r>
        <w:t xml:space="preserve"> is a screen tick only — nothing reaches the kitchen.</w:t>
      </w:r>
    </w:p>
    <w:p>
      <w:pPr>
        <w:pStyle w:val="ListBullet"/>
      </w:pPr>
      <w:r>
        <w:t>No line discounts, no void tick box, no pack units.</w:t>
      </w:r>
    </w:p>
    <w:p>
      <w:pPr>
        <w:pStyle w:val="ListBullet"/>
      </w:pPr>
      <w:r>
        <w:t>The table number is saved as a note on the sale but is not printed on the receipt.</w:t>
      </w:r>
    </w:p>
    <w:p>
      <w:r>
        <w:br/>
      </w:r>
    </w:p>
    <w:p>
      <w:bookmarkStart w:id="37" w:name="_Toc0037"/>
      <w:bookmarkStart w:id="6336" w:name="_md0078"/>
      <w:pPr>
        <w:pStyle w:val="Heading2"/>
      </w:pPr>
      <w:r>
        <w:t>4. Quick reference</w:t>
      </w:r>
      <w:bookmarkEnd w:id="6336"/>
      <w:bookmarkEnd w:id="37"/>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in the menu grid</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w:t>
            </w:r>
            <w:r>
              <w:rPr>
                <w:b/>
              </w:rPr>
              <w:t>Pick a table</w:t>
            </w:r>
            <w:r>
              <w:t>, choose 1–12</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on the ticket line</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at the end of the ticket line</w:t>
            </w:r>
          </w:p>
        </w:tc>
      </w:tr>
      <w:tr>
        <w:tc>
          <w:tcPr>
            <w:tcW w:type="dxa" w:w="2880"/>
          </w:tcPr>
          <w:p>
            <w:r>
              <w:t>Fire the order to the kitchen</w:t>
            </w:r>
          </w:p>
        </w:tc>
        <w:tc>
          <w:tcPr>
            <w:tcW w:type="dxa" w:w="2880"/>
          </w:tcPr>
          <w:p>
            <w:r>
              <w:t>—</w:t>
            </w:r>
          </w:p>
        </w:tc>
        <w:tc>
          <w:tcPr>
            <w:tcW w:type="dxa" w:w="2880"/>
          </w:tcPr>
          <w:p>
            <w:r>
              <w:rPr>
                <w:b/>
              </w:rPr>
              <w:t>Send to kitchen</w:t>
            </w:r>
            <w:r>
              <w:t xml:space="preserve"> (screen tick only)</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ticket)</w:t>
            </w:r>
          </w:p>
        </w:tc>
      </w:tr>
      <w:tr>
        <w:tc>
          <w:tcPr>
            <w:tcW w:type="dxa" w:w="2880"/>
          </w:tcPr>
          <w:p>
            <w:r>
              <w:t>Switch register</w:t>
            </w:r>
          </w:p>
        </w:tc>
        <w:tc>
          <w:tcPr>
            <w:tcW w:type="dxa" w:w="2880"/>
          </w:tcPr>
          <w:p>
            <w:r>
              <w:t>Top-bar switcher — only when the sale is empty</w:t>
            </w:r>
          </w:p>
        </w:tc>
        <w:tc>
          <w:tcPr>
            <w:tcW w:type="dxa" w:w="2880"/>
          </w:tcPr>
          <w:p>
            <w:r>
              <w:t>Top-bar switcher — only when the ticket is empty</w:t>
            </w:r>
          </w:p>
        </w:tc>
      </w:tr>
    </w:tbl>
    <w:p/>
    <w:p>
      <w:pPr>
        <w:ind w:left="432" w:right="216"/>
        <w:shd w:fill="FBF6E7"/>
      </w:pPr>
      <w:r>
        <w:rPr>
          <w:b/>
        </w:rPr>
        <w:t>One more reminder.</w:t>
      </w:r>
      <w:r>
        <w:t xml:space="preserve"> The patient/prescriber/Rx details and the table number are saved as a </w:t>
      </w:r>
      <w:r>
        <w:rPr>
          <w:b/>
        </w:rPr>
        <w:t>note</w:t>
      </w:r>
      <w:r>
        <w:t xml:space="preserve"> on the sale for the back office. They are not printed on the receipt and they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38" w:name="_Toc0038"/>
      <w:bookmarkStart w:id="6358" w:name="_md0079"/>
      <w:pPr>
        <w:pStyle w:val="Heading1"/>
      </w:pPr>
      <w:r>
        <w:t>Taking Payment</w:t>
      </w:r>
      <w:bookmarkEnd w:id="6358"/>
      <w:bookmarkEnd w:id="38"/>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39" w:name="_Toc0039"/>
      <w:bookmarkStart w:id="6368" w:name="_md0080"/>
      <w:pPr>
        <w:pStyle w:val="Heading2"/>
      </w:pPr>
      <w:r>
        <w:t>Opening the Payment screen</w:t>
      </w:r>
      <w:bookmarkEnd w:id="6368"/>
      <w:bookmarkEnd w:id="39"/>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pPr>
      <w:r>
        <w:t>Finish adding items to the basket on the register.</w:t>
      </w:r>
    </w:p>
    <w:p>
      <w:pPr>
        <w:pStyle w:val="ListNumber"/>
      </w:pPr>
      <w:r>
        <w:t>Read the total back to the customer.</w:t>
      </w:r>
    </w:p>
    <w:p>
      <w:pPr>
        <w:pStyle w:val="ListNumbe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0" w:name="_Toc0040"/>
      <w:bookmarkStart w:id="6395" w:name="_md0081"/>
      <w:pPr>
        <w:pStyle w:val="Heading2"/>
      </w:pPr>
      <w:r>
        <w:t>What you see on the Payment screen</w:t>
      </w:r>
      <w:bookmarkEnd w:id="6395"/>
      <w:bookmarkEnd w:id="40"/>
    </w:p>
    <w:p>
      <w:r>
        <w:t xml:space="preserve">The </w:t>
      </w:r>
      <w:r>
        <w:rPr>
          <w:b/>
        </w:rPr>
        <w:t>Payment</w:t>
      </w:r>
      <w:r>
        <w:t xml:space="preserve"> screen has two halves.</w:t>
      </w:r>
    </w:p>
    <w:p>
      <w:bookmarkStart w:id="6399" w:name="_md0082"/>
      <w:pPr>
        <w:pStyle w:val="Heading3"/>
      </w:pPr>
      <w:r>
        <w:t>The left half — what is owed and what is paid</w:t>
      </w:r>
      <w:bookmarkEnd w:id="639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408" w:name="_md0083"/>
      <w:pPr>
        <w:pStyle w:val="Heading3"/>
      </w:pPr>
      <w:r>
        <w:t>The right half — the amount box and number pad</w:t>
      </w:r>
      <w:bookmarkEnd w:id="640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1" w:name="_Toc0041"/>
      <w:bookmarkStart w:id="6424" w:name="_md0084"/>
      <w:pPr>
        <w:pStyle w:val="Heading2"/>
      </w:pPr>
      <w:r>
        <w:t>The four tender types</w:t>
      </w:r>
      <w:bookmarkEnd w:id="6424"/>
      <w:bookmarkEnd w:id="41"/>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2" w:name="_Toc0042"/>
      <w:bookmarkStart w:id="6445" w:name="_md0085"/>
      <w:pPr>
        <w:pStyle w:val="Heading2"/>
      </w:pPr>
      <w:r>
        <w:t>Task: a simple cash sale</w:t>
      </w:r>
      <w:bookmarkEnd w:id="6445"/>
      <w:bookmarkEnd w:id="42"/>
    </w:p>
    <w:p>
      <w:r>
        <w:t>This is the everyday case — the customer pays the whole basket in cash.</w:t>
      </w:r>
    </w:p>
    <w:p>
      <w:pPr>
        <w:pStyle w:val="ListNumbe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pPr>
      <w:r>
        <w:t>Take the cash from the customer.</w:t>
      </w:r>
    </w:p>
    <w:p>
      <w:pPr>
        <w:pStyle w:val="ListNumbe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pPr>
      <w:r>
        <w:t xml:space="preserve">Press </w:t>
      </w:r>
      <w:r>
        <w:rPr>
          <w:b/>
        </w:rPr>
        <w:t>Complete sale</w:t>
      </w:r>
      <w:r>
        <w:t xml:space="preserve"> (or press </w:t>
      </w:r>
      <w:r>
        <w:rPr>
          <w:b/>
        </w:rPr>
        <w:t>Enter</w:t>
      </w:r>
      <w:r>
        <w:t>).</w:t>
      </w:r>
    </w:p>
    <w:p>
      <w:pPr>
        <w:pStyle w:val="ListNumbe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3" w:name="_Toc0043"/>
      <w:bookmarkStart w:id="6466" w:name="_md0086"/>
      <w:pPr>
        <w:pStyle w:val="Heading2"/>
      </w:pPr>
      <w:r>
        <w:t>Task: a single non-cash payment</w:t>
      </w:r>
      <w:bookmarkEnd w:id="6466"/>
      <w:bookmarkEnd w:id="43"/>
    </w:p>
    <w:p>
      <w:r>
        <w:t xml:space="preserve">If the customer pays the whole basket by </w:t>
      </w:r>
      <w:r>
        <w:rPr>
          <w:b/>
        </w:rPr>
        <w:t>Card</w:t>
      </w:r>
      <w:r>
        <w:t xml:space="preserve">, </w:t>
      </w:r>
      <w:r>
        <w:rPr>
          <w:b/>
        </w:rPr>
        <w:t>Mobile</w:t>
      </w:r>
      <w:r>
        <w:t xml:space="preserve"> or </w:t>
      </w:r>
      <w:r>
        <w:rPr>
          <w:b/>
        </w:rPr>
        <w:t>Cheque</w:t>
      </w:r>
      <w:r>
        <w:t>:</w:t>
      </w:r>
    </w:p>
    <w:p>
      <w:pPr>
        <w:pStyle w:val="ListNumber"/>
      </w:pPr>
      <w:r>
        <w:t xml:space="preserve">Press </w:t>
      </w:r>
      <w:r>
        <w:rPr>
          <w:b/>
        </w:rPr>
        <w:t>PAY</w:t>
      </w:r>
      <w:r>
        <w:t>.</w:t>
      </w:r>
    </w:p>
    <w:p>
      <w:pPr>
        <w:pStyle w:val="ListNumber"/>
      </w:pPr>
      <w:r>
        <w:t xml:space="preserve">Click the tender type (for example </w:t>
      </w:r>
      <w:r>
        <w:rPr>
          <w:b/>
        </w:rPr>
        <w:t>Mobile</w:t>
      </w:r>
      <w:r>
        <w:t>).</w:t>
      </w:r>
    </w:p>
    <w:p>
      <w:pPr>
        <w:pStyle w:val="ListNumber"/>
      </w:pPr>
      <w:r>
        <w:t>Take the payment on the card terminal or confirm it on the phone, for the exact total.</w:t>
      </w:r>
    </w:p>
    <w:p>
      <w:pPr>
        <w:pStyle w:val="ListNumbe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4" w:name="_Toc0044"/>
      <w:bookmarkStart w:id="6479" w:name="_md0087"/>
      <w:pPr>
        <w:pStyle w:val="Heading2"/>
      </w:pPr>
      <w:r>
        <w:t>Task: split or multi-tender payment</w:t>
      </w:r>
      <w:bookmarkEnd w:id="6479"/>
      <w:bookmarkEnd w:id="44"/>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pPr>
      <w:r>
        <w:t xml:space="preserve">Press </w:t>
      </w:r>
      <w:r>
        <w:rPr>
          <w:b/>
        </w:rPr>
        <w:t>PAY</w:t>
      </w:r>
      <w:r>
        <w:t xml:space="preserve"> to open the </w:t>
      </w:r>
      <w:r>
        <w:rPr>
          <w:b/>
        </w:rPr>
        <w:t>Payment</w:t>
      </w:r>
      <w:r>
        <w:t xml:space="preserve"> screen.</w:t>
      </w:r>
    </w:p>
    <w:p>
      <w:pPr>
        <w:pStyle w:val="ListNumber"/>
      </w:pPr>
      <w:r>
        <w:t xml:space="preserve">Choose the tender type for the first payment (for example click </w:t>
      </w:r>
      <w:r>
        <w:rPr>
          <w:b/>
        </w:rPr>
        <w:t>Mobile</w:t>
      </w:r>
      <w:r>
        <w:t>).</w:t>
      </w:r>
    </w:p>
    <w:p>
      <w:pPr>
        <w:pStyle w:val="ListNumber"/>
      </w:pPr>
      <w:r>
        <w:t>Enter that payment's amount (for example the mobile-money portion).</w:t>
      </w:r>
    </w:p>
    <w:p>
      <w:pPr>
        <w:pStyle w:val="ListNumber"/>
      </w:pPr>
      <w:r>
        <w:t xml:space="preserve">Press </w:t>
      </w:r>
      <w:r>
        <w:rPr>
          <w:b/>
        </w:rPr>
        <w:t>Add tender</w:t>
      </w:r>
      <w:r>
        <w:t xml:space="preserve">. The payment appears in the tender list on the left, and </w:t>
      </w:r>
      <w:r>
        <w:rPr>
          <w:b/>
        </w:rPr>
        <w:t>Paid</w:t>
      </w:r>
      <w:r>
        <w:t xml:space="preserve"> increases by that amount.</w:t>
      </w:r>
    </w:p>
    <w:p>
      <w:pPr>
        <w:pStyle w:val="ListNumbe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501" w:name="_md0088"/>
      <w:pPr>
        <w:pStyle w:val="Heading3"/>
      </w:pPr>
      <w:r>
        <w:t>Split-payment troubleshooting</w:t>
      </w:r>
      <w:bookmarkEnd w:id="650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5" w:name="_Toc0045"/>
      <w:bookmarkStart w:id="6511" w:name="_md0089"/>
      <w:pPr>
        <w:pStyle w:val="Heading2"/>
      </w:pPr>
      <w:r>
        <w:t>The change preview</w:t>
      </w:r>
      <w:bookmarkEnd w:id="6511"/>
      <w:bookmarkEnd w:id="45"/>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6" w:name="_Toc0046"/>
      <w:bookmarkStart w:id="6526" w:name="_md0090"/>
      <w:pPr>
        <w:pStyle w:val="Heading2"/>
      </w:pPr>
      <w:r>
        <w:t>Completing the sale</w:t>
      </w:r>
      <w:bookmarkEnd w:id="6526"/>
      <w:bookmarkEnd w:id="46"/>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pPr>
      <w:r>
        <w:t>OrbixPOS checks that the payments cover the total. If they do not, it warns you (</w:t>
      </w:r>
      <w:r>
        <w:rPr>
          <w:i/>
        </w:rPr>
        <w:t>"Tendered … is less than the total …"</w:t>
      </w:r>
      <w:r>
        <w:t>) and stops — fix the payments and try again.</w:t>
      </w:r>
    </w:p>
    <w:p>
      <w:pPr>
        <w:pStyle w:val="ListNumber"/>
      </w:pPr>
      <w:r>
        <w:t xml:space="preserve">If the basket contains an </w:t>
      </w:r>
      <w:r>
        <w:rPr>
          <w:b/>
        </w:rPr>
        <w:t>age-restricted</w:t>
      </w:r>
      <w:r>
        <w:t xml:space="preserve"> item, you are asked to confirm the customer's age first (see below).</w:t>
      </w:r>
    </w:p>
    <w:p>
      <w:pPr>
        <w:pStyle w:val="ListNumber"/>
      </w:pPr>
      <w:r>
        <w:t xml:space="preserve">The sale is sent to the server. The button is disabled, and the </w:t>
      </w:r>
      <w:r>
        <w:rPr>
          <w:b/>
        </w:rPr>
        <w:t>Payment</w:t>
      </w:r>
      <w:r>
        <w:t xml:space="preserve"> screen cannot be closed, until the server answers.</w:t>
      </w:r>
    </w:p>
    <w:p>
      <w:pPr>
        <w:pStyle w:val="ListNumbe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541" w:name="_md0091"/>
      <w:pPr>
        <w:pStyle w:val="Heading3"/>
      </w:pPr>
      <w:r>
        <w:t>Age-restricted items</w:t>
      </w:r>
      <w:bookmarkEnd w:id="6541"/>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pPr>
      <w:r>
        <w:t>Verify the customer's age — by checking ID where required.</w:t>
      </w:r>
    </w:p>
    <w:p>
      <w:pPr>
        <w:pStyle w:val="ListNumber"/>
      </w:pPr>
      <w:r>
        <w:t xml:space="preserve">If they meet the minimum age, press </w:t>
      </w:r>
      <w:r>
        <w:rPr>
          <w:b/>
        </w:rPr>
        <w:t>Age verified</w:t>
      </w:r>
      <w:r>
        <w:t xml:space="preserve"> and the sale continues.</w:t>
      </w:r>
    </w:p>
    <w:p>
      <w:pPr>
        <w:pStyle w:val="ListNumbe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for an account allowed to override the age check, </w:t>
      </w:r>
      <w:r>
        <w:rPr>
          <w:b/>
        </w:rPr>
        <w:t>Cancel</w:t>
      </w:r>
      <w:r>
        <w:t xml:space="preserve"> does not stop the sale — it goes ahead without the age confirmation. If you hold that right and do not want to sell, close the </w:t>
      </w:r>
      <w:r>
        <w:rPr>
          <w:b/>
        </w:rPr>
        <w:t>Payment</w:t>
      </w:r>
      <w:r>
        <w:t xml:space="preserve"> screen and remove the item instead.</w:t>
      </w:r>
    </w:p>
    <w:p>
      <w:bookmarkStart w:id="6555" w:name="_md0092"/>
      <w:pPr>
        <w:pStyle w:val="Heading3"/>
      </w:pPr>
      <w:r>
        <w:t>When the server refuses the sale</w:t>
      </w:r>
      <w:bookmarkEnd w:id="6555"/>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pPr>
      <w:r>
        <w:t>Read the reason.</w:t>
      </w:r>
    </w:p>
    <w:p>
      <w:pPr>
        <w:pStyle w:val="ListNumber"/>
      </w:pPr>
      <w:r>
        <w:t>Fix the cause (close the Payment screen to change the basket if needed).</w:t>
      </w:r>
    </w:p>
    <w:p>
      <w:pPr>
        <w:pStyle w:val="ListNumbe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7" w:name="_Toc0047"/>
      <w:bookmarkStart w:id="6569" w:name="_md0093"/>
      <w:pPr>
        <w:pStyle w:val="Heading2"/>
      </w:pPr>
      <w:r>
        <w:t>"Did that go through?" — the safe retry</w:t>
      </w:r>
      <w:bookmarkEnd w:id="6569"/>
      <w:bookmarkEnd w:id="47"/>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pPr>
      <w:r>
        <w:t>Read the yellow banner. It means: the till is not sure whether the sale was recorded.</w:t>
      </w:r>
    </w:p>
    <w:p>
      <w:pPr>
        <w:pStyle w:val="ListNumber"/>
      </w:pPr>
      <w:r>
        <w:t xml:space="preserve">Press </w:t>
      </w:r>
      <w:r>
        <w:rPr>
          <w:b/>
        </w:rPr>
        <w:t>Retry this sale</w:t>
      </w:r>
      <w:r>
        <w:t>.</w:t>
      </w:r>
    </w:p>
    <w:p>
      <w:pPr>
        <w:pStyle w:val="ListNumbe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pPr>
      <w:r>
        <w:t xml:space="preserve">You can press </w:t>
      </w:r>
      <w:r>
        <w:rPr>
          <w:b/>
        </w:rPr>
        <w:t>Retry this sale</w:t>
      </w:r>
      <w:r>
        <w:t xml:space="preserve"> as many times as it takes; it is always safe.</w:t>
      </w:r>
    </w:p>
    <w:p>
      <w:pPr>
        <w:pStyle w:val="ListNumbe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602" w:name="_md0094"/>
      <w:pPr>
        <w:pStyle w:val="Heading3"/>
      </w:pPr>
      <w:r>
        <w:t>An unfinished sale from before</w:t>
      </w:r>
      <w:bookmarkEnd w:id="6602"/>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48" w:name="_Toc0048"/>
      <w:bookmarkStart w:id="6625" w:name="_md0095"/>
      <w:pPr>
        <w:pStyle w:val="Heading2"/>
      </w:pPr>
      <w:r>
        <w:t>After payment: the receipt</w:t>
      </w:r>
      <w:bookmarkEnd w:id="6625"/>
      <w:bookmarkEnd w:id="48"/>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the receipt prints.</w:t>
      </w:r>
    </w:p>
    <w:p>
      <w:r>
        <w:t xml:space="preserve">From the same screen you can produce a </w:t>
      </w:r>
      <w:r>
        <w:rPr>
          <w:b/>
        </w:rPr>
        <w:t>Gift receipt</w:t>
      </w:r>
      <w:r>
        <w:t xml:space="preserve"> (which hides prices), or — with the right permission and while the session is open — </w:t>
      </w:r>
      <w:r>
        <w:rPr>
          <w:b/>
        </w:rPr>
        <w:t>Refund / reverse</w:t>
      </w:r>
      <w:r>
        <w:t xml:space="preserve"> the whole sale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49" w:name="_Toc0049"/>
      <w:bookmarkStart w:id="6637" w:name="_md0096"/>
      <w:pPr>
        <w:pStyle w:val="Heading2"/>
      </w:pPr>
      <w:r>
        <w:t>Quick reference</w:t>
      </w:r>
      <w:bookmarkEnd w:id="6637"/>
      <w:bookmarkEnd w:id="4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0" w:name="_Toc0050"/>
      <w:bookmarkStart w:id="6656" w:name="_md0097"/>
      <w:pPr>
        <w:pStyle w:val="Heading1"/>
      </w:pPr>
      <w:r>
        <w:t>Receipts and Refunds</w:t>
      </w:r>
      <w:bookmarkEnd w:id="6656"/>
      <w:bookmarkEnd w:id="50"/>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1" w:name="_Toc0051"/>
      <w:bookmarkStart w:id="6666" w:name="_md0098"/>
      <w:pPr>
        <w:pStyle w:val="Heading2"/>
      </w:pPr>
      <w:r>
        <w:t>1. The receipt screen</w:t>
      </w:r>
      <w:bookmarkEnd w:id="6666"/>
      <w:bookmarkEnd w:id="51"/>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676" w:name="_md0099"/>
      <w:pPr>
        <w:pStyle w:val="Heading3"/>
      </w:pPr>
      <w:r>
        <w:t>1.1 Reading the receipt</w:t>
      </w:r>
      <w:bookmarkEnd w:id="6676"/>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signed in to the till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713" w:name="_md0100"/>
      <w:pPr>
        <w:pStyle w:val="Heading3"/>
      </w:pPr>
      <w:r>
        <w:t>1.2 A sample receipt</w:t>
      </w:r>
      <w:bookmarkEnd w:id="6713"/>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757" w:name="_md0101"/>
      <w:pPr>
        <w:pStyle w:val="Heading3"/>
      </w:pPr>
      <w:r>
        <w:t>1.3 Closing the receipt</w:t>
      </w:r>
      <w:bookmarkEnd w:id="6757"/>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2" w:name="_Toc0052"/>
      <w:bookmarkStart w:id="6763" w:name="_md0102"/>
      <w:pPr>
        <w:pStyle w:val="Heading2"/>
      </w:pPr>
      <w:r>
        <w:t>2. Printing a receipt</w:t>
      </w:r>
      <w:bookmarkEnd w:id="6763"/>
      <w:bookmarkEnd w:id="52"/>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pPr>
      <w:r>
        <w:t xml:space="preserve">With the receipt showing, press </w:t>
      </w:r>
      <w:r>
        <w:rPr>
          <w:b/>
        </w:rPr>
        <w:t>Print</w:t>
      </w:r>
      <w:r>
        <w:t xml:space="preserve"> (the printer icon, top-left of the buttons).</w:t>
      </w:r>
    </w:p>
    <w:p>
      <w:pPr>
        <w:pStyle w:val="ListNumbe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press </w:t>
            </w:r>
            <w:r>
              <w:rPr>
                <w:b/>
              </w:rPr>
              <w:t>Server setup</w:t>
            </w:r>
            <w:r>
              <w:t xml:space="preserve"> on the sign-in screen,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the drawer opens every time a receipt prints — including a reprint or a gift receipt. Keep that in mind when reprinting for a customer at the counter.</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3" w:name="_Toc0053"/>
      <w:bookmarkStart w:id="6784" w:name="_md0103"/>
      <w:pPr>
        <w:pStyle w:val="Heading2"/>
      </w:pPr>
      <w:r>
        <w:t>3. Gift receipts (hiding prices)</w:t>
      </w:r>
      <w:bookmarkEnd w:id="6784"/>
      <w:bookmarkEnd w:id="53"/>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pPr>
      <w:r>
        <w:t xml:space="preserve">With the receipt showing, press </w:t>
      </w:r>
      <w:r>
        <w:rPr>
          <w:b/>
        </w:rPr>
        <w:t>Gift receipt</w:t>
      </w:r>
      <w:r>
        <w:t xml:space="preserve"> (the gift-card icon).</w:t>
      </w:r>
    </w:p>
    <w:p>
      <w:pPr>
        <w:pStyle w:val="ListNumbe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pPr>
      <w:r>
        <w:t xml:space="preserve">Press </w:t>
      </w:r>
      <w:r>
        <w:rPr>
          <w:b/>
        </w:rPr>
        <w:t>Print</w:t>
      </w:r>
      <w:r>
        <w:t xml:space="preserve"> to print this price-free copy.</w:t>
      </w:r>
    </w:p>
    <w:p>
      <w:pPr>
        <w:pStyle w:val="ListNumbe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4" w:name="_Toc0054"/>
      <w:bookmarkStart w:id="6801" w:name="_md0104"/>
      <w:pPr>
        <w:pStyle w:val="Heading2"/>
      </w:pPr>
      <w:r>
        <w:t>4. Reprinting an earlier receipt</w:t>
      </w:r>
      <w:bookmarkEnd w:id="6801"/>
      <w:bookmarkEnd w:id="54"/>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You want a recent sale,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person signed in </w:t>
      </w:r>
      <w:r>
        <w:rPr>
          <w:b/>
        </w:rPr>
        <w:t>now</w:t>
      </w:r>
      <w:r>
        <w:t xml:space="preserve">, not necessarily the cashier who rang the sale. If you reprint a colleague's receipt, your own name appears on the </w:t>
      </w:r>
      <w:r>
        <w:rPr>
          <w:b/>
        </w:rPr>
        <w:t>CASHIER:</w:t>
      </w:r>
      <w:r>
        <w:t xml:space="preserve"> line. The ERP still records who really made the sale.</w:t>
      </w:r>
    </w:p>
    <w:p>
      <w:bookmarkStart w:id="6814" w:name="_md0105"/>
      <w:pPr>
        <w:pStyle w:val="Heading3"/>
      </w:pPr>
      <w:r>
        <w:t>4.1 Today's sales (look up on the ERP)</w:t>
      </w:r>
      <w:bookmarkEnd w:id="6814"/>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Today's sales</w:t>
      </w:r>
      <w:r>
        <w:t xml:space="preserve"> (</w:t>
      </w:r>
      <w:r>
        <w:rPr>
          <w:i/>
        </w:rPr>
        <w:t>Look up &amp; reprint a receipt</w:t>
      </w:r>
      <w:r>
        <w:t>).</w:t>
      </w:r>
    </w:p>
    <w:p>
      <w:pPr>
        <w:pStyle w:val="ListNumber"/>
      </w:pPr>
      <w:r>
        <w:t>OrbixPOS fetches the most recent finalised sales from the ERP (up to 50). Each row shows the receipt number, the time, and the total.</w:t>
      </w:r>
    </w:p>
    <w:p>
      <w:pPr>
        <w:pStyle w:val="ListNumber"/>
      </w:pPr>
      <w:r>
        <w:t>Tap the sale you want. The full receipt loads and 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finalised sales yet.</w:t>
      </w:r>
      <w:r>
        <w:t xml:space="preserve">, there are no finalised sales to show. A sale that has been </w:t>
      </w:r>
      <w:r>
        <w:rPr>
          <w:b/>
        </w:rPr>
        <w:t>reversed</w:t>
      </w:r>
      <w:r>
        <w:t xml:space="preserve"> is no longer listed here — find it under </w:t>
      </w:r>
      <w:r>
        <w:rPr>
          <w:b/>
        </w:rPr>
        <w:t>Recent receipts</w:t>
      </w:r>
      <w:r>
        <w:t xml:space="preserve"> on the till that rang it, or ask the back office. If you do not see </w:t>
      </w:r>
      <w:r>
        <w:rPr>
          <w:b/>
        </w:rPr>
        <w:t>Today's sales</w:t>
      </w:r>
      <w:r>
        <w:t xml:space="preserve"> in the menu at all, your account is not allowed to look up sales; ask your supervisor.</w:t>
      </w:r>
    </w:p>
    <w:p>
      <w:bookmarkStart w:id="6824" w:name="_md0106"/>
      <w:pPr>
        <w:pStyle w:val="Heading3"/>
      </w:pPr>
      <w:r>
        <w:t>4.2 Recent receipts (this till, works offline)</w:t>
      </w:r>
      <w:bookmarkEnd w:id="6824"/>
    </w:p>
    <w:p>
      <w:r>
        <w:rPr>
          <w:b/>
        </w:rPr>
        <w:t>What it is.</w:t>
      </w:r>
      <w:r>
        <w:t xml:space="preserve"> The last 50 receipts completed </w:t>
      </w:r>
      <w:r>
        <w:rPr>
          <w:b/>
        </w:rPr>
        <w:t>on this till</w:t>
      </w:r>
      <w:r>
        <w:t>, kept on the till itself.</w:t>
      </w:r>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Recent receipts</w:t>
      </w:r>
      <w:r>
        <w:t xml:space="preserve"> (</w:t>
      </w:r>
      <w:r>
        <w:rPr>
          <w:i/>
        </w:rPr>
        <w:t>Reprint from this device (offline)</w:t>
      </w:r>
      <w:r>
        <w:t>).</w:t>
      </w:r>
    </w:p>
    <w:p>
      <w:pPr>
        <w:pStyle w:val="ListNumber"/>
      </w:pPr>
      <w:r>
        <w:t xml:space="preserve">A list headed </w:t>
      </w:r>
      <w:r>
        <w:rPr>
          <w:b/>
        </w:rPr>
        <w:t>Recent receipts (this device)</w:t>
      </w:r>
      <w:r>
        <w:t xml:space="preserve"> appears — each row shows the receipt number, the date and time, and the total.</w:t>
      </w:r>
    </w:p>
    <w:p>
      <w:pPr>
        <w:pStyle w:val="ListNumber"/>
      </w:pPr>
      <w:r>
        <w:t>Tap the receipt you want. The receipt screen opens.</w:t>
      </w:r>
    </w:p>
    <w:p>
      <w:pPr>
        <w:pStyle w:val="ListNumbe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5" w:name="_Toc0055"/>
      <w:bookmarkStart w:id="6840" w:name="_md0107"/>
      <w:pPr>
        <w:pStyle w:val="Heading2"/>
      </w:pPr>
      <w:r>
        <w:t>5. Refunding (reversing) a whole sale</w:t>
      </w:r>
      <w:bookmarkEnd w:id="6840"/>
      <w:bookmarkEnd w:id="55"/>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 a sale rung on </w:t>
      </w:r>
      <w:r>
        <w:rPr>
          <w:b/>
        </w:rPr>
        <w:t>their own</w:t>
      </w:r>
      <w:r>
        <w:t xml:space="preserve"> till session, but a manager must approve it on the spot by typing their username and password at the till.</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are not asked for a second approval — and they may reverse a sale from any cashier's shift that is still open.</w:t>
      </w:r>
    </w:p>
    <w:p>
      <w:r>
        <w:t xml:space="preserve">The approving manager must be a </w:t>
      </w:r>
      <w:r>
        <w:rPr>
          <w:b/>
        </w:rPr>
        <w:t>different person</w:t>
      </w:r>
      <w:r>
        <w:t xml:space="preserve"> from the one signed in. Nobody can approve their own refund.</w:t>
      </w:r>
    </w:p>
    <w:p>
      <w:bookmarkStart w:id="6853" w:name="_md0108"/>
      <w:pPr>
        <w:pStyle w:val="Heading3"/>
      </w:pPr>
      <w:r>
        <w:t>5.1 How to reverse a sale</w:t>
      </w:r>
      <w:bookmarkEnd w:id="6853"/>
    </w:p>
    <w:p>
      <w:pPr>
        <w:pStyle w:val="ListNumbe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pPr>
      <w:r>
        <w:t xml:space="preserve">Press </w:t>
      </w:r>
      <w:r>
        <w:rPr>
          <w:b/>
        </w:rPr>
        <w:t>Refund / reverse</w:t>
      </w:r>
      <w:r>
        <w:t xml:space="preserve"> (the red button with the undo arrow). It appears only when a refund is allowed — see section 5.2.</w:t>
      </w:r>
    </w:p>
    <w:p>
      <w:pPr>
        <w:pStyle w:val="ListNumbe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pPr>
      <w:r>
        <w:t xml:space="preserve">Press </w:t>
      </w:r>
      <w:r>
        <w:rPr>
          <w:b/>
        </w:rPr>
        <w:t>Continue</w:t>
      </w:r>
      <w:r>
        <w:t xml:space="preserve">, or </w:t>
      </w:r>
      <w:r>
        <w:rPr>
          <w:b/>
        </w:rPr>
        <w:t>Cancel</w:t>
      </w:r>
      <w:r>
        <w:t xml:space="preserve"> to back out.</w:t>
      </w:r>
    </w:p>
    <w:p>
      <w:pPr>
        <w:pStyle w:val="ListNumbe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868" w:name="_md0109"/>
      <w:pPr>
        <w:pStyle w:val="Heading3"/>
      </w:pPr>
      <w:r>
        <w:t>5.2 When the Refund / reverse button is available</w:t>
      </w:r>
      <w:bookmarkEnd w:id="6868"/>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two more things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(This message appears after the manager has approved, so check the sale is yours before calling the manager over.)</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6" w:name="_Toc0056"/>
      <w:bookmarkStart w:id="6893" w:name="_md0110"/>
      <w:pPr>
        <w:pStyle w:val="Heading2"/>
      </w:pPr>
      <w:r>
        <w:t xml:space="preserve">6. What OrbixPOS does </w:t>
      </w:r>
      <w:r>
        <w:rPr>
          <w:i/>
        </w:rPr>
        <w:t>not</w:t>
      </w:r>
      <w:r>
        <w:t xml:space="preserve"> do — partial and single-line refunds</w:t>
      </w:r>
      <w:bookmarkEnd w:id="6893"/>
      <w:bookmarkEnd w:id="56"/>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 xml:space="preserve">Record a </w:t>
            </w:r>
            <w:r>
              <w:rPr>
                <w:b/>
              </w:rPr>
              <w:t>cash payout</w:t>
            </w:r>
            <w:r>
              <w:t xml:space="preserve"> of type </w:t>
            </w:r>
            <w:r>
              <w:rPr>
                <w:b/>
              </w:rPr>
              <w:t>Refund</w:t>
            </w:r>
            <w:r>
              <w:t xml:space="preserve"> instead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7" w:name="_Toc0057"/>
      <w:bookmarkStart w:id="6908" w:name="_md0111"/>
      <w:pPr>
        <w:pStyle w:val="Heading2"/>
      </w:pPr>
      <w:r>
        <w:t>7. The cash-drawer refund payout (the alternative)</w:t>
      </w:r>
      <w:bookmarkEnd w:id="6908"/>
      <w:bookmarkEnd w:id="57"/>
    </w:p>
    <w:p>
      <w:r>
        <w:rPr>
          <w:b/>
        </w:rPr>
        <w:t>What it is.</w:t>
      </w:r>
      <w:r>
        <w:t xml:space="preserve"> A </w:t>
      </w:r>
      <w:r>
        <w:rPr>
          <w:b/>
        </w:rPr>
        <w:t>cash payout</w:t>
      </w:r>
      <w:r>
        <w:t xml:space="preserve"> records cash physically leaving the drawer. One of its two types is </w:t>
      </w:r>
      <w:r>
        <w:rPr>
          <w:b/>
        </w:rPr>
        <w:t>Refund</w:t>
      </w:r>
      <w:r>
        <w:t xml:space="preserve"> — money handed back to a customer that is </w:t>
      </w:r>
      <w:r>
        <w:rPr>
          <w:b/>
        </w:rPr>
        <w:t>not</w:t>
      </w:r>
      <w:r>
        <w:t xml:space="preserve"> linked to reversing a particular sale. (The other type, </w:t>
      </w:r>
      <w:r>
        <w:rPr>
          <w:b/>
        </w:rPr>
        <w:t>Paid out</w:t>
      </w:r>
      <w:r>
        <w:t>, is for paying a business expense or dropping cash to the safe from the drawer.)</w:t>
      </w:r>
    </w:p>
    <w:p>
      <w:r>
        <w:rPr>
          <w:b/>
        </w:rPr>
        <w:t>When it happens.</w:t>
      </w:r>
      <w:r>
        <w:t xml:space="preserve"> Only when the proper whole-sale reversal (section 5) is not available or not appropriate. If the sale can be reversed, </w:t>
      </w:r>
      <w:r>
        <w:rPr>
          <w:b/>
        </w:rPr>
        <w:t>always prefer Refund / reverse</w:t>
      </w:r>
      <w:r>
        <w:t xml:space="preserve"> — it handles cash </w:t>
      </w:r>
      <w:r>
        <w:rPr>
          <w:i/>
        </w:rPr>
        <w:t>and</w:t>
      </w:r>
      <w:r>
        <w:t xml:space="preserve"> stock </w:t>
      </w:r>
      <w:r>
        <w:rPr>
          <w:i/>
        </w:rPr>
        <w:t>and</w:t>
      </w:r>
      <w:r>
        <w:t xml:space="preserve"> tax, which a payout does not.</w:t>
      </w:r>
    </w:p>
    <w:p>
      <w:r>
        <w:rPr>
          <w:b/>
        </w:rPr>
        <w:t>How it works.</w:t>
      </w:r>
    </w:p>
    <w:p>
      <w:pPr>
        <w:pStyle w:val="ListNumber"/>
      </w:pPr>
      <w:r>
        <w:t xml:space="preserve">Press </w:t>
      </w:r>
      <w:r>
        <w:rPr>
          <w:b/>
        </w:rPr>
        <w:t>☰</w:t>
      </w:r>
      <w:r>
        <w:t xml:space="preserve"> to open the </w:t>
      </w:r>
      <w:r>
        <w:rPr>
          <w:b/>
        </w:rPr>
        <w:t>Session</w:t>
      </w:r>
      <w:r>
        <w:t xml:space="preserve"> panel.</w:t>
      </w:r>
    </w:p>
    <w:p>
      <w:pPr>
        <w:pStyle w:val="ListNumber"/>
      </w:pPr>
      <w:r>
        <w:t xml:space="preserve">Press </w:t>
      </w:r>
      <w:r>
        <w:rPr>
          <w:b/>
        </w:rPr>
        <w:t>Cash payout</w:t>
      </w:r>
      <w:r>
        <w:t xml:space="preserve"> (</w:t>
      </w:r>
      <w:r>
        <w:rPr>
          <w:i/>
        </w:rPr>
        <w:t>Refund or drawer drop — reason required</w:t>
      </w:r>
      <w:r>
        <w:t>). It is only available while the shift is open.</w:t>
      </w:r>
    </w:p>
    <w:p>
      <w:pPr>
        <w:pStyle w:val="ListNumber"/>
      </w:pPr>
      <w:r>
        <w:t xml:space="preserve">At the top, choose </w:t>
      </w:r>
      <w:r>
        <w:rPr>
          <w:b/>
        </w:rPr>
        <w:t>Refund</w:t>
      </w:r>
      <w:r>
        <w:t xml:space="preserve">. (The box opens on </w:t>
      </w:r>
      <w:r>
        <w:rPr>
          <w:b/>
        </w:rPr>
        <w:t>Paid out</w:t>
      </w:r>
      <w:r>
        <w:t xml:space="preserve"> — make sure you switch it.)</w:t>
      </w:r>
    </w:p>
    <w:p>
      <w:pPr>
        <w:pStyle w:val="ListNumber"/>
      </w:pPr>
      <w:r>
        <w:t xml:space="preserve">Enter the </w:t>
      </w:r>
      <w:r>
        <w:rPr>
          <w:b/>
        </w:rPr>
        <w:t>Amount (TZS)</w:t>
      </w:r>
      <w:r>
        <w:t>.</w:t>
      </w:r>
    </w:p>
    <w:p>
      <w:pPr>
        <w:pStyle w:val="ListNumber"/>
      </w:pPr>
      <w:r>
        <w:t xml:space="preserve">Type the </w:t>
      </w:r>
      <w:r>
        <w:rPr>
          <w:b/>
        </w:rPr>
        <w:t>Reason (required)</w:t>
      </w:r>
      <w:r>
        <w:t xml:space="preserve"> — say why the cash is leaving, in a few words, for example "Cash refund, returned goods, ref INV-2026-004218". Quote the original receipt number if you have it.</w:t>
      </w:r>
    </w:p>
    <w:p>
      <w:pPr>
        <w:pStyle w:val="ListNumber"/>
      </w:pPr>
      <w:r>
        <w:t xml:space="preserve">Press </w:t>
      </w:r>
      <w:r>
        <w:rPr>
          <w:b/>
        </w:rPr>
        <w:t>Record</w:t>
      </w:r>
      <w:r>
        <w:t>.</w:t>
      </w:r>
    </w:p>
    <w:p>
      <w:pPr>
        <w:pStyle w:val="ListNumber"/>
      </w:pPr>
      <w:r>
        <w:t xml:space="preserve">You see </w:t>
      </w:r>
      <w:r>
        <w:rPr>
          <w:i/>
        </w:rPr>
        <w:t>Payout recorded.</w:t>
      </w:r>
      <w:r>
        <w:t xml:space="preserve"> (or </w:t>
      </w:r>
      <w:r>
        <w:rPr>
          <w:i/>
        </w:rPr>
        <w:t>Payout recorded and posted to the ledger.</w:t>
      </w:r>
      <w:r>
        <w:t>). The amount is now taken off the cash your drawer is expected to hold at close.</w:t>
      </w:r>
    </w:p>
    <w:p>
      <w:r>
        <w:t xml:space="preserve">If the reason is too short you see </w:t>
      </w:r>
      <w:r>
        <w:rPr>
          <w:i/>
        </w:rPr>
        <w:t>Say what the cash is for (at least a few words).</w:t>
      </w:r>
      <w:r>
        <w:t xml:space="preserve">; if the amount is empty, </w:t>
      </w:r>
      <w:r>
        <w:rPr>
          <w:i/>
        </w:rPr>
        <w:t>Enter an amount.</w:t>
      </w:r>
    </w:p>
    <w:p>
      <w:pPr>
        <w:ind w:left="432" w:right="216"/>
        <w:shd w:fill="FBF6E7"/>
      </w:pPr>
      <w:r>
        <w:rPr>
          <w:b/>
        </w:rPr>
        <w:t xml:space="preserve">Warning — what a refund payout does </w:t>
      </w:r>
      <w:r>
        <w:rPr>
          <w:b/>
          <w:i/>
        </w:rPr>
        <w:t>not</w:t>
      </w:r>
      <w:r>
        <w:rPr>
          <w:b/>
        </w:rPr>
        <w:t xml:space="preserve"> do.</w:t>
      </w:r>
      <w:r>
        <w:t xml:space="preserve"> A refund payout is </w:t>
      </w:r>
      <w:r>
        <w:rPr>
          <w:b/>
        </w:rPr>
        <w:t>cash bookkeeping only</w:t>
      </w:r>
      <w:r>
        <w:t xml:space="preserve">. It does </w:t>
      </w:r>
      <w:r>
        <w:rPr>
          <w:b/>
        </w:rPr>
        <w:t>not</w:t>
      </w:r>
      <w:r>
        <w:t xml:space="preserve"> put stock back, it does </w:t>
      </w:r>
      <w:r>
        <w:rPr>
          <w:b/>
        </w:rPr>
        <w:t>not</w:t>
      </w:r>
      <w:r>
        <w:t xml:space="preserve"> reverse VAT or revenue, and it is </w:t>
      </w:r>
      <w:r>
        <w:rPr>
          <w:b/>
        </w:rPr>
        <w:t>not</w:t>
      </w:r>
      <w:r>
        <w:t xml:space="preserve"> linked to any receipt. It only keeps your drawer's expected cash correct. If the goods are coming back into the shop and the sale could be reversed, use </w:t>
      </w:r>
      <w:r>
        <w:rPr>
          <w:b/>
        </w:rPr>
        <w:t>Refund / reverse</w:t>
      </w:r>
      <w:r>
        <w:t xml:space="preserve"> instead.</w:t>
      </w:r>
    </w:p>
    <w:p>
      <w:r>
        <w:br/>
      </w:r>
    </w:p>
    <w:p>
      <w:bookmarkStart w:id="58" w:name="_Toc0058"/>
      <w:bookmarkStart w:id="6930" w:name="_md0112"/>
      <w:pPr>
        <w:pStyle w:val="Heading2"/>
      </w:pPr>
      <w:r>
        <w:t>8. Quick reference and troubleshooting</w:t>
      </w:r>
      <w:bookmarkEnd w:id="6930"/>
      <w:bookmarkEnd w:id="5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(any till)</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rPr>
                <w:b/>
              </w:rPr>
              <w:t>☰</w:t>
            </w:r>
            <w:r>
              <w:t xml:space="preserve"> › </w:t>
            </w:r>
            <w:r>
              <w:rPr>
                <w:b/>
              </w:rPr>
              <w:t>Cash payout</w:t>
            </w:r>
            <w:r>
              <w:t xml:space="preserve"> › </w:t>
            </w:r>
            <w:r>
              <w:rPr>
                <w:b/>
              </w:rPr>
              <w:t>Refund</w:t>
            </w:r>
            <w:r>
              <w:t xml:space="preserve"> › amount and reason › </w:t>
            </w:r>
            <w:r>
              <w:rPr>
                <w:b/>
              </w:rPr>
              <w:t>Record</w:t>
            </w:r>
            <w:r>
              <w:t xml:space="preserve">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record a </w:t>
      </w:r>
      <w:r>
        <w:rPr>
          <w:b/>
        </w:rPr>
        <w:t>Refund</w:t>
      </w:r>
      <w:r>
        <w:t xml:space="preserve"> cash payout.</w:t>
      </w:r>
    </w:p>
    <w:p>
      <w:r>
        <w:br/>
      </w:r>
    </w:p>
    <w:p>
      <w:bookmarkStart w:id="59" w:name="_Toc0059"/>
      <w:bookmarkStart w:id="6958" w:name="_md0113"/>
      <w:pPr>
        <w:pStyle w:val="Heading1"/>
      </w:pPr>
      <w:r>
        <w:t>Troubleshooting and Good Practice</w:t>
      </w:r>
      <w:bookmarkEnd w:id="6958"/>
      <w:bookmarkEnd w:id="59"/>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0" w:name="_Toc0060"/>
      <w:bookmarkStart w:id="6970" w:name="_md0114"/>
      <w:pPr>
        <w:pStyle w:val="Heading2"/>
      </w:pPr>
      <w:r>
        <w:t>How OrbixPOS tells you something went wrong</w:t>
      </w:r>
      <w:bookmarkEnd w:id="6970"/>
      <w:bookmarkEnd w:id="60"/>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1" w:name="_Toc0061"/>
      <w:bookmarkStart w:id="6987" w:name="_md0115"/>
      <w:pPr>
        <w:pStyle w:val="Heading2"/>
      </w:pPr>
      <w:r>
        <w:t>Cannot reach the server</w:t>
      </w:r>
      <w:bookmarkEnd w:id="6987"/>
      <w:bookmarkEnd w:id="61"/>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6995" w:name="_md0116"/>
      <w:pPr>
        <w:pStyle w:val="Heading3"/>
      </w:pPr>
      <w:r>
        <w:t>Check the server, step by step</w:t>
      </w:r>
      <w:bookmarkEnd w:id="6995"/>
    </w:p>
    <w:p>
      <w:pPr>
        <w:pStyle w:val="ListNumber"/>
      </w:pPr>
      <w:r>
        <w:t xml:space="preserve">If you are signed in, sign out (your shift stays open). </w:t>
      </w:r>
      <w:r>
        <w:rPr>
          <w:b/>
        </w:rPr>
        <w:t>Setup &amp; diagnostics</w:t>
      </w:r>
      <w:r>
        <w:t xml:space="preserve"> is only on the sign-in screen.</w:t>
      </w:r>
    </w:p>
    <w:p>
      <w:pPr>
        <w:pStyle w:val="ListNumber"/>
      </w:pPr>
      <w:r>
        <w:t xml:space="preserve">On the </w:t>
      </w:r>
      <w:r>
        <w:rPr>
          <w:b/>
        </w:rPr>
        <w:t>Sign in</w:t>
      </w:r>
      <w:r>
        <w:t xml:space="preserve"> screen, click </w:t>
      </w:r>
      <w:r>
        <w:rPr>
          <w:b/>
        </w:rPr>
        <w:t>Server setup</w:t>
      </w:r>
      <w:r>
        <w:t xml:space="preserve"> (the small link with a gear icon below the </w:t>
      </w:r>
      <w:r>
        <w:rPr>
          <w:b/>
        </w:rPr>
        <w:t>Sign in</w:t>
      </w:r>
      <w:r>
        <w:t xml:space="preserve"> button).</w:t>
      </w:r>
    </w:p>
    <w:p>
      <w:pPr>
        <w:pStyle w:val="ListNumber"/>
      </w:pPr>
      <w:r>
        <w:t xml:space="preserve">Look at the </w:t>
      </w:r>
      <w:r>
        <w:rPr>
          <w:b/>
        </w:rPr>
        <w:t>ERP host</w:t>
      </w:r>
      <w:r>
        <w:t xml:space="preserve"> field. It should hold exactly the address your administrator gave you.</w:t>
      </w:r>
    </w:p>
    <w:p>
      <w:pPr>
        <w:pStyle w:val="ListNumbe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pPr>
      <w:r>
        <w:t xml:space="preserve">When the result is green, click </w:t>
      </w:r>
      <w:r>
        <w:rPr>
          <w:b/>
        </w:rPr>
        <w:t>Save</w:t>
      </w:r>
      <w:r>
        <w:t xml:space="preserve">. To leave without changing anything, click </w:t>
      </w:r>
      <w:r>
        <w:rPr>
          <w:b/>
        </w:rPr>
        <w:t>Cancel</w:t>
      </w:r>
      <w:r>
        <w:t>.</w:t>
      </w:r>
    </w:p>
    <w:p>
      <w:bookmarkStart w:id="7010" w:name="_md0117"/>
      <w:pPr>
        <w:pStyle w:val="Heading3"/>
      </w:pPr>
      <w:r>
        <w:t>If "Test connection" stays red</w:t>
      </w:r>
      <w:bookmarkEnd w:id="701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2" w:name="_Toc0062"/>
      <w:bookmarkStart w:id="7027" w:name="_md0010"/>
      <w:pPr>
        <w:pStyle w:val="Heading2"/>
      </w:pPr>
      <w:r>
        <w:t>Sign-in problems</w:t>
      </w:r>
      <w:bookmarkEnd w:id="7027"/>
      <w:bookmarkEnd w:id="6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039" w:name="_md0118"/>
      <w:pPr>
        <w:pStyle w:val="Heading3"/>
      </w:pPr>
      <w:r>
        <w:t>Your session has expired / you were signed out</w:t>
      </w:r>
      <w:bookmarkEnd w:id="7039"/>
    </w:p>
    <w:p>
      <w:r>
        <w:rPr>
          <w:b/>
        </w:rPr>
        <w:t>What it is.</w:t>
      </w:r>
      <w:r>
        <w:t xml:space="preserve"> When you sign in, the server gives the till a time-limited pass, which the till renews quietly in the background while you work. If it cannot be renewed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A brief network drop does </w:t>
      </w:r>
      <w:r>
        <w:rPr>
          <w:b/>
        </w:rPr>
        <w:t>not</w:t>
      </w:r>
      <w:r>
        <w:t xml:space="preserve"> sign you out.</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3" w:name="_Toc0063"/>
      <w:bookmarkStart w:id="7049" w:name="_md0119"/>
      <w:pPr>
        <w:pStyle w:val="Heading2"/>
      </w:pPr>
      <w:r>
        <w:t>Shift and till problems</w:t>
      </w:r>
      <w:bookmarkEnd w:id="7049"/>
      <w:bookmarkEnd w:id="63"/>
    </w:p>
    <w:p>
      <w:bookmarkStart w:id="7051" w:name="_md0120"/>
      <w:pPr>
        <w:pStyle w:val="Heading3"/>
      </w:pPr>
      <w:r>
        <w:t>The shift will not open</w:t>
      </w:r>
      <w:bookmarkEnd w:id="705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061" w:name="_md0121"/>
      <w:pPr>
        <w:pStyle w:val="Heading3"/>
      </w:pPr>
      <w:r>
        <w:t>The till is stuck "in use"</w:t>
      </w:r>
      <w:bookmarkEnd w:id="706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073" w:name="_md0122"/>
      <w:pPr>
        <w:pStyle w:val="Heading3"/>
      </w:pPr>
      <w:r>
        <w:t>Other shift problems</w:t>
      </w:r>
      <w:bookmarkEnd w:id="707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is missing its amount or reason.</w:t>
            </w:r>
          </w:p>
        </w:tc>
        <w:tc>
          <w:tcPr>
            <w:tcW w:type="dxa" w:w="2880"/>
          </w:tcPr>
          <w:p>
            <w:r>
              <w:t>Fill in both.</w:t>
            </w:r>
          </w:p>
        </w:tc>
      </w:tr>
    </w:tbl>
    <w:p/>
    <w:p>
      <w:r>
        <w:br/>
      </w:r>
    </w:p>
    <w:p>
      <w:bookmarkStart w:id="64" w:name="_Toc0064"/>
      <w:bookmarkStart w:id="7086" w:name="_md0123"/>
      <w:pPr>
        <w:pStyle w:val="Heading2"/>
      </w:pPr>
      <w:r>
        <w:t>You do not have permission</w:t>
      </w:r>
      <w:bookmarkEnd w:id="7086"/>
      <w:bookmarkEnd w:id="64"/>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refunds, large discounts, leaving an unfinished sale unresolved).</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Printing the Z-read needs a second person.</w:t>
      </w:r>
      <w:r>
        <w:t xml:space="preserve"> Printing the Z-read always asks for a manager's approval, and nobody may approve their own action — so a supervisor who reconciled their own till needs another manager to approve the print. If no one else is available, read the Z-read on screen. While the reconciled shift is still on the till (before </w:t>
      </w:r>
      <w:r>
        <w:rPr>
          <w:b/>
        </w:rPr>
        <w:t>Finish shift</w:t>
      </w:r>
      <w:r>
        <w:t xml:space="preserve">), </w:t>
      </w:r>
      <w:r>
        <w:rPr>
          <w:b/>
        </w:rPr>
        <w:t>Z-read (reprint)</w:t>
      </w:r>
      <w:r>
        <w:t xml:space="preserve"> in the Session menu lets you print it once another manager arrives; after that, the Z-read can be viewed in the ERP.</w:t>
      </w:r>
    </w:p>
    <w:p>
      <w:r>
        <w:br/>
      </w:r>
    </w:p>
    <w:p>
      <w:bookmarkStart w:id="65" w:name="_Toc0065"/>
      <w:bookmarkStart w:id="7112" w:name="_md0124"/>
      <w:pPr>
        <w:pStyle w:val="Heading2"/>
      </w:pPr>
      <w:r>
        <w:t>A sale is refused or its outcome is unclear</w:t>
      </w:r>
      <w:bookmarkEnd w:id="7112"/>
      <w:bookmarkEnd w:id="65"/>
    </w:p>
    <w:p>
      <w:bookmarkStart w:id="7114" w:name="_md0125"/>
      <w:pPr>
        <w:pStyle w:val="Heading3"/>
      </w:pPr>
      <w:r>
        <w:t>Slow network or a "blip" mid-sale — the unknown outcome</w:t>
      </w:r>
      <w:bookmarkEnd w:id="7114"/>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pPr>
      <w:r>
        <w:t xml:space="preserve">Do </w:t>
      </w:r>
      <w:r>
        <w:rPr>
          <w:b/>
        </w:rPr>
        <w:t>not</w:t>
      </w:r>
      <w:r>
        <w:t xml:space="preserve"> close the window and do </w:t>
      </w:r>
      <w:r>
        <w:rPr>
          <w:b/>
        </w:rPr>
        <w:t>not</w:t>
      </w:r>
      <w:r>
        <w:t xml:space="preserve"> start a new sale.</w:t>
      </w:r>
    </w:p>
    <w:p>
      <w:pPr>
        <w:pStyle w:val="ListNumber"/>
      </w:pPr>
      <w:r>
        <w:t xml:space="preserve">Press </w:t>
      </w:r>
      <w:r>
        <w:rPr>
          <w:b/>
        </w:rPr>
        <w:t>Retry this sale</w:t>
      </w:r>
      <w:r>
        <w:t>.</w:t>
      </w:r>
    </w:p>
    <w:p>
      <w:pPr>
        <w:pStyle w:val="ListNumber"/>
      </w:pPr>
      <w:r>
        <w:t>The receipt appears — either the original or the newly recorded one. You are done.</w:t>
      </w:r>
    </w:p>
    <w:p>
      <w:pPr>
        <w:pStyle w:val="ListNumber"/>
      </w:pPr>
      <w:r>
        <w:t xml:space="preserve">If it is still unclear, wait a few seconds for the network to settle and press </w:t>
      </w:r>
      <w:r>
        <w:rPr>
          <w:b/>
        </w:rPr>
        <w:t>Retry this sale</w:t>
      </w:r>
      <w:r>
        <w:t xml:space="preserve"> again. It is always safe.</w:t>
      </w:r>
    </w:p>
    <w:p>
      <w:pPr>
        <w:pStyle w:val="ListNumbe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136" w:name="_md0126"/>
      <w:pPr>
        <w:pStyle w:val="Heading3"/>
      </w:pPr>
      <w:r>
        <w:t>The "Unfinished sale" prompt</w:t>
      </w:r>
      <w:bookmarkEnd w:id="7136"/>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153" w:name="_md0127"/>
      <w:pPr>
        <w:pStyle w:val="Heading3"/>
      </w:pPr>
      <w:r>
        <w:t>The sale was refused</w:t>
      </w:r>
      <w:bookmarkEnd w:id="7153"/>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165" w:name="_md0128"/>
      <w:pPr>
        <w:pStyle w:val="Heading3"/>
      </w:pPr>
      <w:r>
        <w:t>"Select a customer before completing the sale."</w:t>
      </w:r>
      <w:bookmarkEnd w:id="7165"/>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171" w:name="_md0129"/>
      <w:pPr>
        <w:pStyle w:val="Heading3"/>
      </w:pPr>
      <w:r>
        <w:t>"No sales agent could be determined"</w:t>
      </w:r>
      <w:bookmarkEnd w:id="7171"/>
    </w:p>
    <w:p>
      <w:r>
        <w:rPr>
          <w:b/>
        </w:rPr>
        <w:t>What it is.</w:t>
      </w:r>
      <w:r>
        <w:t xml:space="preserve"> Every sale is recorded against a sales agent — normally your own internal sales-agent record, linked to your user account. If you have none, the system creates one for you on your first sale. A sale is refused when that cannot happen.</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pPr>
      <w:r>
        <w:t xml:space="preserve">Note the message exactly as shown, and stop trying to ring on this account — pressing </w:t>
      </w:r>
      <w:r>
        <w:rPr>
          <w:b/>
        </w:rPr>
        <w:t>Complete sale</w:t>
      </w:r>
      <w:r>
        <w:t xml:space="preserve"> again will fail the same way.</w:t>
      </w:r>
    </w:p>
    <w:p>
      <w:pPr>
        <w:pStyle w:val="ListNumbe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pPr>
      <w:r>
        <w:t>Otherwise ask your administrator to link (or reactivate) an internal sales-agent record for your user account. Once that is done, sign in and ring as normal.</w:t>
      </w:r>
    </w:p>
    <w:p>
      <w:bookmarkStart w:id="7183" w:name="_md0130"/>
      <w:pPr>
        <w:pStyle w:val="Heading3"/>
      </w:pPr>
      <w:r>
        <w:t>"Tendered … is less than the total …"</w:t>
      </w:r>
      <w:bookmarkEnd w:id="7183"/>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189" w:name="_md0131"/>
      <w:pPr>
        <w:pStyle w:val="Heading3"/>
      </w:pPr>
      <w:r>
        <w:t>Age not verified stops a sale</w:t>
      </w:r>
      <w:bookmarkEnd w:id="7189"/>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(On an account with the age-override right, </w:t>
      </w:r>
      <w:r>
        <w:rPr>
          <w:b/>
        </w:rPr>
        <w:t>Cancel</w:t>
      </w:r>
      <w:r>
        <w:t xml:space="preserve"> does not stop the sale — close the Payment screen and remove the item instead if you do not want to sell it.)</w:t>
      </w:r>
    </w:p>
    <w:p>
      <w:r>
        <w:br/>
      </w:r>
    </w:p>
    <w:p>
      <w:bookmarkStart w:id="66" w:name="_Toc0066"/>
      <w:bookmarkStart w:id="7199" w:name="_md0132"/>
      <w:pPr>
        <w:pStyle w:val="Heading2"/>
      </w:pPr>
      <w:r>
        <w:t>Scanning and search problems</w:t>
      </w:r>
      <w:bookmarkEnd w:id="7199"/>
      <w:bookmarkEnd w:id="66"/>
    </w:p>
    <w:p>
      <w:bookmarkStart w:id="7201" w:name="_md0133"/>
      <w:pPr>
        <w:pStyle w:val="Heading3"/>
      </w:pPr>
      <w:r>
        <w:t>A scan or search finds nothing</w:t>
      </w:r>
      <w:bookmarkEnd w:id="7201"/>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214" w:name="_md0134"/>
      <w:pPr>
        <w:pStyle w:val="Heading3"/>
      </w:pPr>
      <w:r>
        <w:t>The scan adds the wrong item</w:t>
      </w:r>
      <w:bookmarkEnd w:id="7214"/>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220" w:name="_md0135"/>
      <w:pPr>
        <w:pStyle w:val="Heading3"/>
      </w:pPr>
      <w:r>
        <w:t>The scanner is a "keyboard wedge" — keep the field focused</w:t>
      </w:r>
      <w:bookmarkEnd w:id="7220"/>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7" w:name="_Toc0067"/>
      <w:bookmarkStart w:id="7234" w:name="_md0136"/>
      <w:pPr>
        <w:pStyle w:val="Heading2"/>
      </w:pPr>
      <w:r>
        <w:t>Printer and cash drawer problems</w:t>
      </w:r>
      <w:bookmarkEnd w:id="7234"/>
      <w:bookmarkEnd w:id="67"/>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receipt prints — use the drawer key if you are not printing.</w:t>
            </w:r>
          </w:p>
        </w:tc>
      </w:tr>
      <w:tr>
        <w:tc>
          <w:tcPr>
            <w:tcW w:type="dxa" w:w="2880"/>
          </w:tcPr>
          <w:p>
            <w:r>
              <w:t>The drawer opens when you reprint a receipt</w:t>
            </w:r>
          </w:p>
        </w:tc>
        <w:tc>
          <w:tcPr>
            <w:tcW w:type="dxa" w:w="2880"/>
          </w:tcPr>
          <w:p>
            <w:r>
              <w:t>With the drawer option on, every receipt print opens it — including reprints and gift receipts.</w:t>
            </w:r>
          </w:p>
        </w:tc>
        <w:tc>
          <w:tcPr>
            <w:tcW w:type="dxa" w:w="2880"/>
          </w:tcPr>
          <w:p>
            <w:r>
              <w:t>Expected with that setting. Close the drawer and follow your branch's cash-handling rules. Drawer reports (X-read, Z-read) never open it.</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68" w:name="_Toc0068"/>
      <w:bookmarkStart w:id="7260" w:name="_md0137"/>
      <w:pPr>
        <w:pStyle w:val="Heading2"/>
      </w:pPr>
      <w:r>
        <w:t>Reprinting a receipt (and why it never makes a new sale)</w:t>
      </w:r>
      <w:bookmarkEnd w:id="7260"/>
      <w:bookmarkEnd w:id="68"/>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recent finalised sales looked up from the </w:t>
      </w:r>
      <w:r>
        <w:rPr>
          <w:b/>
        </w:rPr>
        <w:t>server</w:t>
      </w:r>
      <w:r>
        <w:t xml:space="preserve"> (needs the network, and the right to view sales invoices). Click one to open it, then </w:t>
      </w:r>
      <w:r>
        <w:rPr>
          <w:b/>
        </w:rPr>
        <w:t>Print</w:t>
      </w:r>
      <w:r>
        <w:t>. Use this to confirm that a doubtful sale really went through before you consider ringing it again.</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with a manager's approval). It does not do partial or single-line refunds. To return one item from a multi-item sale, either reverse the whole sale and ring the rest again, or pay the cash back with a </w:t>
      </w:r>
      <w:r>
        <w:rPr>
          <w:b/>
        </w:rPr>
        <w:t>Refund</w:t>
      </w:r>
      <w:r>
        <w:t xml:space="preserve"> cash payout in the </w:t>
      </w:r>
      <w:r>
        <w:rPr>
          <w:b/>
        </w:rPr>
        <w:t>Session</w:t>
      </w:r>
      <w:r>
        <w:t xml:space="preserve"> menu, following your shop's policy. See Chapter 6.</w:t>
      </w:r>
    </w:p>
    <w:p>
      <w:r>
        <w:br/>
      </w:r>
    </w:p>
    <w:p>
      <w:bookmarkStart w:id="69" w:name="_Toc0069"/>
      <w:bookmarkStart w:id="7273" w:name="_md0138"/>
      <w:pPr>
        <w:pStyle w:val="Heading2"/>
      </w:pPr>
      <w:r>
        <w:t>Good habits that prevent problems</w:t>
      </w:r>
      <w:bookmarkEnd w:id="7273"/>
      <w:bookmarkEnd w:id="69"/>
    </w:p>
    <w:p>
      <w:bookmarkStart w:id="7275" w:name="_md0139"/>
      <w:pPr>
        <w:pStyle w:val="Heading3"/>
      </w:pPr>
      <w:r>
        <w:t>One sale at a time</w:t>
      </w:r>
      <w:bookmarkEnd w:id="7275"/>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279" w:name="_md0140"/>
      <w:pPr>
        <w:pStyle w:val="Heading3"/>
      </w:pPr>
      <w:r>
        <w:t>Verify the printed total matches the screen</w:t>
      </w:r>
      <w:bookmarkEnd w:id="7279"/>
    </w:p>
    <w:p>
      <w:r>
        <w:t xml:space="preserve">The money you see while building a basket is a </w:t>
      </w:r>
      <w:r>
        <w:rPr>
          <w:b/>
        </w:rPr>
        <w:t>preview</w:t>
      </w:r>
      <w:r>
        <w:t xml:space="preserv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283" w:name="_md0141"/>
      <w:pPr>
        <w:pStyle w:val="Heading3"/>
      </w:pPr>
      <w:r>
        <w:t xml:space="preserve">Never re-ring a sale when you are unsure — retry the </w:t>
      </w:r>
      <w:r>
        <w:rPr>
          <w:i/>
        </w:rPr>
        <w:t>same</w:t>
      </w:r>
      <w:r>
        <w:t xml:space="preserve"> one</w:t>
      </w:r>
      <w:bookmarkEnd w:id="7283"/>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287" w:name="_md0142"/>
      <w:pPr>
        <w:pStyle w:val="Heading3"/>
      </w:pPr>
      <w:r>
        <w:t>Keep the search field focused</w:t>
      </w:r>
      <w:bookmarkEnd w:id="7287"/>
    </w:p>
    <w:p>
      <w:r>
        <w:t xml:space="preserve">The scanner types into the focused field. Before each scan, make sure the cursor sits in the </w:t>
      </w:r>
      <w:r>
        <w:rPr>
          <w:b/>
        </w:rPr>
        <w:t>Scan a barcode or search by code / name…</w:t>
      </w:r>
      <w:r>
        <w:t xml:space="preserve"> field.</w:t>
      </w:r>
    </w:p>
    <w:p>
      <w:bookmarkStart w:id="7291" w:name="_md0143"/>
      <w:pPr>
        <w:pStyle w:val="Heading3"/>
      </w:pPr>
      <w:r>
        <w:t>Close the shift, don't just close the app</w:t>
      </w:r>
      <w:bookmarkEnd w:id="7291"/>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295" w:name="_md0144"/>
      <w:pPr>
        <w:pStyle w:val="Heading3"/>
      </w:pPr>
      <w:r>
        <w:t>Check, don't guess</w:t>
      </w:r>
      <w:bookmarkEnd w:id="7295"/>
    </w:p>
    <w:p>
      <w:r>
        <w:t>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and hand it on.</w:t>
      </w:r>
    </w:p>
    <w:p>
      <w:r>
        <w:br/>
      </w:r>
    </w:p>
    <w:p>
      <w:bookmarkStart w:id="70" w:name="_Toc0070"/>
      <w:bookmarkStart w:id="7301" w:name="_md0145"/>
      <w:pPr>
        <w:pStyle w:val="Heading2"/>
      </w:pPr>
      <w:r>
        <w:t>Quick reference — symptom to fix</w:t>
      </w:r>
      <w:bookmarkEnd w:id="7301"/>
      <w:bookmarkEnd w:id="7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Your account has no usable sales agent, or you are on the super-admin account.</w:t>
            </w:r>
          </w:p>
        </w:tc>
        <w:tc>
          <w:tcPr>
            <w:tcW w:type="dxa" w:w="2880"/>
          </w:tcPr>
          <w:p>
            <w:r>
              <w:t>Use your own cashier account; ask your administrator to link or reactivate your sales agent.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Restricted item in basket.</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1" w:name="_Toc0071"/>
      <w:bookmarkStart w:id="7346" w:name="_md0146"/>
      <w:pPr>
        <w:pStyle w:val="Heading1"/>
      </w:pPr>
      <w:r>
        <w:t>For Supervisors and Store Managers</w:t>
      </w:r>
      <w:bookmarkEnd w:id="7346"/>
      <w:bookmarkEnd w:id="71"/>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2" w:name="_Toc0072"/>
      <w:bookmarkStart w:id="7356" w:name="_md0147"/>
      <w:pPr>
        <w:pStyle w:val="Heading2"/>
      </w:pPr>
      <w:r>
        <w:t>What each role can and cannot do</w:t>
      </w:r>
      <w:bookmarkEnd w:id="7356"/>
      <w:bookmarkEnd w:id="72"/>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(refund or paid-out)</w:t>
            </w:r>
          </w:p>
        </w:tc>
        <w:tc>
          <w:tcPr>
            <w:tcW w:type="dxa" w:w="2160"/>
          </w:tcPr>
          <w:p>
            <w:r>
              <w:t>Yes</w:t>
            </w:r>
          </w:p>
        </w:tc>
        <w:tc>
          <w:tcPr>
            <w:tcW w:type="dxa" w:w="2160"/>
          </w:tcPr>
          <w:p>
            <w:r>
              <w:t>No</w:t>
            </w:r>
          </w:p>
        </w:tc>
        <w:tc>
          <w:tcPr>
            <w:tcW w:type="dxa" w:w="2160"/>
          </w:tcPr>
          <w:p>
            <w:r>
              <w:t>No</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Own shift, with a manager's approval</w:t>
            </w:r>
          </w:p>
        </w:tc>
        <w:tc>
          <w:tcPr>
            <w:tcW w:type="dxa" w:w="2160"/>
          </w:tcPr>
          <w:p>
            <w:r>
              <w:t>Yes, no second approval needed</w:t>
            </w:r>
          </w:p>
        </w:tc>
        <w:tc>
          <w:tcPr>
            <w:tcW w:type="dxa" w:w="2160"/>
          </w:tcPr>
          <w:p>
            <w:r>
              <w:t>Yes,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3" w:name="_Toc0073"/>
      <w:bookmarkStart w:id="7392" w:name="_md0148"/>
      <w:pPr>
        <w:pStyle w:val="Heading2"/>
      </w:pPr>
      <w:r>
        <w:t>Manager approval at the till</w:t>
      </w:r>
      <w:bookmarkEnd w:id="7392"/>
      <w:bookmarkEnd w:id="73"/>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second person on every action that moves money or closes a shift's figures — a refund, a big discount, the Z-read — without the cashier having to sign out and the manager sign in.</w:t>
      </w:r>
    </w:p>
    <w:p>
      <w:r>
        <w:rPr>
          <w:b/>
        </w:rPr>
        <w:t>How it works.</w:t>
      </w:r>
    </w:p>
    <w:p>
      <w:pPr>
        <w:pStyle w:val="ListNumbe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pPr>
      <w:r>
        <w:t xml:space="preserve">The manager types their </w:t>
      </w:r>
      <w:r>
        <w:rPr>
          <w:b/>
        </w:rPr>
        <w:t>Manager username</w:t>
      </w:r>
      <w:r>
        <w:t xml:space="preserve"> and </w:t>
      </w:r>
      <w:r>
        <w:rPr>
          <w:b/>
        </w:rPr>
        <w:t>Manager password</w:t>
      </w:r>
      <w:r>
        <w:t>.</w:t>
      </w:r>
    </w:p>
    <w:p>
      <w:pPr>
        <w:pStyle w:val="ListNumber"/>
      </w:pPr>
      <w:r>
        <w:t xml:space="preserve">The manager presses </w:t>
      </w:r>
      <w:r>
        <w:rPr>
          <w:b/>
        </w:rPr>
        <w:t>Approve</w:t>
      </w:r>
      <w:r>
        <w:t xml:space="preserve"> (or </w:t>
      </w:r>
      <w:r>
        <w:rPr>
          <w:b/>
        </w:rPr>
        <w:t>Cancel</w:t>
      </w:r>
      <w:r>
        <w:t xml:space="preserve"> to refuse).</w:t>
      </w:r>
    </w:p>
    <w:p>
      <w:pPr>
        <w:pStyle w:val="ListNumbe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412" w:name="_md0149"/>
      <w:pPr>
        <w:pStyle w:val="Heading3"/>
      </w:pPr>
      <w:r>
        <w:t>Which actions need a manager</w:t>
      </w:r>
      <w:bookmarkEnd w:id="7412"/>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by anyone)</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shift, even with an approval.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however, always asks for an approval — including when a Branch Manager is the one who just reconciled it, because nobody can approve themselves. If you are the only manager on duty, view the Z-read in the ERP web app instead (see </w:t>
      </w:r>
      <w:r>
        <w:rPr>
          <w:i/>
        </w:rPr>
        <w:t>Reconcile</w:t>
      </w:r>
      <w:r>
        <w:t xml:space="preserve"> below), or have a second manager approve the print.</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A user whose role holds the age-override permission (Branch Manager by default) may complete the sale without that confirmation.</w:t>
      </w:r>
    </w:p>
    <w:p>
      <w:r>
        <w:br/>
      </w:r>
    </w:p>
    <w:p>
      <w:bookmarkStart w:id="74" w:name="_Toc0074"/>
      <w:bookmarkStart w:id="7433" w:name="_md0150"/>
      <w:pPr>
        <w:pStyle w:val="Heading2"/>
      </w:pPr>
      <w:r>
        <w:t>Segregation of duties — why two people, not one</w:t>
      </w:r>
      <w:bookmarkEnd w:id="7433"/>
      <w:bookmarkEnd w:id="74"/>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5" w:name="_Toc0075"/>
      <w:bookmarkStart w:id="7450" w:name="_md0151"/>
      <w:pPr>
        <w:pStyle w:val="Heading2"/>
      </w:pPr>
      <w:r>
        <w:t>Close, reconcile and the Z-read</w:t>
      </w:r>
      <w:bookmarkEnd w:id="7450"/>
      <w:bookmarkEnd w:id="75"/>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454" w:name="_md0152"/>
      <w:pPr>
        <w:pStyle w:val="Heading3"/>
      </w:pPr>
      <w:r>
        <w:t>Reading the close screen (what the cashier sees)</w:t>
      </w:r>
      <w:bookmarkEnd w:id="7454"/>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466" w:name="_md0153"/>
      <w:pPr>
        <w:pStyle w:val="Heading3"/>
      </w:pPr>
      <w:r>
        <w:t>How to reconcile a cashier's session (ERP web app)</w:t>
      </w:r>
      <w:bookmarkEnd w:id="7466"/>
    </w:p>
    <w:p>
      <w:pPr>
        <w:pStyle w:val="ListNumber"/>
      </w:pPr>
      <w:r>
        <w:t>Confirm the counted figure with the cashier.</w:t>
      </w:r>
    </w:p>
    <w:p>
      <w:pPr>
        <w:pStyle w:val="ListNumber"/>
      </w:pPr>
      <w:r>
        <w:t xml:space="preserve">In the ERP web app, open </w:t>
      </w:r>
      <w:r>
        <w:rPr>
          <w:b/>
        </w:rPr>
        <w:t>POS Sessions</w:t>
      </w:r>
      <w:r>
        <w:t xml:space="preserve">. Filter by status </w:t>
      </w:r>
      <w:r>
        <w:rPr>
          <w:b/>
        </w:rPr>
        <w:t>Closed</w:t>
      </w:r>
      <w:r>
        <w:t xml:space="preserve"> to see sessions waiting for you.</w:t>
      </w:r>
    </w:p>
    <w:p>
      <w:pPr>
        <w:pStyle w:val="ListNumber"/>
      </w:pPr>
      <w:r>
        <w:t>Open the session and check the figures.</w:t>
      </w:r>
    </w:p>
    <w:p>
      <w:pPr>
        <w:pStyle w:val="ListNumber"/>
      </w:pPr>
      <w:r>
        <w:t xml:space="preserve">Press </w:t>
      </w:r>
      <w:r>
        <w:rPr>
          <w:b/>
        </w:rPr>
        <w:t>Reconcile</w:t>
      </w:r>
      <w:r>
        <w:t xml:space="preserve"> and confirm. The session moves to </w:t>
      </w:r>
      <w:r>
        <w:rPr>
          <w:b/>
        </w:rPr>
        <w:t>RECONCILED</w:t>
      </w:r>
      <w:r>
        <w:t xml:space="preserve"> and the variance is posted.</w:t>
      </w:r>
    </w:p>
    <w:p>
      <w:pPr>
        <w:pStyle w:val="ListNumber"/>
      </w:pPr>
      <w:r>
        <w:t xml:space="preserve">The </w:t>
      </w:r>
      <w:r>
        <w:rPr>
          <w:b/>
        </w:rPr>
        <w:t>Z-Read (Final Shift Report)</w:t>
      </w:r>
      <w:r>
        <w:t xml:space="preserve"> for the session is shown on the same page.</w:t>
      </w:r>
    </w:p>
    <w:p>
      <w:bookmarkStart w:id="7474" w:name="_md0154"/>
      <w:pPr>
        <w:pStyle w:val="Heading3"/>
      </w:pPr>
      <w:r>
        <w:t>Reconciling in OrbixPOS (when you ran and closed the shift yourself)</w:t>
      </w:r>
      <w:bookmarkEnd w:id="7474"/>
    </w:p>
    <w:p>
      <w:r>
        <w:t>If your account holds the reconcile permission and you closed the session on this till yourself, without signing out:</w:t>
      </w:r>
    </w:p>
    <w:p>
      <w:pPr>
        <w:pStyle w:val="ListNumbe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pPr>
      <w:r>
        <w:t xml:space="preserve">Tap </w:t>
      </w:r>
      <w:r>
        <w:rPr>
          <w:b/>
        </w:rPr>
        <w:t>Reconcile</w:t>
      </w:r>
      <w:r>
        <w:t>.</w:t>
      </w:r>
    </w:p>
    <w:p>
      <w:pPr>
        <w:pStyle w:val="ListNumbe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and </w:t>
            </w:r>
            <w:r>
              <w:rPr>
                <w:i/>
              </w:rPr>
              <w:t>Paid out (2)</w:t>
            </w:r>
            <w:r>
              <w:t>.</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pPr>
      <w:r>
        <w:t xml:space="preserve">To print it, tap </w:t>
      </w:r>
      <w:r>
        <w:rPr>
          <w:b/>
        </w:rPr>
        <w:t>Print</w:t>
      </w:r>
      <w:r>
        <w:t xml:space="preserve"> — a different manager must approve the print (see </w:t>
      </w:r>
      <w:r>
        <w:rPr>
          <w:i/>
        </w:rPr>
        <w:t>Manager approval at the till</w:t>
      </w:r>
      <w:r>
        <w:t>).</w:t>
      </w:r>
    </w:p>
    <w:p>
      <w:pPr>
        <w:pStyle w:val="ListNumber"/>
      </w:pPr>
      <w:r>
        <w:t xml:space="preserve">Tap </w:t>
      </w:r>
      <w:r>
        <w:rPr>
          <w:b/>
        </w:rPr>
        <w:t>Finish shift</w:t>
      </w:r>
      <w:r>
        <w:t xml:space="preserve">. The till returns to the </w:t>
      </w:r>
      <w:r>
        <w:rPr>
          <w:b/>
        </w:rPr>
        <w:t>Open shift</w:t>
      </w:r>
      <w:r>
        <w:t xml:space="preserve"> screen and is free for the next shift.</w:t>
      </w:r>
    </w:p>
    <w:p>
      <w:bookmarkStart w:id="7497" w:name="_md0155"/>
      <w:pPr>
        <w:pStyle w:val="Heading3"/>
      </w:pPr>
      <w:r>
        <w:t>Reprinting a Z-read</w:t>
      </w:r>
      <w:bookmarkEnd w:id="7497"/>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asks for a manager's approval, unless a manager already approved opening that copy.</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503" w:name="_md0156"/>
      <w:pPr>
        <w:pStyle w:val="Heading3"/>
      </w:pPr>
      <w:r>
        <w:t>If reconcile is missing or fails</w:t>
      </w:r>
      <w:bookmarkEnd w:id="750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6" w:name="_Toc0076"/>
      <w:bookmarkStart w:id="7514" w:name="_md0157"/>
      <w:pPr>
        <w:pStyle w:val="Heading2"/>
      </w:pPr>
      <w:r>
        <w:t>X-read, payouts and reviewing a shift</w:t>
      </w:r>
      <w:bookmarkEnd w:id="7514"/>
      <w:bookmarkEnd w:id="76"/>
    </w:p>
    <w:p>
      <w:bookmarkStart w:id="7516" w:name="_md0158"/>
      <w:pPr>
        <w:pStyle w:val="Heading3"/>
      </w:pPr>
      <w:r>
        <w:t>X-read — a mid-shift drawer check</w:t>
      </w:r>
      <w:bookmarkEnd w:id="7516"/>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pPr>
      <w:r>
        <w:t>On the till, open the session menu (</w:t>
      </w:r>
      <w:r>
        <w:rPr>
          <w:b/>
        </w:rPr>
        <w:t>☰</w:t>
      </w:r>
      <w:r>
        <w:t>).</w:t>
      </w:r>
    </w:p>
    <w:p>
      <w:pPr>
        <w:pStyle w:val="ListNumber"/>
      </w:pPr>
      <w:r>
        <w:t xml:space="preserve">Tap </w:t>
      </w:r>
      <w:r>
        <w:rPr>
          <w:b/>
        </w:rPr>
        <w:t>X-read</w:t>
      </w:r>
      <w:r>
        <w:t xml:space="preserve"> (</w:t>
      </w:r>
      <w:r>
        <w:rPr>
          <w:i/>
        </w:rPr>
        <w:t>Mid-shift drawer report — resets nothing</w:t>
      </w:r>
      <w:r>
        <w:t>).</w:t>
      </w:r>
    </w:p>
    <w:p>
      <w:pPr>
        <w:pStyle w:val="ListNumbe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It ends with </w:t>
      </w:r>
      <w:r>
        <w:rPr>
          <w:i/>
        </w:rPr>
        <w:t>An X-read does not close the shift and resets nothing.</w:t>
      </w:r>
    </w:p>
    <w:p>
      <w:pPr>
        <w:pStyle w:val="ListNumbe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528" w:name="_md0159"/>
      <w:pPr>
        <w:pStyle w:val="Heading3"/>
      </w:pPr>
      <w:r>
        <w:t>Cash payout — recording cash that leaves the drawer</w:t>
      </w:r>
      <w:bookmarkEnd w:id="7528"/>
    </w:p>
    <w:p>
      <w:r>
        <w:rPr>
          <w:b/>
        </w:rPr>
        <w:t>What it is.</w:t>
      </w:r>
      <w:r>
        <w:t xml:space="preserve"> A record of money taken </w:t>
      </w:r>
      <w:r>
        <w:rPr>
          <w:i/>
        </w:rPr>
        <w:t>out</w:t>
      </w:r>
      <w:r>
        <w:t xml:space="preserve"> of the drawer mid-shift. There are two kinds: </w:t>
      </w:r>
      <w:r>
        <w:rPr>
          <w:b/>
        </w:rPr>
        <w:t>Paid out</w:t>
      </w:r>
      <w:r>
        <w:t xml:space="preserve"> (a business expense paid from the drawer, or a drop to the safe) and </w:t>
      </w:r>
      <w:r>
        <w:rPr>
          <w:b/>
        </w:rPr>
        <w:t>Refund</w:t>
      </w:r>
      <w:r>
        <w:t xml:space="preserve"> (cash handed back to a customer). Any cash that leaves the drawer must be recorded, or the expected cash — and therefore the variance — will be wrong at close.</w:t>
      </w:r>
    </w:p>
    <w:p>
      <w:pPr>
        <w:pStyle w:val="ListNumber"/>
      </w:pPr>
      <w:r>
        <w:t>Open the session menu (</w:t>
      </w:r>
      <w:r>
        <w:rPr>
          <w:b/>
        </w:rPr>
        <w:t>☰</w:t>
      </w:r>
      <w:r>
        <w:t>).</w:t>
      </w:r>
    </w:p>
    <w:p>
      <w:pPr>
        <w:pStyle w:val="ListNumber"/>
      </w:pPr>
      <w:r>
        <w:t xml:space="preserve">Tap </w:t>
      </w:r>
      <w:r>
        <w:rPr>
          <w:b/>
        </w:rPr>
        <w:t>Cash payout</w:t>
      </w:r>
      <w:r>
        <w:t xml:space="preserve"> (</w:t>
      </w:r>
      <w:r>
        <w:rPr>
          <w:i/>
        </w:rPr>
        <w:t>Refund or drawer drop — reason required</w:t>
      </w:r>
      <w:r>
        <w:t>). It is only available while the shift is open.</w:t>
      </w:r>
    </w:p>
    <w:p>
      <w:pPr>
        <w:pStyle w:val="ListNumber"/>
      </w:pPr>
      <w:r>
        <w:t xml:space="preserve">Choose </w:t>
      </w:r>
      <w:r>
        <w:rPr>
          <w:b/>
        </w:rPr>
        <w:t>Paid out</w:t>
      </w:r>
      <w:r>
        <w:t xml:space="preserve"> or </w:t>
      </w:r>
      <w:r>
        <w:rPr>
          <w:b/>
        </w:rPr>
        <w:t>Refund</w:t>
      </w:r>
      <w:r>
        <w:t xml:space="preserve"> (the box opens on </w:t>
      </w:r>
      <w:r>
        <w:rPr>
          <w:b/>
        </w:rPr>
        <w:t>Paid out</w:t>
      </w:r>
      <w:r>
        <w:t>).</w:t>
      </w:r>
    </w:p>
    <w:p>
      <w:pPr>
        <w:pStyle w:val="ListNumbe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pPr>
      <w:r>
        <w:t xml:space="preserve">Tap </w:t>
      </w:r>
      <w:r>
        <w:rPr>
          <w:b/>
        </w:rPr>
        <w:t>Record</w:t>
      </w:r>
      <w:r>
        <w:t xml:space="preserve">. OrbixPOS confirms </w:t>
      </w:r>
      <w:r>
        <w:rPr>
          <w:i/>
        </w:rPr>
        <w:t>Payout recorded.</w:t>
      </w:r>
      <w:r>
        <w:t xml:space="preserve"> or </w:t>
      </w:r>
      <w:r>
        <w:rPr>
          <w:i/>
        </w:rPr>
        <w:t>Payout recorded and posted to the ledger.</w:t>
      </w:r>
    </w:p>
    <w:p>
      <w:pPr>
        <w:ind w:left="432" w:right="216"/>
        <w:shd w:fill="FBF6E7"/>
      </w:pPr>
      <w:r>
        <w:rPr>
          <w:b/>
        </w:rPr>
        <w:t>Expenses.</w:t>
      </w:r>
      <w:r>
        <w:t xml:space="preserve"> The till records a business expense as a </w:t>
      </w:r>
      <w:r>
        <w:rPr>
          <w:b/>
        </w:rPr>
        <w:t>Paid out</w:t>
      </w:r>
      <w:r>
        <w:t xml:space="preserve"> with its reason. There is no expense category to pick at the till.</w:t>
      </w:r>
    </w:p>
    <w:p>
      <w:pPr>
        <w:ind w:left="432" w:right="216"/>
        <w:shd w:fill="FBF6E7"/>
      </w:pPr>
      <w:r>
        <w:t xml:space="preserve">A </w:t>
      </w:r>
      <w:r>
        <w:rPr>
          <w:b/>
        </w:rPr>
        <w:t>Refund</w:t>
      </w:r>
      <w:r>
        <w:t xml:space="preserve"> payout is also the way to give money back when a whole-sale reverse is not possible — for example a return from a shift that has already closed. OrbixPOS does </w:t>
      </w:r>
      <w:r>
        <w:rPr>
          <w:b/>
        </w:rPr>
        <w:t>not</w:t>
      </w:r>
      <w:r>
        <w:t xml:space="preserve"> do partial or single-line refunds; see the </w:t>
      </w:r>
      <w:r>
        <w:rPr>
          <w:i/>
        </w:rPr>
        <w:t>Receipts and Refunds</w:t>
      </w:r>
      <w:r>
        <w:t xml:space="preserve"> chapter (Chapter 6).</w:t>
      </w:r>
    </w:p>
    <w:p>
      <w:bookmarkStart w:id="7542" w:name="_md0160"/>
      <w:pPr>
        <w:pStyle w:val="Heading3"/>
      </w:pPr>
      <w:r>
        <w:t>Reviewing a shift's sales</w:t>
      </w:r>
      <w:bookmarkEnd w:id="7542"/>
    </w:p>
    <w:p>
      <w:pPr>
        <w:pStyle w:val="ListBullet"/>
      </w:pPr>
      <w:r>
        <w:rPr>
          <w:b/>
        </w:rPr>
        <w:t>Today's sales</w:t>
      </w:r>
      <w:r>
        <w:t xml:space="preserve"> (in the session menu) lists recent finalised sales from the </w:t>
      </w:r>
      <w:r>
        <w:rPr>
          <w:b/>
        </w:rPr>
        <w:t>ERP</w:t>
      </w:r>
      <w:r>
        <w:t>, with receipt number, time and total. Tap any line to reprint it. Reprinting never creates a new sale.</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7" w:name="_Toc0077"/>
      <w:bookmarkStart w:id="7550" w:name="_md0161"/>
      <w:pPr>
        <w:pStyle w:val="Heading2"/>
      </w:pPr>
      <w:r>
        <w:t>Freeing a till that is in use</w:t>
      </w:r>
      <w:bookmarkEnd w:id="7550"/>
      <w:bookmarkEnd w:id="77"/>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pPr>
      <w:r>
        <w:t>Count the cash in that till's drawer (ideally with a witness).</w:t>
      </w:r>
    </w:p>
    <w:p>
      <w:pPr>
        <w:pStyle w:val="ListNumber"/>
      </w:pPr>
      <w:r>
        <w:t xml:space="preserve">In the ERP web app, open </w:t>
      </w:r>
      <w:r>
        <w:rPr>
          <w:b/>
        </w:rPr>
        <w:t>POS Sessions</w:t>
      </w:r>
      <w:r>
        <w:t>, find the open session for that till and open it.</w:t>
      </w:r>
    </w:p>
    <w:p>
      <w:pPr>
        <w:pStyle w:val="ListNumber"/>
      </w:pPr>
      <w:r>
        <w:t xml:space="preserve">Press </w:t>
      </w:r>
      <w:r>
        <w:rPr>
          <w:b/>
        </w:rPr>
        <w:t>Close Session</w:t>
      </w:r>
      <w:r>
        <w:t xml:space="preserve"> and enter the counted cash.</w:t>
      </w:r>
    </w:p>
    <w:p>
      <w:pPr>
        <w:pStyle w:val="ListNumber"/>
      </w:pPr>
      <w:r>
        <w:t xml:space="preserve">Reconcile it as usual (it is now </w:t>
      </w:r>
      <w:r>
        <w:rPr>
          <w:b/>
        </w:rPr>
        <w:t>CLOSED</w:t>
      </w:r>
      <w:r>
        <w:t>).</w:t>
      </w:r>
    </w:p>
    <w:p>
      <w:pPr>
        <w:pStyle w:val="ListNumber"/>
      </w:pPr>
      <w:r>
        <w:t xml:space="preserve">On the till, press </w:t>
      </w:r>
      <w:r>
        <w:rPr>
          <w:b/>
        </w:rPr>
        <w:t>Refresh</w:t>
      </w:r>
      <w:r>
        <w:t xml:space="preserve"> — the tile turns green and the till can be opened again.</w:t>
      </w:r>
    </w:p>
    <w:p>
      <w:r>
        <w:br/>
      </w:r>
    </w:p>
    <w:p>
      <w:bookmarkStart w:id="78" w:name="_Toc0078"/>
      <w:bookmarkStart w:id="7578" w:name="_md0162"/>
      <w:pPr>
        <w:pStyle w:val="Heading2"/>
      </w:pPr>
      <w:r>
        <w:t>Operating multiple tills and branches</w:t>
      </w:r>
      <w:bookmarkEnd w:id="7578"/>
      <w:bookmarkEnd w:id="78"/>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79" w:name="_Toc0079"/>
      <w:bookmarkStart w:id="7591" w:name="_md0163"/>
      <w:pPr>
        <w:pStyle w:val="Heading2"/>
      </w:pPr>
      <w:r>
        <w:t>Creating and retiring tills</w:t>
      </w:r>
      <w:bookmarkEnd w:id="7591"/>
      <w:bookmarkEnd w:id="79"/>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595" w:name="_md0164"/>
      <w:pPr>
        <w:pStyle w:val="Heading3"/>
      </w:pPr>
      <w:r>
        <w:t>Creating a till</w:t>
      </w:r>
      <w:bookmarkEnd w:id="7595"/>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pPr>
      <w:r>
        <w:t xml:space="preserve">Sign in and reach the </w:t>
      </w:r>
      <w:r>
        <w:rPr>
          <w:b/>
        </w:rPr>
        <w:t>Open shift</w:t>
      </w:r>
      <w:r>
        <w:t xml:space="preserve"> screen.</w:t>
      </w:r>
    </w:p>
    <w:p>
      <w:pPr>
        <w:pStyle w:val="ListNumber"/>
      </w:pPr>
      <w:r>
        <w:t xml:space="preserve">Tap </w:t>
      </w:r>
      <w:r>
        <w:rPr>
          <w:b/>
        </w:rPr>
        <w:t>New till</w:t>
      </w:r>
      <w:r>
        <w:t xml:space="preserve"> (next to </w:t>
      </w:r>
      <w:r>
        <w:rPr>
          <w:b/>
        </w:rPr>
        <w:t>Refresh</w:t>
      </w:r>
      <w:r>
        <w:t>). If you do not see it, your account lacks the till-management permission.</w:t>
      </w:r>
    </w:p>
    <w:p>
      <w:pPr>
        <w:pStyle w:val="ListNumber"/>
      </w:pPr>
      <w:r>
        <w:t xml:space="preserve">In the </w:t>
      </w:r>
      <w:r>
        <w:rPr>
          <w:b/>
        </w:rPr>
        <w:t>New till</w:t>
      </w:r>
      <w:r>
        <w:t xml:space="preserve"> box, type a clear </w:t>
      </w:r>
      <w:r>
        <w:rPr>
          <w:b/>
        </w:rPr>
        <w:t>Till name</w:t>
      </w:r>
      <w:r>
        <w:t xml:space="preserve"> — for example </w:t>
      </w:r>
      <w:r>
        <w:rPr>
          <w:i/>
        </w:rPr>
        <w:t>Front 1</w:t>
      </w:r>
      <w:r>
        <w:t>.</w:t>
      </w:r>
    </w:p>
    <w:p>
      <w:pPr>
        <w:pStyle w:val="ListNumber"/>
      </w:pPr>
      <w:r>
        <w:t xml:space="preserve">Tap </w:t>
      </w:r>
      <w:r>
        <w:rPr>
          <w:b/>
        </w:rPr>
        <w:t>Create</w:t>
      </w:r>
      <w:r>
        <w:t>.</w:t>
      </w:r>
    </w:p>
    <w:p>
      <w:pPr>
        <w:pStyle w:val="ListNumbe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607" w:name="_md0165"/>
      <w:pPr>
        <w:pStyle w:val="Heading3"/>
      </w:pPr>
      <w:r>
        <w:t>Retiring a till</w:t>
      </w:r>
      <w:bookmarkEnd w:id="7607"/>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0" w:name="_Toc0080"/>
      <w:bookmarkStart w:id="7618" w:name="_md0166"/>
      <w:pPr>
        <w:pStyle w:val="Heading2"/>
      </w:pPr>
      <w:r>
        <w:t>Provisioning cashiers — who is allowed to sell</w:t>
      </w:r>
      <w:bookmarkEnd w:id="7618"/>
      <w:bookmarkEnd w:id="80"/>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pPr>
      <w:r>
        <w:t xml:space="preserve">They have an </w:t>
      </w:r>
      <w:r>
        <w:rPr>
          <w:b/>
        </w:rPr>
        <w:t>active user account</w:t>
      </w:r>
      <w:r>
        <w:t>.</w:t>
      </w:r>
    </w:p>
    <w:p>
      <w:pPr>
        <w:pStyle w:val="ListNumber"/>
      </w:pPr>
      <w:r>
        <w:t xml:space="preserve">They are </w:t>
      </w:r>
      <w:r>
        <w:rPr>
          <w:b/>
        </w:rPr>
        <w:t>assigned to the branch</w:t>
      </w:r>
      <w:r>
        <w:t xml:space="preserve"> they will sell in (with that branch as their default).</w:t>
      </w:r>
    </w:p>
    <w:p>
      <w:pPr>
        <w:pStyle w:val="ListNumber"/>
      </w:pPr>
      <w:r>
        <w:t xml:space="preserve">They have the </w:t>
      </w:r>
      <w:r>
        <w:rPr>
          <w:b/>
        </w:rPr>
        <w:t>Cashier</w:t>
      </w:r>
      <w:r>
        <w:t xml:space="preserve"> role (or a role with the same till permissions).</w:t>
      </w:r>
    </w:p>
    <w:p>
      <w:pPr>
        <w:pStyle w:val="ListNumber"/>
      </w:pPr>
      <w:r>
        <w:t xml:space="preserve">They have an </w:t>
      </w:r>
      <w:r>
        <w:rPr>
          <w:b/>
        </w:rPr>
        <w:t>internal sales-agent record linked to their user account</w:t>
      </w:r>
      <w:r>
        <w:t>.</w:t>
      </w:r>
    </w:p>
    <w:p>
      <w:r>
        <w:t xml:space="preserve">The fourth point is the one that catches people out. </w:t>
      </w:r>
      <w:r>
        <w:rPr>
          <w:b/>
        </w:rPr>
        <w:t>Every user who rings sales must have an internal sales-agent record linked to their account.</w:t>
      </w:r>
      <w:r>
        <w:t xml:space="preserve"> Without it, the ERP refuses the sale.</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w:t>
            </w:r>
          </w:p>
        </w:tc>
        <w:tc>
          <w:tcPr>
            <w:tcW w:type="dxa" w:w="4320"/>
          </w:tcPr>
          <w:p>
            <w:r>
              <w:rPr>
                <w:b/>
              </w:rPr>
              <w:t>Print</w:t>
            </w:r>
            <w:r>
              <w:t xml:space="preserve"> shows </w:t>
            </w:r>
            <w:r>
              <w:rPr>
                <w:i/>
              </w:rPr>
              <w:t>No receipt printer set — configure one in Setup.</w:t>
            </w:r>
          </w:p>
        </w:tc>
      </w:tr>
    </w:tbl>
    <w:p/>
    <w:p>
      <w:bookmarkStart w:id="7641" w:name="_md0167"/>
      <w:pPr>
        <w:pStyle w:val="Heading3"/>
      </w:pPr>
      <w:r>
        <w:t>What it looks like when a cashier is not provisioned</w:t>
      </w:r>
      <w:bookmarkEnd w:id="764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The sale is refused with a message about a missing sales agent</w:t>
            </w:r>
          </w:p>
        </w:tc>
        <w:tc>
          <w:tcPr>
            <w:tcW w:type="dxa" w:w="4320"/>
          </w:tcPr>
          <w:p>
            <w:r>
              <w:t xml:space="preserve">Ask your administrator to link an </w:t>
            </w:r>
            <w:r>
              <w:rPr>
                <w:b/>
              </w:rPr>
              <w:t>internal sales-agent record</w:t>
            </w:r>
            <w:r>
              <w:t xml:space="preserve"> to that user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1" w:name="_Toc0081"/>
      <w:bookmarkStart w:id="7652" w:name="_md0168"/>
      <w:pPr>
        <w:pStyle w:val="Heading2"/>
      </w:pPr>
      <w:r>
        <w:t>End-of-day close-out across tills</w:t>
      </w:r>
      <w:bookmarkEnd w:id="7652"/>
      <w:bookmarkEnd w:id="81"/>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pPr>
      <w:r>
        <w:rPr>
          <w:b/>
        </w:rPr>
        <w:t>Stop selling on that till.</w:t>
      </w:r>
      <w:r>
        <w:t xml:space="preserve"> Make sure no sale is in progress.</w:t>
      </w:r>
    </w:p>
    <w:p>
      <w:pPr>
        <w:pStyle w:val="ListNumber"/>
      </w:pPr>
      <w:r>
        <w:rPr>
          <w:b/>
        </w:rPr>
        <w:t>(Optional) X-read.</w:t>
      </w:r>
      <w:r>
        <w:t xml:space="preserve"> On the till, </w:t>
      </w:r>
      <w:r>
        <w:rPr>
          <w:b/>
        </w:rPr>
        <w:t>☰</w:t>
      </w:r>
      <w:r>
        <w:t xml:space="preserve"> › </w:t>
      </w:r>
      <w:r>
        <w:rPr>
          <w:b/>
        </w:rPr>
        <w:t>X-read</w:t>
      </w:r>
      <w:r>
        <w:t xml:space="preserve"> to see the expected cash before counting.</w:t>
      </w:r>
    </w:p>
    <w:p>
      <w:pPr>
        <w:pStyle w:val="ListNumbe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w:t>
      </w:r>
      <w:r>
        <w:rPr>
          <w:b/>
        </w:rPr>
        <w:t>Session closed</w:t>
      </w:r>
      <w:r>
        <w:t xml:space="preserve"> panel shows Expected, Counted and Variance.</w:t>
      </w:r>
    </w:p>
    <w:p>
      <w:pPr>
        <w:pStyle w:val="ListNumber"/>
      </w:pPr>
      <w:r>
        <w:rPr>
          <w:b/>
        </w:rPr>
        <w:t>Note the variance.</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667" w:name="_md0169"/>
      <w:pPr>
        <w:pStyle w:val="Heading3"/>
      </w:pPr>
      <w:r>
        <w:t>End-of-day checklist</w:t>
      </w:r>
      <w:bookmarkEnd w:id="766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2" w:name="_Toc0082"/>
      <w:bookmarkStart w:id="7683" w:name="_md0096"/>
      <w:pPr>
        <w:pStyle w:val="Heading2"/>
      </w:pPr>
      <w:r>
        <w:t>Quick reference</w:t>
      </w:r>
      <w:bookmarkEnd w:id="7683"/>
      <w:bookmarkEnd w:id="8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