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8837ACD" w14:textId="77777777" w:rsidR="007D16CE" w:rsidRDefault="007D16CE" w:rsidP="007D16CE">
      <w:pPr>
        <w:jc w:val="center"/>
        <w:rPr>
          <w:b/>
          <w:sz w:val="28"/>
          <w:szCs w:val="28"/>
          <w:u w:val="single"/>
        </w:rPr>
      </w:pPr>
      <w:bookmarkStart w:id="0" w:name="_Hlk11496324"/>
      <w:r>
        <w:rPr>
          <w:noProof/>
          <w:lang w:val="en-ZA"/>
        </w:rPr>
        <w:drawing>
          <wp:inline distT="0" distB="0" distL="0" distR="0" wp14:anchorId="6195F499" wp14:editId="50D56D25">
            <wp:extent cx="1800225" cy="12668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800225" cy="1266825"/>
                    </a:xfrm>
                    <a:prstGeom prst="rect">
                      <a:avLst/>
                    </a:prstGeom>
                  </pic:spPr>
                </pic:pic>
              </a:graphicData>
            </a:graphic>
          </wp:inline>
        </w:drawing>
      </w:r>
    </w:p>
    <w:p w14:paraId="270AEEA7" w14:textId="344856C6" w:rsidR="007D16CE" w:rsidRDefault="007D16CE" w:rsidP="007D16CE">
      <w:pPr>
        <w:pBdr>
          <w:top w:val="single" w:sz="18" w:space="1" w:color="FF0000"/>
          <w:left w:val="single" w:sz="18" w:space="4" w:color="FF0000"/>
          <w:bottom w:val="single" w:sz="18" w:space="1" w:color="FF0000"/>
          <w:right w:val="single" w:sz="18" w:space="4" w:color="FF0000"/>
          <w:between w:val="single" w:sz="18" w:space="1" w:color="FF0000"/>
          <w:bar w:val="single" w:sz="18" w:color="FF0000"/>
        </w:pBdr>
        <w:jc w:val="center"/>
        <w:rPr>
          <w:b/>
          <w:color w:val="FF0000"/>
          <w:sz w:val="28"/>
          <w:szCs w:val="28"/>
        </w:rPr>
      </w:pPr>
      <w:r w:rsidRPr="00220C63">
        <w:rPr>
          <w:b/>
          <w:color w:val="FF0000"/>
          <w:sz w:val="28"/>
          <w:szCs w:val="28"/>
        </w:rPr>
        <w:t>OVERALL DECISION:</w:t>
      </w:r>
      <w:r>
        <w:rPr>
          <w:b/>
          <w:color w:val="FF0000"/>
          <w:sz w:val="28"/>
          <w:szCs w:val="28"/>
        </w:rPr>
        <w:t xml:space="preserve"> </w:t>
      </w:r>
      <w:r w:rsidRPr="00220C63">
        <w:rPr>
          <w:b/>
          <w:color w:val="FF0000"/>
          <w:sz w:val="28"/>
          <w:szCs w:val="28"/>
        </w:rPr>
        <w:t>COMPETENT</w:t>
      </w:r>
    </w:p>
    <w:p w14:paraId="697250E3" w14:textId="4EADA6F3" w:rsidR="007D16CE" w:rsidRDefault="002358BC" w:rsidP="007D16CE">
      <w:pPr>
        <w:pBdr>
          <w:top w:val="single" w:sz="18" w:space="1" w:color="FF0000"/>
          <w:left w:val="single" w:sz="18" w:space="4" w:color="FF0000"/>
          <w:bottom w:val="single" w:sz="18" w:space="1" w:color="FF0000"/>
          <w:right w:val="single" w:sz="18" w:space="4" w:color="FF0000"/>
          <w:between w:val="single" w:sz="18" w:space="1" w:color="FF0000"/>
          <w:bar w:val="single" w:sz="18" w:color="FF0000"/>
        </w:pBdr>
        <w:jc w:val="center"/>
        <w:rPr>
          <w:b/>
          <w:color w:val="FF0000"/>
          <w:sz w:val="28"/>
          <w:szCs w:val="28"/>
        </w:rPr>
      </w:pPr>
      <w:r>
        <w:rPr>
          <w:b/>
          <w:color w:val="FF0000"/>
          <w:sz w:val="28"/>
          <w:szCs w:val="28"/>
        </w:rPr>
        <w:t>Well done!</w:t>
      </w:r>
    </w:p>
    <w:bookmarkEnd w:id="0"/>
    <w:p w14:paraId="472764BE" w14:textId="77777777" w:rsidR="0041729B" w:rsidRDefault="002358BC">
      <w:pPr>
        <w:rPr>
          <w:b/>
          <w:sz w:val="28"/>
          <w:szCs w:val="28"/>
          <w:u w:val="single"/>
        </w:rPr>
      </w:pPr>
      <w:r>
        <w:rPr>
          <w:b/>
          <w:sz w:val="28"/>
          <w:szCs w:val="28"/>
          <w:u w:val="single"/>
        </w:rPr>
        <w:t xml:space="preserve"> </w:t>
      </w:r>
    </w:p>
    <w:p w14:paraId="4D50BACB" w14:textId="77777777" w:rsidR="0041729B" w:rsidRDefault="002358BC">
      <w:pPr>
        <w:rPr>
          <w:b/>
          <w:sz w:val="28"/>
          <w:szCs w:val="28"/>
          <w:u w:val="single"/>
        </w:rPr>
      </w:pPr>
      <w:r>
        <w:rPr>
          <w:b/>
          <w:sz w:val="28"/>
          <w:szCs w:val="28"/>
          <w:u w:val="single"/>
        </w:rPr>
        <w:t>Formative Assessment</w:t>
      </w:r>
    </w:p>
    <w:p w14:paraId="2D1ADB8F" w14:textId="77777777" w:rsidR="0041729B" w:rsidRDefault="002358BC">
      <w:pPr>
        <w:rPr>
          <w:b/>
          <w:sz w:val="28"/>
          <w:szCs w:val="28"/>
          <w:u w:val="single"/>
        </w:rPr>
      </w:pPr>
      <w:r>
        <w:rPr>
          <w:b/>
          <w:sz w:val="28"/>
          <w:szCs w:val="28"/>
          <w:u w:val="single"/>
        </w:rPr>
        <w:t>Internet and the World Wide Web (115391)</w:t>
      </w:r>
    </w:p>
    <w:p w14:paraId="7A65C04E" w14:textId="77777777" w:rsidR="0041729B" w:rsidRDefault="0041729B">
      <w:pPr>
        <w:rPr>
          <w:b/>
          <w:sz w:val="28"/>
          <w:szCs w:val="28"/>
          <w:u w:val="single"/>
        </w:rPr>
      </w:pPr>
    </w:p>
    <w:p w14:paraId="2C8F7BDB" w14:textId="77777777" w:rsidR="0041729B" w:rsidRDefault="002358BC">
      <w:pPr>
        <w:rPr>
          <w:i/>
        </w:rPr>
      </w:pPr>
      <w:r>
        <w:rPr>
          <w:i/>
        </w:rPr>
        <w:t>Hello and welcome to the assessment. Here you’ll prove to the world just how much you know and understand about what you’ve just learnt in the learner guides. This is an important part of your time at Umuzi because once this is done, you’ll be certified! S</w:t>
      </w:r>
      <w:r>
        <w:rPr>
          <w:i/>
        </w:rPr>
        <w:t>o please, take this time to learn everything you can! Take a look at some pointers below with regard to answering the questions…</w:t>
      </w:r>
    </w:p>
    <w:p w14:paraId="178F3C6E" w14:textId="77777777" w:rsidR="0041729B" w:rsidRDefault="0041729B">
      <w:pPr>
        <w:rPr>
          <w:i/>
        </w:rPr>
      </w:pPr>
    </w:p>
    <w:p w14:paraId="6D0E0074" w14:textId="77777777" w:rsidR="0041729B" w:rsidRDefault="002358BC">
      <w:pPr>
        <w:numPr>
          <w:ilvl w:val="0"/>
          <w:numId w:val="2"/>
        </w:numPr>
        <w:rPr>
          <w:i/>
        </w:rPr>
      </w:pPr>
      <w:r>
        <w:rPr>
          <w:i/>
        </w:rPr>
        <w:t>Be specific</w:t>
      </w:r>
    </w:p>
    <w:p w14:paraId="4D3460B2" w14:textId="77777777" w:rsidR="0041729B" w:rsidRDefault="002358BC">
      <w:pPr>
        <w:numPr>
          <w:ilvl w:val="0"/>
          <w:numId w:val="2"/>
        </w:numPr>
        <w:rPr>
          <w:i/>
        </w:rPr>
      </w:pPr>
      <w:r>
        <w:rPr>
          <w:i/>
        </w:rPr>
        <w:t>Write professionally - no shorthand!</w:t>
      </w:r>
    </w:p>
    <w:p w14:paraId="6D6E5E8F" w14:textId="77777777" w:rsidR="0041729B" w:rsidRDefault="002358BC">
      <w:pPr>
        <w:numPr>
          <w:ilvl w:val="0"/>
          <w:numId w:val="2"/>
        </w:numPr>
        <w:rPr>
          <w:i/>
        </w:rPr>
      </w:pPr>
      <w:r>
        <w:rPr>
          <w:i/>
        </w:rPr>
        <w:t>Your answers must be original and come from your brain and your brain only.</w:t>
      </w:r>
    </w:p>
    <w:p w14:paraId="3E2E823E" w14:textId="77777777" w:rsidR="0041729B" w:rsidRDefault="002358BC">
      <w:pPr>
        <w:numPr>
          <w:ilvl w:val="0"/>
          <w:numId w:val="2"/>
        </w:numPr>
        <w:rPr>
          <w:i/>
        </w:rPr>
      </w:pPr>
      <w:r>
        <w:rPr>
          <w:i/>
        </w:rPr>
        <w:t>N</w:t>
      </w:r>
      <w:r>
        <w:rPr>
          <w:i/>
        </w:rPr>
        <w:t>o copy/paste tricks! Our markers have seen it all and will know if you’re taking shortcuts.</w:t>
      </w:r>
    </w:p>
    <w:p w14:paraId="19476CC0" w14:textId="77777777" w:rsidR="0041729B" w:rsidRDefault="002358BC">
      <w:pPr>
        <w:numPr>
          <w:ilvl w:val="0"/>
          <w:numId w:val="2"/>
        </w:numPr>
        <w:rPr>
          <w:i/>
        </w:rPr>
      </w:pPr>
      <w:r>
        <w:rPr>
          <w:i/>
        </w:rPr>
        <w:t>Remember, sloppy or poor work will be sent back to you to do again, so do it properly the first time and you’ll be done in no time.</w:t>
      </w:r>
    </w:p>
    <w:p w14:paraId="6423CEA0" w14:textId="77777777" w:rsidR="0041729B" w:rsidRDefault="002358BC">
      <w:pPr>
        <w:numPr>
          <w:ilvl w:val="0"/>
          <w:numId w:val="2"/>
        </w:numPr>
        <w:rPr>
          <w:i/>
        </w:rPr>
      </w:pPr>
      <w:r>
        <w:rPr>
          <w:i/>
        </w:rPr>
        <w:t>Ask for help at any time. Ask yo</w:t>
      </w:r>
      <w:r>
        <w:rPr>
          <w:i/>
        </w:rPr>
        <w:t xml:space="preserve">ur friends, a manager, anybody!! </w:t>
      </w:r>
    </w:p>
    <w:p w14:paraId="4CBAB7E6" w14:textId="77777777" w:rsidR="0041729B" w:rsidRDefault="002358BC">
      <w:pPr>
        <w:numPr>
          <w:ilvl w:val="0"/>
          <w:numId w:val="2"/>
        </w:numPr>
        <w:rPr>
          <w:i/>
        </w:rPr>
      </w:pPr>
      <w:r>
        <w:rPr>
          <w:i/>
        </w:rPr>
        <w:t xml:space="preserve">Don’t skip any questions! </w:t>
      </w:r>
      <w:r>
        <w:rPr>
          <w:i/>
          <w:u w:val="single"/>
        </w:rPr>
        <w:t>You must do them all!</w:t>
      </w:r>
    </w:p>
    <w:p w14:paraId="322DE259" w14:textId="77777777" w:rsidR="0041729B" w:rsidRDefault="002358BC">
      <w:pPr>
        <w:numPr>
          <w:ilvl w:val="0"/>
          <w:numId w:val="2"/>
        </w:numPr>
        <w:rPr>
          <w:i/>
        </w:rPr>
      </w:pPr>
      <w:r>
        <w:rPr>
          <w:i/>
        </w:rPr>
        <w:t>You’ll see two boxes after each question - one for your answer and one for the marker’s comments. DO NOT delete the marker’s comments if you are required to resubmit your wor</w:t>
      </w:r>
      <w:r>
        <w:rPr>
          <w:i/>
        </w:rPr>
        <w:t xml:space="preserve">k after the first attempt. Should you have to do it again you will see a new box </w:t>
      </w:r>
      <w:r>
        <w:rPr>
          <w:b/>
          <w:i/>
        </w:rPr>
        <w:t>under</w:t>
      </w:r>
      <w:r>
        <w:rPr>
          <w:i/>
        </w:rPr>
        <w:t xml:space="preserve"> the marker’s comments, so fill that one out in </w:t>
      </w:r>
      <w:r>
        <w:rPr>
          <w:b/>
          <w:i/>
          <w:color w:val="0000FF"/>
        </w:rPr>
        <w:t>BLUE</w:t>
      </w:r>
      <w:r>
        <w:rPr>
          <w:i/>
        </w:rPr>
        <w:t>. Remember!! It’s not the end of the world if you have to resubmit. You’re here to learn, so don’t beat yourself up if</w:t>
      </w:r>
      <w:r>
        <w:rPr>
          <w:i/>
        </w:rPr>
        <w:t xml:space="preserve"> you don’t get it right on the first go. Obviously, try your best to get it right on the first attempt, but if not, you have another chance to do it properly!</w:t>
      </w:r>
    </w:p>
    <w:p w14:paraId="25514A79" w14:textId="77777777" w:rsidR="0041729B" w:rsidRDefault="0041729B">
      <w:pPr>
        <w:rPr>
          <w:i/>
          <w:u w:val="single"/>
        </w:rPr>
      </w:pPr>
    </w:p>
    <w:p w14:paraId="3AA2CB24" w14:textId="77777777" w:rsidR="0041729B" w:rsidRDefault="002358BC">
      <w:pPr>
        <w:rPr>
          <w:i/>
        </w:rPr>
      </w:pPr>
      <w:r>
        <w:rPr>
          <w:i/>
        </w:rPr>
        <w:t>Ok, and that’s that! Time to get to it! Good luck, have fun and enjoy! :)</w:t>
      </w:r>
    </w:p>
    <w:p w14:paraId="1257ECFD" w14:textId="77777777" w:rsidR="0041729B" w:rsidRDefault="0041729B">
      <w:pPr>
        <w:rPr>
          <w:b/>
          <w:u w:val="single"/>
        </w:rPr>
      </w:pPr>
    </w:p>
    <w:p w14:paraId="522B4F45" w14:textId="77777777" w:rsidR="0041729B" w:rsidRDefault="002358BC">
      <w:pPr>
        <w:rPr>
          <w:b/>
        </w:rPr>
      </w:pPr>
      <w:r>
        <w:rPr>
          <w:b/>
        </w:rPr>
        <w:t>Enter your name and s</w:t>
      </w:r>
      <w:r>
        <w:rPr>
          <w:b/>
        </w:rPr>
        <w:t>urname below</w:t>
      </w:r>
    </w:p>
    <w:tbl>
      <w:tblPr>
        <w:tblStyle w:val="af5"/>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41729B" w14:paraId="5396FB5D" w14:textId="77777777">
        <w:tc>
          <w:tcPr>
            <w:tcW w:w="9360" w:type="dxa"/>
            <w:shd w:val="clear" w:color="auto" w:fill="auto"/>
            <w:tcMar>
              <w:top w:w="100" w:type="dxa"/>
              <w:left w:w="100" w:type="dxa"/>
              <w:bottom w:w="100" w:type="dxa"/>
              <w:right w:w="100" w:type="dxa"/>
            </w:tcMar>
          </w:tcPr>
          <w:p w14:paraId="628CEE18" w14:textId="77777777" w:rsidR="0041729B" w:rsidRDefault="002358BC">
            <w:pPr>
              <w:widowControl w:val="0"/>
              <w:spacing w:line="240" w:lineRule="auto"/>
              <w:rPr>
                <w:sz w:val="24"/>
                <w:szCs w:val="24"/>
              </w:rPr>
            </w:pPr>
            <w:r>
              <w:rPr>
                <w:sz w:val="24"/>
                <w:szCs w:val="24"/>
              </w:rPr>
              <w:t>Godfree Dlamini</w:t>
            </w:r>
          </w:p>
        </w:tc>
      </w:tr>
    </w:tbl>
    <w:p w14:paraId="62360729" w14:textId="77777777" w:rsidR="0041729B" w:rsidRDefault="0041729B">
      <w:pPr>
        <w:rPr>
          <w:b/>
        </w:rPr>
      </w:pPr>
    </w:p>
    <w:p w14:paraId="4DBD8AB5" w14:textId="77777777" w:rsidR="0041729B" w:rsidRDefault="0041729B">
      <w:pPr>
        <w:rPr>
          <w:b/>
        </w:rPr>
      </w:pPr>
    </w:p>
    <w:p w14:paraId="7B7F2149" w14:textId="77777777" w:rsidR="0041729B" w:rsidRDefault="002358BC">
      <w:pPr>
        <w:rPr>
          <w:b/>
        </w:rPr>
      </w:pPr>
      <w:r>
        <w:rPr>
          <w:b/>
        </w:rPr>
        <w:t>1.</w:t>
      </w:r>
      <w:r>
        <w:rPr>
          <w:sz w:val="14"/>
          <w:szCs w:val="14"/>
        </w:rPr>
        <w:t xml:space="preserve">  </w:t>
      </w:r>
      <w:r>
        <w:rPr>
          <w:b/>
        </w:rPr>
        <w:t>What are the differences between the Internet and the World Wide Web? [5 Marks](5 SO:1 AC:1-4)</w:t>
      </w:r>
    </w:p>
    <w:p w14:paraId="572CDE10" w14:textId="77777777" w:rsidR="0041729B" w:rsidRDefault="0041729B"/>
    <w:p w14:paraId="6F4FDF0E" w14:textId="77777777" w:rsidR="0041729B" w:rsidRDefault="002358BC">
      <w:pPr>
        <w:spacing w:before="40"/>
        <w:rPr>
          <w:b/>
        </w:rPr>
      </w:pPr>
      <w:r>
        <w:rPr>
          <w:b/>
        </w:rPr>
        <w:t>Your answer below</w:t>
      </w:r>
    </w:p>
    <w:tbl>
      <w:tblPr>
        <w:tblStyle w:val="af6"/>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41729B" w14:paraId="6A80C1C4" w14:textId="77777777">
        <w:tc>
          <w:tcPr>
            <w:tcW w:w="9360" w:type="dxa"/>
            <w:shd w:val="clear" w:color="auto" w:fill="auto"/>
            <w:tcMar>
              <w:top w:w="100" w:type="dxa"/>
              <w:left w:w="100" w:type="dxa"/>
              <w:bottom w:w="100" w:type="dxa"/>
              <w:right w:w="100" w:type="dxa"/>
            </w:tcMar>
          </w:tcPr>
          <w:p w14:paraId="662D14B8" w14:textId="1800DA80" w:rsidR="0041729B" w:rsidRDefault="002358BC">
            <w:pPr>
              <w:widowControl w:val="0"/>
              <w:spacing w:line="240" w:lineRule="auto"/>
              <w:rPr>
                <w:b/>
              </w:rPr>
            </w:pPr>
            <w:r>
              <w:rPr>
                <w:color w:val="222222"/>
                <w:sz w:val="24"/>
                <w:szCs w:val="24"/>
                <w:highlight w:val="white"/>
              </w:rPr>
              <w:t>In simple terms, the internet can be viewed as a medium in which information travels from one computer to the other. But in a broader context, the internet is a universal network of networks that communicates with servers globally through infrastructure su</w:t>
            </w:r>
            <w:r>
              <w:rPr>
                <w:color w:val="222222"/>
                <w:sz w:val="24"/>
                <w:szCs w:val="24"/>
                <w:highlight w:val="white"/>
              </w:rPr>
              <w:t xml:space="preserve">ch as cables, telephone lines, satellites etc. Its primary function is to connect computers via a networking system so that they share information stored in them. On the other hand, the world wide web (‘www’ or ‘web’ for short) is a collection of webpages </w:t>
            </w:r>
            <w:r>
              <w:rPr>
                <w:color w:val="222222"/>
                <w:sz w:val="24"/>
                <w:szCs w:val="24"/>
                <w:highlight w:val="white"/>
              </w:rPr>
              <w:t>found on this network of computers. The web browser uses the internet to access the web.</w:t>
            </w:r>
            <w:r w:rsidRPr="00220C63">
              <w:rPr>
                <w:b/>
                <w:color w:val="FF0000"/>
                <w:sz w:val="28"/>
                <w:szCs w:val="28"/>
              </w:rPr>
              <w:t xml:space="preserve"> </w:t>
            </w:r>
            <w:r w:rsidRPr="00220C63">
              <w:rPr>
                <w:b/>
                <w:color w:val="FF0000"/>
                <w:sz w:val="28"/>
                <w:szCs w:val="28"/>
              </w:rPr>
              <w:sym w:font="Wingdings" w:char="F0FC"/>
            </w:r>
          </w:p>
        </w:tc>
      </w:tr>
    </w:tbl>
    <w:p w14:paraId="68965DC2" w14:textId="77777777" w:rsidR="0041729B" w:rsidRDefault="0041729B">
      <w:pPr>
        <w:spacing w:before="40"/>
        <w:rPr>
          <w:b/>
        </w:rPr>
      </w:pPr>
    </w:p>
    <w:p w14:paraId="6B97C858" w14:textId="77777777" w:rsidR="0041729B" w:rsidRDefault="002358BC">
      <w:pPr>
        <w:spacing w:before="40"/>
        <w:rPr>
          <w:b/>
          <w:color w:val="FF0000"/>
        </w:rPr>
      </w:pPr>
      <w:r>
        <w:rPr>
          <w:b/>
          <w:color w:val="FF0000"/>
        </w:rPr>
        <w:t>Marker’s Comments</w:t>
      </w:r>
    </w:p>
    <w:tbl>
      <w:tblPr>
        <w:tblStyle w:val="af7"/>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41729B" w14:paraId="171AC6B4" w14:textId="77777777">
        <w:tc>
          <w:tcPr>
            <w:tcW w:w="9360" w:type="dxa"/>
            <w:shd w:val="clear" w:color="auto" w:fill="auto"/>
            <w:tcMar>
              <w:top w:w="100" w:type="dxa"/>
              <w:left w:w="100" w:type="dxa"/>
              <w:bottom w:w="100" w:type="dxa"/>
              <w:right w:w="100" w:type="dxa"/>
            </w:tcMar>
          </w:tcPr>
          <w:p w14:paraId="38EDD540" w14:textId="11394E3B" w:rsidR="0041729B" w:rsidRDefault="002358BC">
            <w:pPr>
              <w:widowControl w:val="0"/>
              <w:spacing w:line="240" w:lineRule="auto"/>
              <w:rPr>
                <w:b/>
                <w:color w:val="FF0000"/>
              </w:rPr>
            </w:pPr>
            <w:r>
              <w:rPr>
                <w:b/>
                <w:color w:val="FF0000"/>
              </w:rPr>
              <w:t>Correct</w:t>
            </w:r>
          </w:p>
        </w:tc>
      </w:tr>
    </w:tbl>
    <w:p w14:paraId="7945A1AF" w14:textId="77777777" w:rsidR="0041729B" w:rsidRDefault="0041729B">
      <w:pPr>
        <w:spacing w:before="40"/>
      </w:pPr>
    </w:p>
    <w:p w14:paraId="7F589C8C" w14:textId="77777777" w:rsidR="0041729B" w:rsidRDefault="0041729B"/>
    <w:p w14:paraId="057AAF4F" w14:textId="77777777" w:rsidR="0041729B" w:rsidRDefault="002358BC">
      <w:pPr>
        <w:rPr>
          <w:b/>
        </w:rPr>
      </w:pPr>
      <w:r>
        <w:rPr>
          <w:b/>
        </w:rPr>
        <w:t>2. What is a URL and what is it used for? [5 Marks](5 SO:2 AC:1-3)</w:t>
      </w:r>
    </w:p>
    <w:p w14:paraId="4EA41455" w14:textId="77777777" w:rsidR="0041729B" w:rsidRDefault="0041729B"/>
    <w:p w14:paraId="07ACE849" w14:textId="77777777" w:rsidR="0041729B" w:rsidRDefault="002358BC">
      <w:pPr>
        <w:spacing w:before="40"/>
        <w:rPr>
          <w:b/>
        </w:rPr>
      </w:pPr>
      <w:r>
        <w:rPr>
          <w:b/>
        </w:rPr>
        <w:t>Your answer below</w:t>
      </w:r>
    </w:p>
    <w:tbl>
      <w:tblPr>
        <w:tblStyle w:val="af8"/>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41729B" w14:paraId="3916FD8E" w14:textId="77777777">
        <w:tc>
          <w:tcPr>
            <w:tcW w:w="9360" w:type="dxa"/>
            <w:shd w:val="clear" w:color="auto" w:fill="auto"/>
            <w:tcMar>
              <w:top w:w="100" w:type="dxa"/>
              <w:left w:w="100" w:type="dxa"/>
              <w:bottom w:w="100" w:type="dxa"/>
              <w:right w:w="100" w:type="dxa"/>
            </w:tcMar>
          </w:tcPr>
          <w:p w14:paraId="0F57DF1C" w14:textId="517F4758" w:rsidR="0041729B" w:rsidRDefault="002358BC">
            <w:pPr>
              <w:widowControl w:val="0"/>
              <w:spacing w:line="240" w:lineRule="auto"/>
              <w:jc w:val="both"/>
              <w:rPr>
                <w:sz w:val="24"/>
                <w:szCs w:val="24"/>
              </w:rPr>
            </w:pPr>
            <w:r>
              <w:rPr>
                <w:sz w:val="24"/>
                <w:szCs w:val="24"/>
              </w:rPr>
              <w:t>URL means universal resource locator. It is the address of a web page that identifies the path to be followed when one wants to access a certain web page or file.</w:t>
            </w:r>
            <w:r w:rsidRPr="00220C63">
              <w:rPr>
                <w:b/>
                <w:color w:val="FF0000"/>
                <w:sz w:val="28"/>
                <w:szCs w:val="28"/>
              </w:rPr>
              <w:t xml:space="preserve"> </w:t>
            </w:r>
            <w:r w:rsidRPr="00220C63">
              <w:rPr>
                <w:b/>
                <w:color w:val="FF0000"/>
                <w:sz w:val="28"/>
                <w:szCs w:val="28"/>
              </w:rPr>
              <w:sym w:font="Wingdings" w:char="F0FC"/>
            </w:r>
          </w:p>
        </w:tc>
      </w:tr>
    </w:tbl>
    <w:p w14:paraId="4209F5E5" w14:textId="77777777" w:rsidR="0041729B" w:rsidRDefault="0041729B">
      <w:pPr>
        <w:spacing w:before="40"/>
        <w:rPr>
          <w:b/>
        </w:rPr>
      </w:pPr>
    </w:p>
    <w:p w14:paraId="132B2CB5" w14:textId="77777777" w:rsidR="0041729B" w:rsidRDefault="002358BC">
      <w:pPr>
        <w:spacing w:before="40"/>
        <w:rPr>
          <w:b/>
          <w:color w:val="FF0000"/>
        </w:rPr>
      </w:pPr>
      <w:r>
        <w:rPr>
          <w:b/>
          <w:color w:val="FF0000"/>
        </w:rPr>
        <w:t>Marker’s Comments</w:t>
      </w:r>
    </w:p>
    <w:tbl>
      <w:tblPr>
        <w:tblStyle w:val="af9"/>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41729B" w14:paraId="24ADC02C" w14:textId="77777777">
        <w:tc>
          <w:tcPr>
            <w:tcW w:w="9360" w:type="dxa"/>
            <w:shd w:val="clear" w:color="auto" w:fill="auto"/>
            <w:tcMar>
              <w:top w:w="100" w:type="dxa"/>
              <w:left w:w="100" w:type="dxa"/>
              <w:bottom w:w="100" w:type="dxa"/>
              <w:right w:w="100" w:type="dxa"/>
            </w:tcMar>
          </w:tcPr>
          <w:p w14:paraId="7A5EDF69" w14:textId="0A0C3426" w:rsidR="0041729B" w:rsidRDefault="002358BC">
            <w:pPr>
              <w:widowControl w:val="0"/>
              <w:spacing w:line="240" w:lineRule="auto"/>
              <w:rPr>
                <w:b/>
                <w:color w:val="FF0000"/>
              </w:rPr>
            </w:pPr>
            <w:r>
              <w:rPr>
                <w:b/>
                <w:color w:val="FF0000"/>
              </w:rPr>
              <w:t>Correct</w:t>
            </w:r>
          </w:p>
        </w:tc>
      </w:tr>
    </w:tbl>
    <w:p w14:paraId="38B229BB" w14:textId="77777777" w:rsidR="0041729B" w:rsidRDefault="0041729B">
      <w:pPr>
        <w:spacing w:before="40"/>
      </w:pPr>
    </w:p>
    <w:p w14:paraId="25F7CB4B" w14:textId="77777777" w:rsidR="0041729B" w:rsidRDefault="002358BC">
      <w:pPr>
        <w:spacing w:before="40"/>
        <w:rPr>
          <w:b/>
        </w:rPr>
      </w:pPr>
      <w:r>
        <w:rPr>
          <w:b/>
        </w:rPr>
        <w:t>3. List the three main HTTP message types and explain what they do [6 Marks](6 SO:2 AC:1-3)</w:t>
      </w:r>
    </w:p>
    <w:p w14:paraId="2E3EC65A" w14:textId="77777777" w:rsidR="0041729B" w:rsidRDefault="0041729B">
      <w:pPr>
        <w:spacing w:before="40"/>
        <w:rPr>
          <w:b/>
        </w:rPr>
      </w:pPr>
    </w:p>
    <w:p w14:paraId="394C36D3" w14:textId="77777777" w:rsidR="0041729B" w:rsidRDefault="002358BC">
      <w:pPr>
        <w:spacing w:before="40"/>
        <w:rPr>
          <w:b/>
        </w:rPr>
      </w:pPr>
      <w:r>
        <w:rPr>
          <w:b/>
        </w:rPr>
        <w:t>Your answer below</w:t>
      </w:r>
    </w:p>
    <w:tbl>
      <w:tblPr>
        <w:tblStyle w:val="af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41729B" w14:paraId="074CAD5D" w14:textId="77777777">
        <w:tc>
          <w:tcPr>
            <w:tcW w:w="9360" w:type="dxa"/>
            <w:shd w:val="clear" w:color="auto" w:fill="auto"/>
            <w:tcMar>
              <w:top w:w="100" w:type="dxa"/>
              <w:left w:w="100" w:type="dxa"/>
              <w:bottom w:w="100" w:type="dxa"/>
              <w:right w:w="100" w:type="dxa"/>
            </w:tcMar>
          </w:tcPr>
          <w:p w14:paraId="3BE0051C" w14:textId="4B789211" w:rsidR="0041729B" w:rsidRDefault="002358BC">
            <w:pPr>
              <w:widowControl w:val="0"/>
              <w:spacing w:line="240" w:lineRule="auto"/>
              <w:jc w:val="both"/>
              <w:rPr>
                <w:sz w:val="24"/>
                <w:szCs w:val="24"/>
              </w:rPr>
            </w:pPr>
            <w:r>
              <w:rPr>
                <w:sz w:val="24"/>
                <w:szCs w:val="24"/>
              </w:rPr>
              <w:t>The three main HTTP messages are GET, POST and HEAD.</w:t>
            </w:r>
            <w:r w:rsidRPr="00220C63">
              <w:rPr>
                <w:b/>
                <w:color w:val="FF0000"/>
                <w:sz w:val="28"/>
                <w:szCs w:val="28"/>
              </w:rPr>
              <w:t xml:space="preserve"> </w:t>
            </w:r>
            <w:r w:rsidRPr="00220C63">
              <w:rPr>
                <w:b/>
                <w:color w:val="FF0000"/>
                <w:sz w:val="28"/>
                <w:szCs w:val="28"/>
              </w:rPr>
              <w:sym w:font="Wingdings" w:char="F0FC"/>
            </w:r>
          </w:p>
          <w:p w14:paraId="1C30CF74" w14:textId="77777777" w:rsidR="0041729B" w:rsidRDefault="0041729B">
            <w:pPr>
              <w:widowControl w:val="0"/>
              <w:spacing w:line="240" w:lineRule="auto"/>
              <w:jc w:val="both"/>
              <w:rPr>
                <w:sz w:val="24"/>
                <w:szCs w:val="24"/>
              </w:rPr>
            </w:pPr>
          </w:p>
          <w:p w14:paraId="1793452C" w14:textId="64813CC2" w:rsidR="0041729B" w:rsidRDefault="002358BC">
            <w:pPr>
              <w:widowControl w:val="0"/>
              <w:numPr>
                <w:ilvl w:val="0"/>
                <w:numId w:val="1"/>
              </w:numPr>
              <w:spacing w:line="240" w:lineRule="auto"/>
              <w:jc w:val="both"/>
              <w:rPr>
                <w:sz w:val="24"/>
                <w:szCs w:val="24"/>
              </w:rPr>
            </w:pPr>
            <w:r>
              <w:rPr>
                <w:sz w:val="24"/>
                <w:szCs w:val="24"/>
              </w:rPr>
              <w:t>GET message</w:t>
            </w:r>
            <w:r>
              <w:rPr>
                <w:color w:val="222222"/>
                <w:sz w:val="24"/>
                <w:szCs w:val="24"/>
                <w:highlight w:val="white"/>
              </w:rPr>
              <w:t xml:space="preserve"> requests a representation of the specified resource and should only retrieve data.</w:t>
            </w:r>
            <w:r w:rsidRPr="00220C63">
              <w:rPr>
                <w:b/>
                <w:color w:val="FF0000"/>
                <w:sz w:val="28"/>
                <w:szCs w:val="28"/>
              </w:rPr>
              <w:t xml:space="preserve"> </w:t>
            </w:r>
            <w:r w:rsidRPr="00220C63">
              <w:rPr>
                <w:b/>
                <w:color w:val="FF0000"/>
                <w:sz w:val="28"/>
                <w:szCs w:val="28"/>
              </w:rPr>
              <w:sym w:font="Wingdings" w:char="F0FC"/>
            </w:r>
          </w:p>
          <w:p w14:paraId="07D16D06" w14:textId="5A449DEF" w:rsidR="0041729B" w:rsidRDefault="002358BC">
            <w:pPr>
              <w:widowControl w:val="0"/>
              <w:numPr>
                <w:ilvl w:val="0"/>
                <w:numId w:val="1"/>
              </w:numPr>
              <w:spacing w:line="240" w:lineRule="auto"/>
              <w:jc w:val="both"/>
              <w:rPr>
                <w:color w:val="222222"/>
                <w:sz w:val="24"/>
                <w:szCs w:val="24"/>
                <w:highlight w:val="white"/>
              </w:rPr>
            </w:pPr>
            <w:r>
              <w:rPr>
                <w:color w:val="222222"/>
                <w:sz w:val="24"/>
                <w:szCs w:val="24"/>
                <w:highlight w:val="white"/>
              </w:rPr>
              <w:t>POST messages requests that a web server accepts the data enclosed in the body of the request message.</w:t>
            </w:r>
            <w:r w:rsidRPr="00220C63">
              <w:rPr>
                <w:b/>
                <w:color w:val="FF0000"/>
                <w:sz w:val="28"/>
                <w:szCs w:val="28"/>
              </w:rPr>
              <w:t xml:space="preserve"> </w:t>
            </w:r>
            <w:r w:rsidRPr="00220C63">
              <w:rPr>
                <w:b/>
                <w:color w:val="FF0000"/>
                <w:sz w:val="28"/>
                <w:szCs w:val="28"/>
              </w:rPr>
              <w:sym w:font="Wingdings" w:char="F0FC"/>
            </w:r>
          </w:p>
          <w:p w14:paraId="08502FF6" w14:textId="1AE0DD5A" w:rsidR="0041729B" w:rsidRDefault="002358BC">
            <w:pPr>
              <w:widowControl w:val="0"/>
              <w:numPr>
                <w:ilvl w:val="0"/>
                <w:numId w:val="1"/>
              </w:numPr>
              <w:spacing w:line="240" w:lineRule="auto"/>
              <w:jc w:val="both"/>
              <w:rPr>
                <w:color w:val="222222"/>
                <w:sz w:val="24"/>
                <w:szCs w:val="24"/>
                <w:highlight w:val="white"/>
              </w:rPr>
            </w:pPr>
            <w:r>
              <w:rPr>
                <w:color w:val="222222"/>
                <w:sz w:val="24"/>
                <w:szCs w:val="24"/>
                <w:highlight w:val="white"/>
              </w:rPr>
              <w:t>HEAD message requests the headers only that are returned by the speci</w:t>
            </w:r>
            <w:r>
              <w:rPr>
                <w:color w:val="222222"/>
                <w:sz w:val="24"/>
                <w:szCs w:val="24"/>
                <w:highlight w:val="white"/>
              </w:rPr>
              <w:t xml:space="preserve">fied resource. </w:t>
            </w:r>
            <w:r w:rsidRPr="00220C63">
              <w:rPr>
                <w:b/>
                <w:color w:val="FF0000"/>
                <w:sz w:val="28"/>
                <w:szCs w:val="28"/>
              </w:rPr>
              <w:sym w:font="Wingdings" w:char="F0FC"/>
            </w:r>
          </w:p>
        </w:tc>
      </w:tr>
    </w:tbl>
    <w:p w14:paraId="23A376B8" w14:textId="77777777" w:rsidR="0041729B" w:rsidRDefault="0041729B">
      <w:pPr>
        <w:spacing w:before="40"/>
        <w:rPr>
          <w:b/>
        </w:rPr>
      </w:pPr>
    </w:p>
    <w:p w14:paraId="510E3195" w14:textId="77777777" w:rsidR="0041729B" w:rsidRDefault="002358BC">
      <w:pPr>
        <w:spacing w:before="40"/>
        <w:rPr>
          <w:b/>
          <w:color w:val="FF0000"/>
        </w:rPr>
      </w:pPr>
      <w:r>
        <w:rPr>
          <w:b/>
          <w:color w:val="FF0000"/>
        </w:rPr>
        <w:t>Marker’s Comments</w:t>
      </w:r>
    </w:p>
    <w:tbl>
      <w:tblPr>
        <w:tblStyle w:val="afb"/>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41729B" w14:paraId="5C9CD1E7" w14:textId="77777777">
        <w:tc>
          <w:tcPr>
            <w:tcW w:w="9360" w:type="dxa"/>
            <w:shd w:val="clear" w:color="auto" w:fill="auto"/>
            <w:tcMar>
              <w:top w:w="100" w:type="dxa"/>
              <w:left w:w="100" w:type="dxa"/>
              <w:bottom w:w="100" w:type="dxa"/>
              <w:right w:w="100" w:type="dxa"/>
            </w:tcMar>
          </w:tcPr>
          <w:p w14:paraId="2890F892" w14:textId="5D907603" w:rsidR="0041729B" w:rsidRDefault="002358BC">
            <w:pPr>
              <w:widowControl w:val="0"/>
              <w:spacing w:line="240" w:lineRule="auto"/>
              <w:rPr>
                <w:b/>
                <w:color w:val="FF0000"/>
              </w:rPr>
            </w:pPr>
            <w:r>
              <w:rPr>
                <w:b/>
                <w:color w:val="FF0000"/>
              </w:rPr>
              <w:t>Correct</w:t>
            </w:r>
          </w:p>
        </w:tc>
      </w:tr>
    </w:tbl>
    <w:p w14:paraId="072D7518" w14:textId="77777777" w:rsidR="0041729B" w:rsidRDefault="0041729B">
      <w:pPr>
        <w:spacing w:before="40"/>
        <w:rPr>
          <w:b/>
        </w:rPr>
      </w:pPr>
    </w:p>
    <w:p w14:paraId="75F1DBF4" w14:textId="77777777" w:rsidR="0041729B" w:rsidRDefault="002358BC">
      <w:pPr>
        <w:spacing w:before="40"/>
        <w:rPr>
          <w:b/>
        </w:rPr>
      </w:pPr>
      <w:r>
        <w:rPr>
          <w:b/>
        </w:rPr>
        <w:t>4. What is the difference between an intranet and an extranet? [4 Marks](4 SO:2 AC:1-3)</w:t>
      </w:r>
    </w:p>
    <w:p w14:paraId="5A900F5B" w14:textId="77777777" w:rsidR="0041729B" w:rsidRDefault="0041729B">
      <w:pPr>
        <w:spacing w:before="40"/>
        <w:rPr>
          <w:b/>
        </w:rPr>
      </w:pPr>
    </w:p>
    <w:p w14:paraId="63AA0FAA" w14:textId="77777777" w:rsidR="0041729B" w:rsidRDefault="002358BC">
      <w:pPr>
        <w:spacing w:before="40"/>
        <w:rPr>
          <w:b/>
        </w:rPr>
      </w:pPr>
      <w:r>
        <w:rPr>
          <w:b/>
        </w:rPr>
        <w:t>Your answer below</w:t>
      </w:r>
    </w:p>
    <w:tbl>
      <w:tblPr>
        <w:tblStyle w:val="afc"/>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41729B" w14:paraId="2B98181A" w14:textId="77777777">
        <w:tc>
          <w:tcPr>
            <w:tcW w:w="9360" w:type="dxa"/>
            <w:shd w:val="clear" w:color="auto" w:fill="auto"/>
            <w:tcMar>
              <w:top w:w="100" w:type="dxa"/>
              <w:left w:w="100" w:type="dxa"/>
              <w:bottom w:w="100" w:type="dxa"/>
              <w:right w:w="100" w:type="dxa"/>
            </w:tcMar>
          </w:tcPr>
          <w:p w14:paraId="0E27E565" w14:textId="6F54978F" w:rsidR="0041729B" w:rsidRDefault="002358BC">
            <w:pPr>
              <w:widowControl w:val="0"/>
              <w:spacing w:line="240" w:lineRule="auto"/>
              <w:jc w:val="both"/>
              <w:rPr>
                <w:sz w:val="24"/>
                <w:szCs w:val="24"/>
              </w:rPr>
            </w:pPr>
            <w:r>
              <w:rPr>
                <w:sz w:val="24"/>
                <w:szCs w:val="24"/>
              </w:rPr>
              <w:t>Intranet is a private networking system that's only used and accessed by an organisation for its members only, while the extranet can extend its access to members who are outside of that organisation but within the same group of companies or organisations.</w:t>
            </w:r>
            <w:r w:rsidRPr="00220C63">
              <w:rPr>
                <w:b/>
                <w:color w:val="FF0000"/>
                <w:sz w:val="28"/>
                <w:szCs w:val="28"/>
              </w:rPr>
              <w:t xml:space="preserve"> </w:t>
            </w:r>
            <w:r w:rsidRPr="00220C63">
              <w:rPr>
                <w:b/>
                <w:color w:val="FF0000"/>
                <w:sz w:val="28"/>
                <w:szCs w:val="28"/>
              </w:rPr>
              <w:sym w:font="Wingdings" w:char="F0FC"/>
            </w:r>
          </w:p>
        </w:tc>
      </w:tr>
    </w:tbl>
    <w:p w14:paraId="04E17112" w14:textId="77777777" w:rsidR="0041729B" w:rsidRDefault="0041729B">
      <w:pPr>
        <w:spacing w:before="40"/>
        <w:rPr>
          <w:b/>
        </w:rPr>
      </w:pPr>
    </w:p>
    <w:p w14:paraId="57BB67ED" w14:textId="77777777" w:rsidR="0041729B" w:rsidRDefault="002358BC">
      <w:pPr>
        <w:spacing w:before="40"/>
        <w:rPr>
          <w:b/>
          <w:color w:val="FF0000"/>
        </w:rPr>
      </w:pPr>
      <w:r>
        <w:rPr>
          <w:b/>
          <w:color w:val="FF0000"/>
        </w:rPr>
        <w:t>Marker’s Comments</w:t>
      </w:r>
    </w:p>
    <w:tbl>
      <w:tblPr>
        <w:tblStyle w:val="afd"/>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41729B" w14:paraId="3F329732" w14:textId="77777777">
        <w:tc>
          <w:tcPr>
            <w:tcW w:w="9360" w:type="dxa"/>
            <w:shd w:val="clear" w:color="auto" w:fill="auto"/>
            <w:tcMar>
              <w:top w:w="100" w:type="dxa"/>
              <w:left w:w="100" w:type="dxa"/>
              <w:bottom w:w="100" w:type="dxa"/>
              <w:right w:w="100" w:type="dxa"/>
            </w:tcMar>
          </w:tcPr>
          <w:p w14:paraId="4B8EC544" w14:textId="2A74CAAF" w:rsidR="0041729B" w:rsidRDefault="002358BC">
            <w:pPr>
              <w:widowControl w:val="0"/>
              <w:spacing w:line="240" w:lineRule="auto"/>
              <w:rPr>
                <w:b/>
                <w:color w:val="FF0000"/>
              </w:rPr>
            </w:pPr>
            <w:r>
              <w:rPr>
                <w:b/>
                <w:color w:val="FF0000"/>
              </w:rPr>
              <w:t>Correct</w:t>
            </w:r>
          </w:p>
        </w:tc>
      </w:tr>
    </w:tbl>
    <w:p w14:paraId="12DF3CAC" w14:textId="77777777" w:rsidR="0041729B" w:rsidRDefault="0041729B">
      <w:pPr>
        <w:spacing w:before="40"/>
        <w:rPr>
          <w:b/>
        </w:rPr>
      </w:pPr>
    </w:p>
    <w:p w14:paraId="19274E5B" w14:textId="77777777" w:rsidR="0041729B" w:rsidRDefault="002358BC">
      <w:pPr>
        <w:spacing w:before="40"/>
        <w:rPr>
          <w:b/>
        </w:rPr>
      </w:pPr>
      <w:r>
        <w:rPr>
          <w:b/>
        </w:rPr>
        <w:t>5. Explain how DNS works [5 Marks](4 SO:2 AC:1-3)</w:t>
      </w:r>
    </w:p>
    <w:p w14:paraId="13F5B18F" w14:textId="77777777" w:rsidR="0041729B" w:rsidRDefault="0041729B">
      <w:pPr>
        <w:spacing w:before="40"/>
        <w:rPr>
          <w:b/>
        </w:rPr>
      </w:pPr>
    </w:p>
    <w:p w14:paraId="53A96CC7" w14:textId="77777777" w:rsidR="0041729B" w:rsidRDefault="002358BC">
      <w:pPr>
        <w:spacing w:before="40"/>
        <w:rPr>
          <w:b/>
        </w:rPr>
      </w:pPr>
      <w:r>
        <w:rPr>
          <w:b/>
        </w:rPr>
        <w:t>Your answer below</w:t>
      </w:r>
    </w:p>
    <w:tbl>
      <w:tblPr>
        <w:tblStyle w:val="afe"/>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41729B" w14:paraId="409B7BF9" w14:textId="77777777">
        <w:tc>
          <w:tcPr>
            <w:tcW w:w="9360" w:type="dxa"/>
            <w:shd w:val="clear" w:color="auto" w:fill="auto"/>
            <w:tcMar>
              <w:top w:w="100" w:type="dxa"/>
              <w:left w:w="100" w:type="dxa"/>
              <w:bottom w:w="100" w:type="dxa"/>
              <w:right w:w="100" w:type="dxa"/>
            </w:tcMar>
          </w:tcPr>
          <w:p w14:paraId="25BEE01E" w14:textId="1B473406" w:rsidR="0041729B" w:rsidRDefault="002358BC">
            <w:pPr>
              <w:widowControl w:val="0"/>
              <w:spacing w:line="240" w:lineRule="auto"/>
              <w:jc w:val="both"/>
              <w:rPr>
                <w:sz w:val="24"/>
                <w:szCs w:val="24"/>
              </w:rPr>
            </w:pPr>
            <w:r>
              <w:rPr>
                <w:sz w:val="24"/>
                <w:szCs w:val="24"/>
              </w:rPr>
              <w:t>In practical terms, every device on the internet has an IP address that identifies and recognises it from the other devices. DNS means Domain Name System and  is a system that translates a host name into an IP address so that the internet can retrieve info</w:t>
            </w:r>
            <w:r>
              <w:rPr>
                <w:sz w:val="24"/>
                <w:szCs w:val="24"/>
              </w:rPr>
              <w:t>rmation from a particular device with an IP address. When one types a hostname on a web browser, DNS converts that host name into an IP address that can be read by the internet. Then this IP address leads us to the device with the information or document t</w:t>
            </w:r>
            <w:r>
              <w:rPr>
                <w:sz w:val="24"/>
                <w:szCs w:val="24"/>
              </w:rPr>
              <w:t>hat we need. A good analogy of this is a street address on GOOGLE MAPS that is used to identify a particular office where a certain organisation is based. For Example, Umuzi is at a building with an address of 28 Madison street. Madison Street is at Jeppes</w:t>
            </w:r>
            <w:r>
              <w:rPr>
                <w:sz w:val="24"/>
                <w:szCs w:val="24"/>
              </w:rPr>
              <w:t>town, and Jeppestown is located in  Johannesburg which is a city in South Africa. At Umuzi, that is where you will find Data Engineers, Web Developers, Creatives etc</w:t>
            </w:r>
            <w:r w:rsidRPr="00220C63">
              <w:rPr>
                <w:b/>
                <w:color w:val="FF0000"/>
                <w:sz w:val="28"/>
                <w:szCs w:val="28"/>
              </w:rPr>
              <w:sym w:font="Wingdings" w:char="F0FC"/>
            </w:r>
          </w:p>
          <w:p w14:paraId="26A89FDD" w14:textId="77777777" w:rsidR="0041729B" w:rsidRDefault="0041729B">
            <w:pPr>
              <w:widowControl w:val="0"/>
              <w:spacing w:line="240" w:lineRule="auto"/>
              <w:jc w:val="both"/>
              <w:rPr>
                <w:sz w:val="24"/>
                <w:szCs w:val="24"/>
              </w:rPr>
            </w:pPr>
          </w:p>
          <w:p w14:paraId="2E09A745" w14:textId="77777777" w:rsidR="0041729B" w:rsidRDefault="0041729B">
            <w:pPr>
              <w:widowControl w:val="0"/>
              <w:spacing w:line="240" w:lineRule="auto"/>
              <w:jc w:val="both"/>
              <w:rPr>
                <w:sz w:val="24"/>
                <w:szCs w:val="24"/>
              </w:rPr>
            </w:pPr>
          </w:p>
          <w:p w14:paraId="4362CE91" w14:textId="77777777" w:rsidR="0041729B" w:rsidRDefault="0041729B">
            <w:pPr>
              <w:widowControl w:val="0"/>
              <w:spacing w:line="240" w:lineRule="auto"/>
              <w:jc w:val="both"/>
              <w:rPr>
                <w:sz w:val="24"/>
                <w:szCs w:val="24"/>
              </w:rPr>
            </w:pPr>
          </w:p>
        </w:tc>
      </w:tr>
    </w:tbl>
    <w:p w14:paraId="27EFDD7E" w14:textId="77777777" w:rsidR="0041729B" w:rsidRDefault="0041729B">
      <w:pPr>
        <w:spacing w:before="40"/>
        <w:rPr>
          <w:b/>
        </w:rPr>
      </w:pPr>
    </w:p>
    <w:p w14:paraId="3811030A" w14:textId="77777777" w:rsidR="0041729B" w:rsidRDefault="002358BC">
      <w:pPr>
        <w:spacing w:before="40"/>
        <w:rPr>
          <w:b/>
          <w:color w:val="FF0000"/>
        </w:rPr>
      </w:pPr>
      <w:r>
        <w:rPr>
          <w:b/>
          <w:color w:val="FF0000"/>
        </w:rPr>
        <w:t>Marker’s Comments</w:t>
      </w:r>
    </w:p>
    <w:tbl>
      <w:tblPr>
        <w:tblStyle w:val="aff"/>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41729B" w14:paraId="61F56570" w14:textId="77777777">
        <w:tc>
          <w:tcPr>
            <w:tcW w:w="9360" w:type="dxa"/>
            <w:shd w:val="clear" w:color="auto" w:fill="auto"/>
            <w:tcMar>
              <w:top w:w="100" w:type="dxa"/>
              <w:left w:w="100" w:type="dxa"/>
              <w:bottom w:w="100" w:type="dxa"/>
              <w:right w:w="100" w:type="dxa"/>
            </w:tcMar>
          </w:tcPr>
          <w:p w14:paraId="7FAE6F6B" w14:textId="7B133212" w:rsidR="0041729B" w:rsidRDefault="002358BC">
            <w:pPr>
              <w:widowControl w:val="0"/>
              <w:spacing w:line="240" w:lineRule="auto"/>
              <w:rPr>
                <w:b/>
                <w:color w:val="FF0000"/>
              </w:rPr>
            </w:pPr>
            <w:r>
              <w:rPr>
                <w:b/>
                <w:color w:val="FF0000"/>
              </w:rPr>
              <w:t>Correct</w:t>
            </w:r>
          </w:p>
        </w:tc>
      </w:tr>
    </w:tbl>
    <w:p w14:paraId="1E416669" w14:textId="77777777" w:rsidR="0041729B" w:rsidRDefault="0041729B">
      <w:pPr>
        <w:spacing w:before="40"/>
        <w:rPr>
          <w:b/>
        </w:rPr>
      </w:pPr>
    </w:p>
    <w:sectPr w:rsidR="0041729B">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3A35F9F"/>
    <w:multiLevelType w:val="multilevel"/>
    <w:tmpl w:val="23BC45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76D64B1E"/>
    <w:multiLevelType w:val="multilevel"/>
    <w:tmpl w:val="0CE884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729B"/>
    <w:rsid w:val="002358BC"/>
    <w:rsid w:val="0041729B"/>
    <w:rsid w:val="007D16C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30951"/>
  <w15:docId w15:val="{140BB81C-68F6-49E8-98AD-4CD9E9D21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 w:eastAsia="en-Z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uHoiJKeOSXiM8q12wuf0EwvxWYA==">AMUW2mVx52PW92Zq+MrwDDn1/SXr7T38/T7ZslDqjQlzXco7Ak1F7you60Q42yM7iW8IAqJ07/G5FepooZhLl3S8u9eRgauTjFnQI9tRmnKNZFmG+QWNIr0=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690</Words>
  <Characters>3935</Characters>
  <Application>Microsoft Office Word</Application>
  <DocSecurity>0</DocSecurity>
  <Lines>32</Lines>
  <Paragraphs>9</Paragraphs>
  <ScaleCrop>false</ScaleCrop>
  <Company/>
  <LinksUpToDate>false</LinksUpToDate>
  <CharactersWithSpaces>4616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Augustine Kihiko</cp:lastModifiedBy>
  <cp:revision>3</cp:revision>
  <dcterms:created xsi:type="dcterms:W3CDTF">2020-05-27T10:35:00Z</dcterms:created>
  <dcterms:modified xsi:type="dcterms:W3CDTF">2020-05-27T10:37:00Z</dcterms:modified>
</cp:coreProperties>
</file>