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6C531" w14:textId="7AB47535" w:rsidR="006942F4" w:rsidRDefault="00680BF1" w:rsidP="00C56A77">
      <w:pPr>
        <w:rPr>
          <w:b/>
          <w:sz w:val="28"/>
        </w:rPr>
      </w:pPr>
      <w:r>
        <w:rPr>
          <w:b/>
          <w:sz w:val="28"/>
        </w:rPr>
        <w:t xml:space="preserve"> </w:t>
      </w:r>
    </w:p>
    <w:p w14:paraId="75071E19" w14:textId="1CB4394B" w:rsidR="00DB0525" w:rsidRPr="00C56A77" w:rsidRDefault="00DB0525" w:rsidP="00C56A77">
      <w:pPr>
        <w:rPr>
          <w:b/>
          <w:sz w:val="28"/>
        </w:rPr>
      </w:pPr>
      <w:r w:rsidRPr="00C56A77">
        <w:rPr>
          <w:b/>
          <w:sz w:val="28"/>
        </w:rPr>
        <w:t>Project Proposal Form</w:t>
      </w:r>
    </w:p>
    <w:p w14:paraId="2D1AA68F" w14:textId="2B8ED309" w:rsidR="00CE2ED5" w:rsidRPr="00FC1965" w:rsidRDefault="00CE2ED5" w:rsidP="00CE2ED5">
      <w:pPr>
        <w:rPr>
          <w:b/>
          <w:color w:val="FF0000"/>
          <w:sz w:val="36"/>
        </w:rPr>
      </w:pPr>
      <w:r w:rsidRPr="00FC1965">
        <w:rPr>
          <w:color w:val="FF0000"/>
          <w:sz w:val="24"/>
        </w:rPr>
        <w:t xml:space="preserve">Please refer to the </w:t>
      </w:r>
      <w:r w:rsidRPr="00FC1965">
        <w:rPr>
          <w:b/>
          <w:color w:val="FF0000"/>
          <w:sz w:val="24"/>
        </w:rPr>
        <w:t>Project Handbook Section 4</w:t>
      </w:r>
      <w:r w:rsidRPr="00FC1965">
        <w:rPr>
          <w:color w:val="FF0000"/>
          <w:sz w:val="24"/>
        </w:rPr>
        <w:t xml:space="preserve"> when completing this </w:t>
      </w:r>
      <w:r w:rsidR="00431AC3" w:rsidRPr="00FC1965">
        <w:rPr>
          <w:color w:val="FF0000"/>
          <w:sz w:val="24"/>
        </w:rPr>
        <w:t>form</w:t>
      </w:r>
      <w:r w:rsidR="00D77C7C">
        <w:rPr>
          <w:color w:val="FF0000"/>
          <w:sz w:val="24"/>
        </w:rPr>
        <w:t>. N</w:t>
      </w:r>
      <w:r w:rsidR="00431AC3">
        <w:rPr>
          <w:color w:val="FF0000"/>
          <w:sz w:val="24"/>
        </w:rPr>
        <w:t xml:space="preserve">ote that your proposal should be your own original work and you must cite sources in line with university guidance on </w:t>
      </w:r>
      <w:r w:rsidR="00431AC3" w:rsidRPr="00600E05">
        <w:rPr>
          <w:b/>
          <w:bCs/>
          <w:color w:val="FF0000"/>
          <w:sz w:val="24"/>
        </w:rPr>
        <w:t>referencing and plagiarism</w:t>
      </w:r>
      <w:r w:rsidR="00431AC3">
        <w:rPr>
          <w:rStyle w:val="FootnoteReference"/>
          <w:color w:val="FF0000"/>
          <w:sz w:val="24"/>
        </w:rPr>
        <w:footnoteReference w:id="1"/>
      </w:r>
      <w:r w:rsidR="00431AC3">
        <w:rPr>
          <w:color w:val="FF0000"/>
          <w:sz w:val="24"/>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8"/>
        <w:gridCol w:w="7250"/>
      </w:tblGrid>
      <w:tr w:rsidR="009C1B8F" w:rsidRPr="00B91A71" w14:paraId="3C60BAA6" w14:textId="77777777" w:rsidTr="00944C1E">
        <w:trPr>
          <w:trHeight w:val="639"/>
        </w:trPr>
        <w:tc>
          <w:tcPr>
            <w:tcW w:w="2410" w:type="dxa"/>
            <w:vMerge w:val="restart"/>
            <w:shd w:val="clear" w:color="auto" w:fill="auto"/>
          </w:tcPr>
          <w:p w14:paraId="727490FD" w14:textId="39E03DB7" w:rsidR="009C1B8F" w:rsidRDefault="009C1B8F" w:rsidP="0086572A">
            <w:pPr>
              <w:rPr>
                <w:b/>
              </w:rPr>
            </w:pPr>
            <w:r w:rsidRPr="0086572A">
              <w:rPr>
                <w:b/>
              </w:rPr>
              <w:t>Degree Title:</w:t>
            </w:r>
          </w:p>
          <w:sdt>
            <w:sdtPr>
              <w:rPr>
                <w:b/>
              </w:rPr>
              <w:alias w:val="Degree Title"/>
              <w:tag w:val="Degree Title"/>
              <w:id w:val="90525572"/>
              <w:lock w:val="sdtLocked"/>
              <w:placeholder>
                <w:docPart w:val="DefaultPlaceholder_-1854013438"/>
              </w:placeholder>
              <w:showingPlcHdr/>
              <w:dropDownList>
                <w:listItem w:value="Choose an item."/>
                <w:listItem w:displayText="MSc Cyber Security and Human Factors" w:value="MSc Cyber Security and Human Factors"/>
                <w:listItem w:displayText="MSc Data Science and Artificial Intelligence" w:value="MSc Data Science and Artificial Intelligence"/>
                <w:listItem w:displayText="MSc Digital Health and Artificial Intelligence" w:value="MSc Digital Health and Artificial Intelligence"/>
                <w:listItem w:displayText="MSc Digital Health" w:value="MSc Digital Health"/>
                <w:listItem w:displayText="MSc Information Technology" w:value="MSc Information Technology"/>
                <w:listItem w:displayText="MSc Internet of Things" w:value="MSc Internet of Things"/>
                <w:listItem w:displayText="MSc Internet of Things with Cyber Security" w:value="MSc Internet of Things with Cyber Security"/>
                <w:listItem w:displayText="MSc Internet of Things with Data Analytics" w:value="MSc Internet of Things with Data Analytics"/>
                <w:listItem w:displayText="MSc Human-Centred Artificial Intelligence" w:value="MSc Human-Centred Artificial Intelligence"/>
              </w:dropDownList>
            </w:sdtPr>
            <w:sdtContent>
              <w:p w14:paraId="7CEB4054" w14:textId="408CAA80" w:rsidR="00894D7D" w:rsidRPr="003D1BE1" w:rsidRDefault="007B6A3D" w:rsidP="0086572A">
                <w:pPr>
                  <w:rPr>
                    <w:b/>
                  </w:rPr>
                </w:pPr>
                <w:r w:rsidRPr="00176C52">
                  <w:rPr>
                    <w:rStyle w:val="PlaceholderText"/>
                  </w:rPr>
                  <w:t>Choose an item.</w:t>
                </w:r>
              </w:p>
            </w:sdtContent>
          </w:sdt>
        </w:tc>
        <w:tc>
          <w:tcPr>
            <w:tcW w:w="7371" w:type="dxa"/>
            <w:shd w:val="clear" w:color="auto" w:fill="auto"/>
          </w:tcPr>
          <w:p w14:paraId="680FD19F" w14:textId="77777777" w:rsidR="009C1B8F" w:rsidRDefault="009C1B8F" w:rsidP="0086572A">
            <w:pPr>
              <w:rPr>
                <w:b/>
              </w:rPr>
            </w:pPr>
            <w:r w:rsidRPr="0086572A">
              <w:rPr>
                <w:b/>
              </w:rPr>
              <w:t>Student’s Name:</w:t>
            </w:r>
          </w:p>
          <w:p w14:paraId="41E9AB63" w14:textId="77777777" w:rsidR="0041257D" w:rsidRPr="00891D63" w:rsidRDefault="0041257D" w:rsidP="0086572A"/>
        </w:tc>
      </w:tr>
      <w:tr w:rsidR="009C1B8F" w:rsidRPr="00B91A71" w14:paraId="784FB89D" w14:textId="77777777" w:rsidTr="00DA3FC2">
        <w:trPr>
          <w:trHeight w:val="626"/>
        </w:trPr>
        <w:tc>
          <w:tcPr>
            <w:tcW w:w="2410" w:type="dxa"/>
            <w:vMerge/>
            <w:shd w:val="clear" w:color="auto" w:fill="auto"/>
          </w:tcPr>
          <w:p w14:paraId="65E5494B" w14:textId="77777777" w:rsidR="009C1B8F" w:rsidRPr="00171125" w:rsidRDefault="009C1B8F" w:rsidP="0086572A"/>
        </w:tc>
        <w:tc>
          <w:tcPr>
            <w:tcW w:w="7371" w:type="dxa"/>
            <w:shd w:val="clear" w:color="auto" w:fill="auto"/>
          </w:tcPr>
          <w:p w14:paraId="2839BE08" w14:textId="77777777" w:rsidR="009C1B8F" w:rsidRDefault="0044676F" w:rsidP="0086572A">
            <w:pPr>
              <w:rPr>
                <w:b/>
              </w:rPr>
            </w:pPr>
            <w:r w:rsidRPr="0086572A">
              <w:rPr>
                <w:b/>
              </w:rPr>
              <w:t>Supervisor’s Name:</w:t>
            </w:r>
          </w:p>
          <w:p w14:paraId="4A3BEF14" w14:textId="77777777" w:rsidR="0041257D" w:rsidRPr="00340AB1" w:rsidRDefault="0041257D" w:rsidP="0086572A"/>
        </w:tc>
      </w:tr>
      <w:tr w:rsidR="009C1B8F" w:rsidRPr="00B91A71" w14:paraId="41B19641" w14:textId="77777777" w:rsidTr="00DA3FC2">
        <w:trPr>
          <w:trHeight w:val="706"/>
        </w:trPr>
        <w:tc>
          <w:tcPr>
            <w:tcW w:w="2410" w:type="dxa"/>
            <w:vMerge/>
            <w:shd w:val="clear" w:color="auto" w:fill="auto"/>
          </w:tcPr>
          <w:p w14:paraId="256A63E3" w14:textId="77777777" w:rsidR="009C1B8F" w:rsidRPr="00171125" w:rsidRDefault="009C1B8F" w:rsidP="0086572A"/>
        </w:tc>
        <w:tc>
          <w:tcPr>
            <w:tcW w:w="7371" w:type="dxa"/>
            <w:shd w:val="clear" w:color="auto" w:fill="auto"/>
          </w:tcPr>
          <w:p w14:paraId="7D86B0E3" w14:textId="77777777" w:rsidR="009C1B8F" w:rsidRDefault="0044676F" w:rsidP="000571E0">
            <w:pPr>
              <w:rPr>
                <w:b/>
              </w:rPr>
            </w:pPr>
            <w:r w:rsidRPr="0086572A">
              <w:rPr>
                <w:b/>
              </w:rPr>
              <w:t>Project Title</w:t>
            </w:r>
            <w:r w:rsidR="000571E0">
              <w:rPr>
                <w:b/>
              </w:rPr>
              <w:t>/Area</w:t>
            </w:r>
            <w:r w:rsidRPr="0086572A">
              <w:rPr>
                <w:b/>
              </w:rPr>
              <w:t>:</w:t>
            </w:r>
          </w:p>
          <w:p w14:paraId="333CE1DC" w14:textId="13916260" w:rsidR="0041257D" w:rsidRPr="001463BE" w:rsidRDefault="00CA6DBF" w:rsidP="000571E0">
            <w:pPr>
              <w:rPr>
                <w:rFonts w:ascii="Times New Roman" w:hAnsi="Times New Roman"/>
                <w:sz w:val="24"/>
                <w:szCs w:val="24"/>
              </w:rPr>
            </w:pPr>
            <w:proofErr w:type="spellStart"/>
            <w:r w:rsidRPr="001463BE">
              <w:rPr>
                <w:rFonts w:ascii="Times New Roman" w:hAnsi="Times New Roman"/>
                <w:sz w:val="24"/>
                <w:szCs w:val="24"/>
              </w:rPr>
              <w:t>EduAbility</w:t>
            </w:r>
            <w:proofErr w:type="spellEnd"/>
            <w:r w:rsidRPr="001463BE">
              <w:rPr>
                <w:rFonts w:ascii="Times New Roman" w:hAnsi="Times New Roman"/>
                <w:sz w:val="24"/>
                <w:szCs w:val="24"/>
              </w:rPr>
              <w:t xml:space="preserve">: Developing a </w:t>
            </w:r>
            <w:r w:rsidR="001463BE" w:rsidRPr="001463BE">
              <w:rPr>
                <w:rFonts w:ascii="Times New Roman" w:hAnsi="Times New Roman"/>
                <w:sz w:val="24"/>
                <w:szCs w:val="24"/>
              </w:rPr>
              <w:t>website</w:t>
            </w:r>
            <w:r w:rsidRPr="001463BE">
              <w:rPr>
                <w:rFonts w:ascii="Times New Roman" w:hAnsi="Times New Roman"/>
                <w:sz w:val="24"/>
                <w:szCs w:val="24"/>
              </w:rPr>
              <w:t xml:space="preserve"> to Promote Accessible and Inclusive Assistive Technologies for Education</w:t>
            </w:r>
          </w:p>
        </w:tc>
      </w:tr>
    </w:tbl>
    <w:p w14:paraId="54DE1394" w14:textId="77777777" w:rsidR="002D6212" w:rsidRPr="00615EE3" w:rsidRDefault="001D0C8F" w:rsidP="00FC1E9D">
      <w:pPr>
        <w:pStyle w:val="Heading1"/>
        <w:rPr>
          <w:rFonts w:ascii="Calibri" w:hAnsi="Calibri" w:cs="Calibri"/>
        </w:rPr>
      </w:pPr>
      <w:r w:rsidRPr="00615EE3">
        <w:rPr>
          <w:rFonts w:ascii="Calibri" w:hAnsi="Calibri" w:cs="Calibri"/>
        </w:rPr>
        <w:t xml:space="preserve">Section 1: </w:t>
      </w:r>
      <w:r w:rsidR="00886847" w:rsidRPr="00615EE3">
        <w:rPr>
          <w:rFonts w:ascii="Calibri" w:hAnsi="Calibri" w:cs="Calibri"/>
        </w:rPr>
        <w:t xml:space="preserve">Project </w:t>
      </w:r>
      <w:r w:rsidR="00FE7A6F" w:rsidRPr="00615EE3">
        <w:rPr>
          <w:rFonts w:ascii="Calibri" w:hAnsi="Calibri" w:cs="Calibri"/>
        </w:rPr>
        <w:t>O</w:t>
      </w:r>
      <w:r w:rsidRPr="00615EE3">
        <w:rPr>
          <w:rFonts w:ascii="Calibri" w:hAnsi="Calibri" w:cs="Calibri"/>
        </w:rPr>
        <w:t>verview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3F2460" w:rsidRPr="00EA4869" w14:paraId="149CA145" w14:textId="77777777" w:rsidTr="0041257D">
        <w:trPr>
          <w:trHeight w:val="557"/>
        </w:trPr>
        <w:tc>
          <w:tcPr>
            <w:tcW w:w="9781" w:type="dxa"/>
            <w:shd w:val="clear" w:color="auto" w:fill="auto"/>
          </w:tcPr>
          <w:p w14:paraId="66A1F80B" w14:textId="77777777" w:rsidR="00592FEB" w:rsidRPr="001463BE" w:rsidRDefault="009A27CA" w:rsidP="001463BE">
            <w:pPr>
              <w:spacing w:line="480" w:lineRule="auto"/>
              <w:rPr>
                <w:rFonts w:ascii="Times New Roman" w:hAnsi="Times New Roman"/>
                <w:b/>
                <w:sz w:val="24"/>
                <w:szCs w:val="24"/>
              </w:rPr>
            </w:pPr>
            <w:r w:rsidRPr="001463BE">
              <w:rPr>
                <w:rFonts w:ascii="Times New Roman" w:hAnsi="Times New Roman"/>
                <w:b/>
                <w:sz w:val="24"/>
                <w:szCs w:val="24"/>
              </w:rPr>
              <w:t xml:space="preserve">1.1 </w:t>
            </w:r>
            <w:r w:rsidR="00592FEB" w:rsidRPr="001463BE">
              <w:rPr>
                <w:rFonts w:ascii="Times New Roman" w:hAnsi="Times New Roman"/>
                <w:b/>
                <w:sz w:val="24"/>
                <w:szCs w:val="24"/>
              </w:rPr>
              <w:t>Problem</w:t>
            </w:r>
            <w:r w:rsidR="005C147C" w:rsidRPr="001463BE">
              <w:rPr>
                <w:rFonts w:ascii="Times New Roman" w:hAnsi="Times New Roman"/>
                <w:b/>
                <w:sz w:val="24"/>
                <w:szCs w:val="24"/>
              </w:rPr>
              <w:t xml:space="preserve"> </w:t>
            </w:r>
            <w:r w:rsidR="00C909E2" w:rsidRPr="001463BE">
              <w:rPr>
                <w:rFonts w:ascii="Times New Roman" w:hAnsi="Times New Roman"/>
                <w:b/>
                <w:sz w:val="24"/>
                <w:szCs w:val="24"/>
              </w:rPr>
              <w:t>definition</w:t>
            </w:r>
            <w:r w:rsidR="00807C94" w:rsidRPr="001463BE">
              <w:rPr>
                <w:rFonts w:ascii="Times New Roman" w:hAnsi="Times New Roman"/>
                <w:b/>
                <w:sz w:val="24"/>
                <w:szCs w:val="24"/>
              </w:rPr>
              <w:t xml:space="preserve"> </w:t>
            </w:r>
            <w:r w:rsidR="005A1176" w:rsidRPr="001463BE">
              <w:rPr>
                <w:rFonts w:ascii="Times New Roman" w:hAnsi="Times New Roman"/>
                <w:b/>
                <w:sz w:val="24"/>
                <w:szCs w:val="24"/>
              </w:rPr>
              <w:t xml:space="preserve">- </w:t>
            </w:r>
            <w:r w:rsidR="005C147C" w:rsidRPr="001463BE">
              <w:rPr>
                <w:rFonts w:ascii="Times New Roman" w:hAnsi="Times New Roman"/>
                <w:b/>
                <w:sz w:val="24"/>
                <w:szCs w:val="24"/>
              </w:rPr>
              <w:t xml:space="preserve">use </w:t>
            </w:r>
            <w:r w:rsidR="005C147C" w:rsidRPr="001463BE">
              <w:rPr>
                <w:rFonts w:ascii="Times New Roman" w:hAnsi="Times New Roman"/>
                <w:b/>
                <w:sz w:val="24"/>
                <w:szCs w:val="24"/>
                <w:u w:val="single"/>
              </w:rPr>
              <w:t>one sentence</w:t>
            </w:r>
            <w:r w:rsidR="00A13572" w:rsidRPr="001463BE">
              <w:rPr>
                <w:rFonts w:ascii="Times New Roman" w:hAnsi="Times New Roman"/>
                <w:b/>
                <w:sz w:val="24"/>
                <w:szCs w:val="24"/>
              </w:rPr>
              <w:t xml:space="preserve"> to summarise the problem</w:t>
            </w:r>
            <w:r w:rsidR="00592FEB" w:rsidRPr="001463BE">
              <w:rPr>
                <w:rFonts w:ascii="Times New Roman" w:hAnsi="Times New Roman"/>
                <w:b/>
                <w:sz w:val="24"/>
                <w:szCs w:val="24"/>
              </w:rPr>
              <w:t>:</w:t>
            </w:r>
          </w:p>
          <w:p w14:paraId="19B7E853" w14:textId="6110B4AD" w:rsidR="001B1A3E" w:rsidRPr="001463BE" w:rsidRDefault="00CA6DBF" w:rsidP="001463BE">
            <w:pPr>
              <w:spacing w:after="0" w:line="480" w:lineRule="auto"/>
              <w:rPr>
                <w:rFonts w:ascii="Times New Roman" w:hAnsi="Times New Roman"/>
                <w:sz w:val="24"/>
                <w:szCs w:val="24"/>
              </w:rPr>
            </w:pPr>
            <w:r w:rsidRPr="001463BE">
              <w:rPr>
                <w:rFonts w:ascii="Times New Roman" w:hAnsi="Times New Roman"/>
                <w:sz w:val="24"/>
                <w:szCs w:val="24"/>
              </w:rPr>
              <w:t>Educators lack an accessible, centralized tool to evaluate and select assistive technologies for supporting students with disabilities effectively.</w:t>
            </w:r>
          </w:p>
          <w:p w14:paraId="67107640" w14:textId="77777777" w:rsidR="00891D63" w:rsidRPr="001463BE" w:rsidRDefault="00891D63" w:rsidP="001463BE">
            <w:pPr>
              <w:spacing w:after="0" w:line="480" w:lineRule="auto"/>
              <w:rPr>
                <w:rFonts w:ascii="Times New Roman" w:hAnsi="Times New Roman"/>
                <w:sz w:val="24"/>
                <w:szCs w:val="24"/>
              </w:rPr>
            </w:pPr>
          </w:p>
          <w:p w14:paraId="7D95589A" w14:textId="77777777" w:rsidR="00C909E2" w:rsidRPr="001463BE" w:rsidRDefault="00C909E2" w:rsidP="001463BE">
            <w:pPr>
              <w:spacing w:line="480" w:lineRule="auto"/>
              <w:rPr>
                <w:rFonts w:ascii="Times New Roman" w:hAnsi="Times New Roman"/>
                <w:b/>
                <w:sz w:val="24"/>
                <w:szCs w:val="24"/>
              </w:rPr>
            </w:pPr>
            <w:r w:rsidRPr="001463BE">
              <w:rPr>
                <w:rFonts w:ascii="Times New Roman" w:hAnsi="Times New Roman"/>
                <w:b/>
                <w:sz w:val="24"/>
                <w:szCs w:val="24"/>
              </w:rPr>
              <w:t>1.2 Project description - briefly explain your project:</w:t>
            </w:r>
          </w:p>
          <w:p w14:paraId="4D54929E" w14:textId="19C446F5" w:rsidR="00891D63" w:rsidRPr="001463BE" w:rsidRDefault="001463BE" w:rsidP="001463BE">
            <w:pPr>
              <w:spacing w:line="480" w:lineRule="auto"/>
              <w:rPr>
                <w:rFonts w:ascii="Times New Roman" w:hAnsi="Times New Roman"/>
                <w:sz w:val="24"/>
                <w:szCs w:val="24"/>
              </w:rPr>
            </w:pPr>
            <w:r w:rsidRPr="001463BE">
              <w:rPr>
                <w:rFonts w:ascii="Times New Roman" w:hAnsi="Times New Roman"/>
                <w:sz w:val="24"/>
                <w:szCs w:val="24"/>
              </w:rPr>
              <w:tab/>
            </w:r>
            <w:proofErr w:type="spellStart"/>
            <w:r w:rsidR="00CA6DBF" w:rsidRPr="001463BE">
              <w:rPr>
                <w:rFonts w:ascii="Times New Roman" w:hAnsi="Times New Roman"/>
                <w:sz w:val="24"/>
                <w:szCs w:val="24"/>
              </w:rPr>
              <w:t>EduAbility</w:t>
            </w:r>
            <w:proofErr w:type="spellEnd"/>
            <w:r w:rsidR="00CA6DBF" w:rsidRPr="001463BE">
              <w:rPr>
                <w:rFonts w:ascii="Times New Roman" w:hAnsi="Times New Roman"/>
                <w:sz w:val="24"/>
                <w:szCs w:val="24"/>
              </w:rPr>
              <w:t xml:space="preserve"> is a web-based platform designed to help educators and administrators evaluate, compare, and select assistive technologies tailored to students with disabilities. </w:t>
            </w:r>
            <w:r w:rsidR="0037386D" w:rsidRPr="001463BE">
              <w:rPr>
                <w:rFonts w:ascii="Times New Roman" w:hAnsi="Times New Roman"/>
                <w:sz w:val="24"/>
                <w:szCs w:val="24"/>
              </w:rPr>
              <w:t xml:space="preserve">There </w:t>
            </w:r>
            <w:r w:rsidR="0037386D" w:rsidRPr="001463BE">
              <w:rPr>
                <w:rFonts w:ascii="Times New Roman" w:hAnsi="Times New Roman"/>
                <w:sz w:val="24"/>
                <w:szCs w:val="24"/>
              </w:rPr>
              <w:lastRenderedPageBreak/>
              <w:t>will also be an evaluation framework section that users can select and sort the provided assistive technologies according to attributes such as accessibility, usability, and educational effectiveness in the context of the website. The goal of this project is to help the educators in making the technology-enhanced decisions based on the data on importance of the information, content and media accessibility for more effective learning process.</w:t>
            </w:r>
          </w:p>
          <w:p w14:paraId="40899C7A" w14:textId="298538C6" w:rsidR="00C95EB6" w:rsidRPr="001463BE" w:rsidRDefault="009A27CA" w:rsidP="001463BE">
            <w:pPr>
              <w:spacing w:line="480" w:lineRule="auto"/>
              <w:rPr>
                <w:rFonts w:ascii="Times New Roman" w:hAnsi="Times New Roman"/>
                <w:b/>
                <w:sz w:val="24"/>
                <w:szCs w:val="24"/>
              </w:rPr>
            </w:pPr>
            <w:r w:rsidRPr="001463BE">
              <w:rPr>
                <w:rFonts w:ascii="Times New Roman" w:hAnsi="Times New Roman"/>
                <w:b/>
                <w:sz w:val="24"/>
                <w:szCs w:val="24"/>
              </w:rPr>
              <w:t>1.</w:t>
            </w:r>
            <w:r w:rsidR="00C909E2" w:rsidRPr="001463BE">
              <w:rPr>
                <w:rFonts w:ascii="Times New Roman" w:hAnsi="Times New Roman"/>
                <w:b/>
                <w:sz w:val="24"/>
                <w:szCs w:val="24"/>
              </w:rPr>
              <w:t>3</w:t>
            </w:r>
            <w:r w:rsidRPr="001463BE">
              <w:rPr>
                <w:rFonts w:ascii="Times New Roman" w:hAnsi="Times New Roman"/>
                <w:b/>
                <w:sz w:val="24"/>
                <w:szCs w:val="24"/>
              </w:rPr>
              <w:t xml:space="preserve"> </w:t>
            </w:r>
            <w:r w:rsidR="001F64A4" w:rsidRPr="001463BE">
              <w:rPr>
                <w:rFonts w:ascii="Times New Roman" w:hAnsi="Times New Roman"/>
                <w:b/>
                <w:sz w:val="24"/>
                <w:szCs w:val="24"/>
              </w:rPr>
              <w:t xml:space="preserve">Background </w:t>
            </w:r>
            <w:r w:rsidR="005A1176" w:rsidRPr="001463BE">
              <w:rPr>
                <w:rFonts w:ascii="Times New Roman" w:hAnsi="Times New Roman"/>
                <w:b/>
                <w:sz w:val="24"/>
                <w:szCs w:val="24"/>
              </w:rPr>
              <w:t xml:space="preserve">- </w:t>
            </w:r>
            <w:r w:rsidR="001F64A4" w:rsidRPr="001463BE">
              <w:rPr>
                <w:rFonts w:ascii="Times New Roman" w:hAnsi="Times New Roman"/>
                <w:b/>
                <w:sz w:val="24"/>
                <w:szCs w:val="24"/>
              </w:rPr>
              <w:t xml:space="preserve">please provide </w:t>
            </w:r>
            <w:r w:rsidR="00240EF9" w:rsidRPr="001463BE">
              <w:rPr>
                <w:rFonts w:ascii="Times New Roman" w:hAnsi="Times New Roman"/>
                <w:b/>
                <w:sz w:val="24"/>
                <w:szCs w:val="24"/>
              </w:rPr>
              <w:t xml:space="preserve">brief </w:t>
            </w:r>
            <w:r w:rsidR="001F64A4" w:rsidRPr="001463BE">
              <w:rPr>
                <w:rFonts w:ascii="Times New Roman" w:hAnsi="Times New Roman"/>
                <w:b/>
                <w:sz w:val="24"/>
                <w:szCs w:val="24"/>
              </w:rPr>
              <w:t>background information</w:t>
            </w:r>
            <w:r w:rsidR="00C563C6" w:rsidRPr="001463BE">
              <w:rPr>
                <w:rFonts w:ascii="Times New Roman" w:hAnsi="Times New Roman"/>
                <w:b/>
                <w:sz w:val="24"/>
                <w:szCs w:val="24"/>
              </w:rPr>
              <w:t>, e.g., client</w:t>
            </w:r>
            <w:r w:rsidR="003477E9" w:rsidRPr="001463BE">
              <w:rPr>
                <w:rFonts w:ascii="Times New Roman" w:hAnsi="Times New Roman"/>
                <w:b/>
                <w:sz w:val="24"/>
                <w:szCs w:val="24"/>
              </w:rPr>
              <w:t>, problem domain</w:t>
            </w:r>
            <w:r w:rsidR="00F27B7E" w:rsidRPr="001463BE">
              <w:rPr>
                <w:rFonts w:ascii="Times New Roman" w:hAnsi="Times New Roman"/>
                <w:b/>
                <w:sz w:val="24"/>
                <w:szCs w:val="24"/>
              </w:rPr>
              <w:t xml:space="preserve">, </w:t>
            </w:r>
            <w:r w:rsidR="00D77C7C" w:rsidRPr="001463BE">
              <w:rPr>
                <w:rFonts w:ascii="Times New Roman" w:hAnsi="Times New Roman"/>
                <w:b/>
                <w:sz w:val="24"/>
                <w:szCs w:val="24"/>
              </w:rPr>
              <w:t xml:space="preserve">and make </w:t>
            </w:r>
            <w:r w:rsidR="00F27B7E" w:rsidRPr="001463BE">
              <w:rPr>
                <w:rFonts w:ascii="Times New Roman" w:hAnsi="Times New Roman"/>
                <w:b/>
                <w:sz w:val="24"/>
                <w:szCs w:val="24"/>
              </w:rPr>
              <w:t>referenc</w:t>
            </w:r>
            <w:r w:rsidR="00D77C7C" w:rsidRPr="001463BE">
              <w:rPr>
                <w:rFonts w:ascii="Times New Roman" w:hAnsi="Times New Roman"/>
                <w:b/>
                <w:sz w:val="24"/>
                <w:szCs w:val="24"/>
              </w:rPr>
              <w:t xml:space="preserve">e to the </w:t>
            </w:r>
            <w:r w:rsidR="00F27B7E" w:rsidRPr="001463BE">
              <w:rPr>
                <w:rFonts w:ascii="Times New Roman" w:hAnsi="Times New Roman"/>
                <w:b/>
                <w:sz w:val="24"/>
                <w:szCs w:val="24"/>
              </w:rPr>
              <w:t>literature (minimum 4-5 sources):</w:t>
            </w:r>
          </w:p>
          <w:p w14:paraId="3B3F525F" w14:textId="082EF32D" w:rsidR="0037386D" w:rsidRPr="001463BE" w:rsidRDefault="001463BE" w:rsidP="001463BE">
            <w:pPr>
              <w:spacing w:line="480" w:lineRule="auto"/>
              <w:rPr>
                <w:rFonts w:ascii="Times New Roman" w:hAnsi="Times New Roman"/>
                <w:sz w:val="24"/>
                <w:szCs w:val="24"/>
              </w:rPr>
            </w:pPr>
            <w:r w:rsidRPr="001463BE">
              <w:rPr>
                <w:rFonts w:ascii="Times New Roman" w:hAnsi="Times New Roman"/>
                <w:sz w:val="24"/>
                <w:szCs w:val="24"/>
              </w:rPr>
              <w:tab/>
            </w:r>
            <w:r w:rsidR="0037386D" w:rsidRPr="001463BE">
              <w:rPr>
                <w:rFonts w:ascii="Times New Roman" w:hAnsi="Times New Roman"/>
                <w:sz w:val="24"/>
                <w:szCs w:val="24"/>
              </w:rPr>
              <w:t>The area of assistive technology in education has expanded greatly, affecting a wide cognized tool such as screen readers, speech-to-text software, and alternative input devices that enhanced learning for disabled students (</w:t>
            </w:r>
            <w:r w:rsidR="008E4E6B" w:rsidRPr="001463BE">
              <w:rPr>
                <w:rFonts w:ascii="Times New Roman" w:hAnsi="Times New Roman"/>
                <w:color w:val="222222"/>
                <w:sz w:val="24"/>
                <w:szCs w:val="24"/>
                <w:shd w:val="clear" w:color="auto" w:fill="FFFFFF"/>
              </w:rPr>
              <w:t>Ghalia</w:t>
            </w:r>
            <w:r w:rsidR="008E4E6B" w:rsidRPr="001463BE">
              <w:rPr>
                <w:rFonts w:ascii="Times New Roman" w:hAnsi="Times New Roman"/>
                <w:color w:val="222222"/>
                <w:sz w:val="24"/>
                <w:szCs w:val="24"/>
                <w:shd w:val="clear" w:color="auto" w:fill="FFFFFF"/>
              </w:rPr>
              <w:t xml:space="preserve"> et al., 2023</w:t>
            </w:r>
            <w:r w:rsidR="0037386D" w:rsidRPr="001463BE">
              <w:rPr>
                <w:rFonts w:ascii="Times New Roman" w:hAnsi="Times New Roman"/>
                <w:sz w:val="24"/>
                <w:szCs w:val="24"/>
              </w:rPr>
              <w:t>). Still, countless educators face challenges when deciding on which technologies are more appropriate because there is very little guidance out there in an easily searchable format (</w:t>
            </w:r>
            <w:r w:rsidR="008E4E6B" w:rsidRPr="001463BE">
              <w:rPr>
                <w:rFonts w:ascii="Times New Roman" w:hAnsi="Times New Roman"/>
                <w:color w:val="222222"/>
                <w:sz w:val="24"/>
                <w:szCs w:val="24"/>
                <w:shd w:val="clear" w:color="auto" w:fill="FFFFFF"/>
              </w:rPr>
              <w:t>Abdullahi</w:t>
            </w:r>
            <w:r w:rsidR="008E4E6B" w:rsidRPr="001463BE">
              <w:rPr>
                <w:rFonts w:ascii="Times New Roman" w:hAnsi="Times New Roman"/>
                <w:color w:val="222222"/>
                <w:sz w:val="24"/>
                <w:szCs w:val="24"/>
                <w:shd w:val="clear" w:color="auto" w:fill="FFFFFF"/>
              </w:rPr>
              <w:t>, 2022</w:t>
            </w:r>
            <w:r w:rsidR="0037386D" w:rsidRPr="001463BE">
              <w:rPr>
                <w:rFonts w:ascii="Times New Roman" w:hAnsi="Times New Roman"/>
                <w:sz w:val="24"/>
                <w:szCs w:val="24"/>
              </w:rPr>
              <w:t>). Previous work confirm that structured assessment tools should be applied to assess the accessibility, usability, and educational effectiveness of resources (</w:t>
            </w:r>
            <w:r w:rsidR="008E4E6B" w:rsidRPr="001463BE">
              <w:rPr>
                <w:rFonts w:ascii="Times New Roman" w:hAnsi="Times New Roman"/>
                <w:sz w:val="24"/>
                <w:szCs w:val="24"/>
              </w:rPr>
              <w:t>Duran, 2022 pp. 49-74</w:t>
            </w:r>
            <w:r w:rsidR="0037386D" w:rsidRPr="001463BE">
              <w:rPr>
                <w:rFonts w:ascii="Times New Roman" w:hAnsi="Times New Roman"/>
                <w:sz w:val="24"/>
                <w:szCs w:val="24"/>
              </w:rPr>
              <w:t xml:space="preserve">). To meet these objectives, this project has limited the sources gaps exploited in decision-making processes by developing a </w:t>
            </w:r>
            <w:r w:rsidR="0037386D" w:rsidRPr="001463BE">
              <w:rPr>
                <w:rFonts w:ascii="Times New Roman" w:hAnsi="Times New Roman"/>
                <w:sz w:val="24"/>
                <w:szCs w:val="24"/>
              </w:rPr>
              <w:t>web-based</w:t>
            </w:r>
            <w:r w:rsidR="0037386D" w:rsidRPr="001463BE">
              <w:rPr>
                <w:rFonts w:ascii="Times New Roman" w:hAnsi="Times New Roman"/>
                <w:sz w:val="24"/>
                <w:szCs w:val="24"/>
              </w:rPr>
              <w:t xml:space="preserve"> tool for inclusive decision-making processes in education.</w:t>
            </w:r>
          </w:p>
          <w:p w14:paraId="3E21918D" w14:textId="0C33BDEC" w:rsidR="00CA6DBF" w:rsidRPr="001463BE" w:rsidRDefault="001463BE" w:rsidP="001463BE">
            <w:pPr>
              <w:spacing w:before="100" w:beforeAutospacing="1" w:after="100" w:afterAutospacing="1" w:line="480" w:lineRule="auto"/>
              <w:rPr>
                <w:rFonts w:ascii="Times New Roman" w:eastAsia="Times New Roman" w:hAnsi="Times New Roman"/>
                <w:sz w:val="24"/>
                <w:szCs w:val="24"/>
                <w:lang w:val="en-US" w:eastAsia="en-US"/>
              </w:rPr>
            </w:pPr>
            <w:r w:rsidRPr="001463BE">
              <w:rPr>
                <w:rFonts w:ascii="Times New Roman" w:eastAsia="Times New Roman" w:hAnsi="Times New Roman"/>
                <w:sz w:val="24"/>
                <w:szCs w:val="24"/>
                <w:lang w:val="en-US" w:eastAsia="en-US"/>
              </w:rPr>
              <w:tab/>
            </w:r>
            <w:r w:rsidR="00CA6DBF" w:rsidRPr="00CA6DBF">
              <w:rPr>
                <w:rFonts w:ascii="Times New Roman" w:eastAsia="Times New Roman" w:hAnsi="Times New Roman"/>
                <w:sz w:val="24"/>
                <w:szCs w:val="24"/>
                <w:lang w:val="en-US" w:eastAsia="en-US"/>
              </w:rPr>
              <w:t>Recent research underscores the transformative potential of assistive technology in education, particularly with emerging advancements in AI-driven and immersive solutions. The COVID-19 pandemic emphasized the necessity of assistive tools in remote learning, where features such as closed captioning, screen readers</w:t>
            </w:r>
            <w:r w:rsidR="008E4E6B" w:rsidRPr="001463BE">
              <w:rPr>
                <w:rFonts w:ascii="Times New Roman" w:eastAsia="Times New Roman" w:hAnsi="Times New Roman"/>
                <w:sz w:val="24"/>
                <w:szCs w:val="24"/>
                <w:lang w:val="en-US" w:eastAsia="en-US"/>
              </w:rPr>
              <w:t xml:space="preserve"> </w:t>
            </w:r>
            <w:r w:rsidR="00CA6DBF" w:rsidRPr="00CA6DBF">
              <w:rPr>
                <w:rFonts w:ascii="Times New Roman" w:eastAsia="Times New Roman" w:hAnsi="Times New Roman"/>
                <w:sz w:val="24"/>
                <w:szCs w:val="24"/>
                <w:lang w:val="en-US" w:eastAsia="en-US"/>
              </w:rPr>
              <w:t xml:space="preserve">and speech recognition helped maintain </w:t>
            </w:r>
            <w:r w:rsidR="00CA6DBF" w:rsidRPr="00CA6DBF">
              <w:rPr>
                <w:rFonts w:ascii="Times New Roman" w:eastAsia="Times New Roman" w:hAnsi="Times New Roman"/>
                <w:sz w:val="24"/>
                <w:szCs w:val="24"/>
                <w:lang w:val="en-US" w:eastAsia="en-US"/>
              </w:rPr>
              <w:lastRenderedPageBreak/>
              <w:t>inclusivity, especially for students with disabilities (</w:t>
            </w:r>
            <w:r w:rsidR="008E4E6B" w:rsidRPr="001463BE">
              <w:rPr>
                <w:rFonts w:ascii="Times New Roman" w:eastAsia="Times New Roman" w:hAnsi="Times New Roman"/>
                <w:sz w:val="24"/>
                <w:szCs w:val="24"/>
                <w:lang w:val="en-US" w:eastAsia="en-US"/>
              </w:rPr>
              <w:t>Chopra et al., 2024 pp. 255-275</w:t>
            </w:r>
            <w:r w:rsidR="00CA6DBF" w:rsidRPr="00CA6DBF">
              <w:rPr>
                <w:rFonts w:ascii="Times New Roman" w:eastAsia="Times New Roman" w:hAnsi="Times New Roman"/>
                <w:sz w:val="24"/>
                <w:szCs w:val="24"/>
                <w:lang w:val="en-US" w:eastAsia="en-US"/>
              </w:rPr>
              <w:t>)​</w:t>
            </w:r>
            <w:r w:rsidR="00CA6DBF" w:rsidRPr="001463BE">
              <w:rPr>
                <w:rFonts w:ascii="Times New Roman" w:eastAsia="Times New Roman" w:hAnsi="Times New Roman"/>
                <w:sz w:val="24"/>
                <w:szCs w:val="24"/>
                <w:lang w:val="en-US" w:eastAsia="en-US"/>
              </w:rPr>
              <w:t xml:space="preserve">. </w:t>
            </w:r>
            <w:r w:rsidR="00CA6DBF" w:rsidRPr="00CA6DBF">
              <w:rPr>
                <w:rFonts w:ascii="Times New Roman" w:eastAsia="Times New Roman" w:hAnsi="Times New Roman"/>
                <w:sz w:val="24"/>
                <w:szCs w:val="24"/>
                <w:lang w:val="en-US" w:eastAsia="en-US"/>
              </w:rPr>
              <w:t xml:space="preserve">Additionally, </w:t>
            </w:r>
            <w:r w:rsidR="00411ADF" w:rsidRPr="001463BE">
              <w:rPr>
                <w:rFonts w:ascii="Times New Roman" w:eastAsia="Times New Roman" w:hAnsi="Times New Roman"/>
                <w:sz w:val="24"/>
                <w:szCs w:val="24"/>
                <w:lang w:val="en-US" w:eastAsia="en-US"/>
              </w:rPr>
              <w:t xml:space="preserve">Siddiqi (2024 pp.8-24) noted that </w:t>
            </w:r>
            <w:r w:rsidR="00CA6DBF" w:rsidRPr="00CA6DBF">
              <w:rPr>
                <w:rFonts w:ascii="Times New Roman" w:eastAsia="Times New Roman" w:hAnsi="Times New Roman"/>
                <w:sz w:val="24"/>
                <w:szCs w:val="24"/>
                <w:lang w:val="en-US" w:eastAsia="en-US"/>
              </w:rPr>
              <w:t>inclusive technology frameworks now emphasize universal design principles, which enable students with and without disabilities to use the same tools, fostering a more integrated learning environment. A recent 2024 report from UNESCO highlights how accessible digital devices, such as tablets and VR headsets, support personalized learning experiences and social inclusion by allowing diverse modes of interaction that adapt to individual needs (</w:t>
            </w:r>
            <w:proofErr w:type="spellStart"/>
            <w:r w:rsidR="00411ADF" w:rsidRPr="001463BE">
              <w:rPr>
                <w:rFonts w:ascii="Times New Roman" w:eastAsia="Times New Roman" w:hAnsi="Times New Roman"/>
                <w:sz w:val="24"/>
                <w:szCs w:val="24"/>
                <w:lang w:val="en-US" w:eastAsia="en-US"/>
              </w:rPr>
              <w:t>Antoninis</w:t>
            </w:r>
            <w:proofErr w:type="spellEnd"/>
            <w:r w:rsidR="00411ADF" w:rsidRPr="001463BE">
              <w:rPr>
                <w:rFonts w:ascii="Times New Roman" w:eastAsia="Times New Roman" w:hAnsi="Times New Roman"/>
                <w:sz w:val="24"/>
                <w:szCs w:val="24"/>
                <w:lang w:val="en-US" w:eastAsia="en-US"/>
              </w:rPr>
              <w:t xml:space="preserve">, </w:t>
            </w:r>
            <w:r w:rsidR="00CA6DBF" w:rsidRPr="00CA6DBF">
              <w:rPr>
                <w:rFonts w:ascii="Times New Roman" w:eastAsia="Times New Roman" w:hAnsi="Times New Roman"/>
                <w:sz w:val="24"/>
                <w:szCs w:val="24"/>
                <w:lang w:val="en-US" w:eastAsia="en-US"/>
              </w:rPr>
              <w:t>202</w:t>
            </w:r>
            <w:r w:rsidR="00411ADF" w:rsidRPr="001463BE">
              <w:rPr>
                <w:rFonts w:ascii="Times New Roman" w:eastAsia="Times New Roman" w:hAnsi="Times New Roman"/>
                <w:sz w:val="24"/>
                <w:szCs w:val="24"/>
                <w:lang w:val="en-US" w:eastAsia="en-US"/>
              </w:rPr>
              <w:t>3</w:t>
            </w:r>
            <w:r w:rsidR="00CA6DBF" w:rsidRPr="00CA6DBF">
              <w:rPr>
                <w:rFonts w:ascii="Times New Roman" w:eastAsia="Times New Roman" w:hAnsi="Times New Roman"/>
                <w:sz w:val="24"/>
                <w:szCs w:val="24"/>
                <w:lang w:val="en-US" w:eastAsia="en-US"/>
              </w:rPr>
              <w:t>)​</w:t>
            </w:r>
            <w:r w:rsidR="00CA6DBF" w:rsidRPr="001463BE">
              <w:rPr>
                <w:rFonts w:ascii="Times New Roman" w:eastAsia="Times New Roman" w:hAnsi="Times New Roman"/>
                <w:sz w:val="24"/>
                <w:szCs w:val="24"/>
                <w:lang w:val="en-US" w:eastAsia="en-US"/>
              </w:rPr>
              <w:t>.</w:t>
            </w:r>
            <w:r w:rsidR="008E4E6B" w:rsidRPr="001463BE">
              <w:rPr>
                <w:rFonts w:ascii="Times New Roman" w:eastAsia="Times New Roman" w:hAnsi="Times New Roman"/>
                <w:sz w:val="24"/>
                <w:szCs w:val="24"/>
                <w:lang w:val="en-US" w:eastAsia="en-US"/>
              </w:rPr>
              <w:t xml:space="preserve"> </w:t>
            </w:r>
          </w:p>
          <w:p w14:paraId="3CD6AA5E" w14:textId="19E2E54C" w:rsidR="00891D63" w:rsidRPr="001463BE" w:rsidRDefault="00CA6DBF" w:rsidP="001463BE">
            <w:pPr>
              <w:spacing w:after="0" w:line="480" w:lineRule="auto"/>
              <w:rPr>
                <w:rFonts w:ascii="Times New Roman" w:eastAsia="Times New Roman" w:hAnsi="Times New Roman"/>
                <w:sz w:val="24"/>
                <w:szCs w:val="24"/>
                <w:lang w:val="en-US" w:eastAsia="en-US"/>
              </w:rPr>
            </w:pPr>
            <w:r w:rsidRPr="001463BE">
              <w:rPr>
                <w:rFonts w:ascii="Times New Roman" w:eastAsia="Times New Roman" w:hAnsi="Times New Roman"/>
                <w:sz w:val="24"/>
                <w:szCs w:val="24"/>
                <w:lang w:val="en-US" w:eastAsia="en-US"/>
              </w:rPr>
              <w:t xml:space="preserve"> </w:t>
            </w:r>
            <w:r w:rsidR="001463BE" w:rsidRPr="001463BE">
              <w:rPr>
                <w:rFonts w:ascii="Times New Roman" w:eastAsia="Times New Roman" w:hAnsi="Times New Roman"/>
                <w:sz w:val="24"/>
                <w:szCs w:val="24"/>
                <w:lang w:val="en-US" w:eastAsia="en-US"/>
              </w:rPr>
              <w:tab/>
            </w:r>
            <w:r w:rsidRPr="00CA6DBF">
              <w:rPr>
                <w:rFonts w:ascii="Times New Roman" w:eastAsia="Times New Roman" w:hAnsi="Times New Roman"/>
                <w:sz w:val="24"/>
                <w:szCs w:val="24"/>
                <w:lang w:val="en-US" w:eastAsia="en-US"/>
              </w:rPr>
              <w:t>Furthermore, adaptive technologies, like virtual reality, are being utilized to improve engagement and social skills in students with cognitive and developmental disabilities. For instance, VR allows immersive experiences that aid students in understanding complex environments, fostering both learning and social skills development (</w:t>
            </w:r>
            <w:proofErr w:type="spellStart"/>
            <w:r w:rsidR="001463BE" w:rsidRPr="001463BE">
              <w:rPr>
                <w:rFonts w:ascii="Times New Roman" w:hAnsi="Times New Roman"/>
                <w:color w:val="222222"/>
                <w:sz w:val="24"/>
                <w:szCs w:val="24"/>
                <w:shd w:val="clear" w:color="auto" w:fill="FFFFFF"/>
              </w:rPr>
              <w:t>Kholbutaevich</w:t>
            </w:r>
            <w:proofErr w:type="spellEnd"/>
            <w:r w:rsidR="001463BE" w:rsidRPr="001463BE">
              <w:rPr>
                <w:rFonts w:ascii="Times New Roman" w:hAnsi="Times New Roman"/>
                <w:color w:val="222222"/>
                <w:sz w:val="24"/>
                <w:szCs w:val="24"/>
                <w:shd w:val="clear" w:color="auto" w:fill="FFFFFF"/>
              </w:rPr>
              <w:t xml:space="preserve"> &amp; </w:t>
            </w:r>
            <w:proofErr w:type="spellStart"/>
            <w:r w:rsidR="001463BE" w:rsidRPr="001463BE">
              <w:rPr>
                <w:rFonts w:ascii="Times New Roman" w:hAnsi="Times New Roman"/>
                <w:color w:val="222222"/>
                <w:sz w:val="24"/>
                <w:szCs w:val="24"/>
                <w:shd w:val="clear" w:color="auto" w:fill="FFFFFF"/>
              </w:rPr>
              <w:t>Anarbaevich</w:t>
            </w:r>
            <w:proofErr w:type="spellEnd"/>
            <w:r w:rsidR="001463BE" w:rsidRPr="001463BE">
              <w:rPr>
                <w:rFonts w:ascii="Times New Roman" w:hAnsi="Times New Roman"/>
                <w:color w:val="222222"/>
                <w:sz w:val="24"/>
                <w:szCs w:val="24"/>
                <w:shd w:val="clear" w:color="auto" w:fill="FFFFFF"/>
              </w:rPr>
              <w:t xml:space="preserve"> 20</w:t>
            </w:r>
            <w:r w:rsidRPr="00CA6DBF">
              <w:rPr>
                <w:rFonts w:ascii="Times New Roman" w:eastAsia="Times New Roman" w:hAnsi="Times New Roman"/>
                <w:sz w:val="24"/>
                <w:szCs w:val="24"/>
                <w:lang w:val="en-US" w:eastAsia="en-US"/>
              </w:rPr>
              <w:t>)​</w:t>
            </w:r>
            <w:r w:rsidRPr="001463BE">
              <w:rPr>
                <w:rFonts w:ascii="Times New Roman" w:eastAsia="Times New Roman" w:hAnsi="Times New Roman"/>
                <w:sz w:val="24"/>
                <w:szCs w:val="24"/>
                <w:lang w:val="en-US" w:eastAsia="en-US"/>
              </w:rPr>
              <w:t xml:space="preserve">. </w:t>
            </w:r>
            <w:r w:rsidRPr="00CA6DBF">
              <w:rPr>
                <w:rFonts w:ascii="Times New Roman" w:eastAsia="Times New Roman" w:hAnsi="Times New Roman"/>
                <w:sz w:val="24"/>
                <w:szCs w:val="24"/>
                <w:lang w:val="en-US" w:eastAsia="en-US"/>
              </w:rPr>
              <w:t>This aligns with calls for comprehensive frameworks that not only provide access but also improve literacy, numeracy, and independence among students with disabilities​</w:t>
            </w:r>
          </w:p>
          <w:p w14:paraId="7587A8AD" w14:textId="6B464288" w:rsidR="00CB0744" w:rsidRPr="001463BE" w:rsidRDefault="00CB0744" w:rsidP="001463BE">
            <w:pPr>
              <w:spacing w:after="0" w:line="480" w:lineRule="auto"/>
              <w:rPr>
                <w:rFonts w:ascii="Times New Roman" w:hAnsi="Times New Roman"/>
                <w:b/>
                <w:bCs/>
                <w:sz w:val="24"/>
                <w:szCs w:val="24"/>
              </w:rPr>
            </w:pPr>
            <w:r w:rsidRPr="001463BE">
              <w:rPr>
                <w:rFonts w:ascii="Times New Roman" w:hAnsi="Times New Roman"/>
                <w:b/>
                <w:bCs/>
                <w:sz w:val="24"/>
                <w:szCs w:val="24"/>
              </w:rPr>
              <w:t>1.4 Research Questions</w:t>
            </w:r>
          </w:p>
          <w:p w14:paraId="4D84DE49" w14:textId="0E5A6E30" w:rsidR="00CA6DBF" w:rsidRPr="001463BE" w:rsidRDefault="00CA6DBF" w:rsidP="001463BE">
            <w:pPr>
              <w:pStyle w:val="ListParagraph"/>
              <w:numPr>
                <w:ilvl w:val="0"/>
                <w:numId w:val="5"/>
              </w:numPr>
              <w:spacing w:after="0" w:line="480" w:lineRule="auto"/>
              <w:rPr>
                <w:rFonts w:ascii="Times New Roman" w:eastAsia="Times New Roman" w:hAnsi="Times New Roman"/>
                <w:sz w:val="24"/>
                <w:szCs w:val="24"/>
                <w:lang w:val="en-US" w:eastAsia="en-US"/>
              </w:rPr>
            </w:pPr>
            <w:r w:rsidRPr="001463BE">
              <w:rPr>
                <w:rFonts w:ascii="Times New Roman" w:eastAsia="Times New Roman" w:hAnsi="Times New Roman"/>
                <w:sz w:val="24"/>
                <w:szCs w:val="24"/>
                <w:lang w:val="en-US" w:eastAsia="en-US"/>
              </w:rPr>
              <w:t>How can an online evaluation tool improve the selection process for assistive technologies in education?</w:t>
            </w:r>
          </w:p>
          <w:p w14:paraId="7D507B38" w14:textId="6E4A8033" w:rsidR="00CA6DBF" w:rsidRPr="001463BE" w:rsidRDefault="00CA6DBF" w:rsidP="001463BE">
            <w:pPr>
              <w:pStyle w:val="ListParagraph"/>
              <w:numPr>
                <w:ilvl w:val="0"/>
                <w:numId w:val="5"/>
              </w:numPr>
              <w:spacing w:after="0" w:line="480" w:lineRule="auto"/>
              <w:rPr>
                <w:rFonts w:ascii="Times New Roman" w:eastAsia="Times New Roman" w:hAnsi="Times New Roman"/>
                <w:sz w:val="24"/>
                <w:szCs w:val="24"/>
                <w:lang w:val="en-US" w:eastAsia="en-US"/>
              </w:rPr>
            </w:pPr>
            <w:r w:rsidRPr="001463BE">
              <w:rPr>
                <w:rFonts w:ascii="Times New Roman" w:eastAsia="Times New Roman" w:hAnsi="Times New Roman"/>
                <w:sz w:val="24"/>
                <w:szCs w:val="24"/>
                <w:lang w:val="en-US" w:eastAsia="en-US"/>
              </w:rPr>
              <w:t>What criteria are most effective for evaluating assistive technologies in terms of accessibility, usability, and educational outcomes?</w:t>
            </w:r>
          </w:p>
          <w:p w14:paraId="0A747DB9" w14:textId="28C7E883" w:rsidR="00891D63" w:rsidRPr="001463BE" w:rsidRDefault="00CA6DBF" w:rsidP="001463BE">
            <w:pPr>
              <w:pStyle w:val="ListParagraph"/>
              <w:numPr>
                <w:ilvl w:val="0"/>
                <w:numId w:val="5"/>
              </w:numPr>
              <w:spacing w:after="0" w:line="480" w:lineRule="auto"/>
              <w:rPr>
                <w:rFonts w:ascii="Times New Roman" w:eastAsia="Times New Roman" w:hAnsi="Times New Roman"/>
                <w:sz w:val="24"/>
                <w:szCs w:val="24"/>
                <w:lang w:val="en-US" w:eastAsia="en-US"/>
              </w:rPr>
            </w:pPr>
            <w:r w:rsidRPr="001463BE">
              <w:rPr>
                <w:rFonts w:ascii="Times New Roman" w:eastAsia="Times New Roman" w:hAnsi="Times New Roman"/>
                <w:sz w:val="24"/>
                <w:szCs w:val="24"/>
                <w:lang w:val="en-US" w:eastAsia="en-US"/>
              </w:rPr>
              <w:t>How can web-based tools be designed to be accessible, ensuring usability for all, including those with disabilities?</w:t>
            </w:r>
          </w:p>
          <w:p w14:paraId="2D8B5340" w14:textId="37ADAAB6" w:rsidR="00CA6DBF" w:rsidRPr="001463BE" w:rsidRDefault="00CA6DBF" w:rsidP="001463BE">
            <w:pPr>
              <w:pStyle w:val="NormalWeb"/>
              <w:numPr>
                <w:ilvl w:val="0"/>
                <w:numId w:val="5"/>
              </w:numPr>
              <w:spacing w:line="480" w:lineRule="auto"/>
              <w:rPr>
                <w:b/>
                <w:bCs/>
              </w:rPr>
            </w:pPr>
            <w:r w:rsidRPr="001463BE">
              <w:rPr>
                <w:rStyle w:val="Strong"/>
                <w:rFonts w:eastAsia="SimSun"/>
                <w:b w:val="0"/>
                <w:bCs w:val="0"/>
              </w:rPr>
              <w:lastRenderedPageBreak/>
              <w:t>What role do AI-driven recommendations play in enhancing the accuracy and relevance of assistive technology selections for diverse educational needs?</w:t>
            </w:r>
          </w:p>
          <w:p w14:paraId="3207D456" w14:textId="5C63E2DB" w:rsidR="00891D63" w:rsidRPr="001463BE" w:rsidRDefault="00CA6DBF" w:rsidP="001463BE">
            <w:pPr>
              <w:pStyle w:val="NormalWeb"/>
              <w:numPr>
                <w:ilvl w:val="0"/>
                <w:numId w:val="5"/>
              </w:numPr>
              <w:spacing w:line="480" w:lineRule="auto"/>
              <w:rPr>
                <w:b/>
                <w:bCs/>
              </w:rPr>
            </w:pPr>
            <w:r w:rsidRPr="001463BE">
              <w:rPr>
                <w:rStyle w:val="Strong"/>
                <w:rFonts w:eastAsia="SimSun"/>
                <w:b w:val="0"/>
                <w:bCs w:val="0"/>
              </w:rPr>
              <w:t>How can data collected through user interactions on the platform be used to continually improve the evaluation framework and adapt to emerging educational technologies?</w:t>
            </w:r>
          </w:p>
          <w:p w14:paraId="7169AE92" w14:textId="3D7DB03C" w:rsidR="00EC11C2" w:rsidRPr="001463BE" w:rsidRDefault="00C909E2" w:rsidP="001463BE">
            <w:pPr>
              <w:spacing w:line="480" w:lineRule="auto"/>
              <w:rPr>
                <w:rFonts w:ascii="Times New Roman" w:hAnsi="Times New Roman"/>
                <w:b/>
                <w:sz w:val="24"/>
                <w:szCs w:val="24"/>
              </w:rPr>
            </w:pPr>
            <w:r w:rsidRPr="001463BE">
              <w:rPr>
                <w:rFonts w:ascii="Times New Roman" w:hAnsi="Times New Roman"/>
                <w:b/>
                <w:sz w:val="24"/>
                <w:szCs w:val="24"/>
              </w:rPr>
              <w:t>1.</w:t>
            </w:r>
            <w:r w:rsidR="00CB0744" w:rsidRPr="001463BE">
              <w:rPr>
                <w:rFonts w:ascii="Times New Roman" w:hAnsi="Times New Roman"/>
                <w:b/>
                <w:sz w:val="24"/>
                <w:szCs w:val="24"/>
              </w:rPr>
              <w:t>5</w:t>
            </w:r>
            <w:r w:rsidR="009A27CA" w:rsidRPr="001463BE">
              <w:rPr>
                <w:rFonts w:ascii="Times New Roman" w:hAnsi="Times New Roman"/>
                <w:b/>
                <w:sz w:val="24"/>
                <w:szCs w:val="24"/>
              </w:rPr>
              <w:t xml:space="preserve"> </w:t>
            </w:r>
            <w:r w:rsidR="00592FEB" w:rsidRPr="001463BE">
              <w:rPr>
                <w:rFonts w:ascii="Times New Roman" w:hAnsi="Times New Roman"/>
                <w:b/>
                <w:sz w:val="24"/>
                <w:szCs w:val="24"/>
              </w:rPr>
              <w:t>Aims</w:t>
            </w:r>
            <w:r w:rsidR="008733B4" w:rsidRPr="001463BE">
              <w:rPr>
                <w:rFonts w:ascii="Times New Roman" w:hAnsi="Times New Roman"/>
                <w:b/>
                <w:sz w:val="24"/>
                <w:szCs w:val="24"/>
              </w:rPr>
              <w:t xml:space="preserve"> </w:t>
            </w:r>
            <w:r w:rsidR="00EC11C2" w:rsidRPr="001463BE">
              <w:rPr>
                <w:rFonts w:ascii="Times New Roman" w:hAnsi="Times New Roman"/>
                <w:b/>
                <w:sz w:val="24"/>
                <w:szCs w:val="24"/>
              </w:rPr>
              <w:t xml:space="preserve">and objectives </w:t>
            </w:r>
            <w:r w:rsidR="008733B4" w:rsidRPr="001463BE">
              <w:rPr>
                <w:rFonts w:ascii="Times New Roman" w:hAnsi="Times New Roman"/>
                <w:b/>
                <w:sz w:val="24"/>
                <w:szCs w:val="24"/>
              </w:rPr>
              <w:t xml:space="preserve">– what are the aims </w:t>
            </w:r>
            <w:r w:rsidR="00EC11C2" w:rsidRPr="001463BE">
              <w:rPr>
                <w:rFonts w:ascii="Times New Roman" w:hAnsi="Times New Roman"/>
                <w:b/>
                <w:sz w:val="24"/>
                <w:szCs w:val="24"/>
              </w:rPr>
              <w:t xml:space="preserve">and objectives </w:t>
            </w:r>
            <w:r w:rsidR="008733B4" w:rsidRPr="001463BE">
              <w:rPr>
                <w:rFonts w:ascii="Times New Roman" w:hAnsi="Times New Roman"/>
                <w:b/>
                <w:sz w:val="24"/>
                <w:szCs w:val="24"/>
              </w:rPr>
              <w:t>of your project?</w:t>
            </w:r>
            <w:r w:rsidR="00F27B7E" w:rsidRPr="001463BE">
              <w:rPr>
                <w:rFonts w:ascii="Times New Roman" w:hAnsi="Times New Roman"/>
                <w:b/>
                <w:sz w:val="24"/>
                <w:szCs w:val="24"/>
              </w:rPr>
              <w:t xml:space="preserve"> should be </w:t>
            </w:r>
            <w:r w:rsidR="00F27B7E" w:rsidRPr="001463BE">
              <w:rPr>
                <w:rFonts w:ascii="Times New Roman" w:hAnsi="Times New Roman"/>
                <w:b/>
                <w:sz w:val="24"/>
                <w:szCs w:val="24"/>
                <w:u w:val="single"/>
              </w:rPr>
              <w:t>specific</w:t>
            </w:r>
            <w:r w:rsidR="00F27B7E" w:rsidRPr="001463BE">
              <w:rPr>
                <w:rFonts w:ascii="Times New Roman" w:hAnsi="Times New Roman"/>
                <w:b/>
                <w:sz w:val="24"/>
                <w:szCs w:val="24"/>
              </w:rPr>
              <w:t xml:space="preserve"> and </w:t>
            </w:r>
            <w:r w:rsidR="00F27B7E" w:rsidRPr="001463BE">
              <w:rPr>
                <w:rFonts w:ascii="Times New Roman" w:hAnsi="Times New Roman"/>
                <w:b/>
                <w:sz w:val="24"/>
                <w:szCs w:val="24"/>
                <w:u w:val="single"/>
              </w:rPr>
              <w:t>measurable</w:t>
            </w:r>
            <w:r w:rsidR="00F27B7E" w:rsidRPr="001463BE">
              <w:rPr>
                <w:rFonts w:ascii="Times New Roman" w:hAnsi="Times New Roman"/>
                <w:b/>
                <w:sz w:val="24"/>
                <w:szCs w:val="24"/>
              </w:rPr>
              <w:t>:</w:t>
            </w:r>
          </w:p>
          <w:p w14:paraId="60E23C7A" w14:textId="6236EFCE" w:rsidR="00CA6DBF" w:rsidRPr="001463BE" w:rsidRDefault="00CA6DBF" w:rsidP="001463BE">
            <w:pPr>
              <w:spacing w:line="480" w:lineRule="auto"/>
              <w:rPr>
                <w:rFonts w:ascii="Times New Roman" w:hAnsi="Times New Roman"/>
                <w:sz w:val="24"/>
                <w:szCs w:val="24"/>
              </w:rPr>
            </w:pPr>
            <w:r w:rsidRPr="001463BE">
              <w:rPr>
                <w:rStyle w:val="Strong"/>
                <w:rFonts w:ascii="Times New Roman" w:hAnsi="Times New Roman"/>
                <w:sz w:val="24"/>
                <w:szCs w:val="24"/>
              </w:rPr>
              <w:t>Aim:</w:t>
            </w:r>
            <w:r w:rsidRPr="001463BE">
              <w:rPr>
                <w:rFonts w:ascii="Times New Roman" w:hAnsi="Times New Roman"/>
                <w:sz w:val="24"/>
                <w:szCs w:val="24"/>
              </w:rPr>
              <w:t xml:space="preserve"> To develop an accessible website that enables the systematic evaluation and recommendation of assistive technologies in education.</w:t>
            </w:r>
          </w:p>
          <w:p w14:paraId="40228F29" w14:textId="77777777" w:rsidR="00CA6DBF" w:rsidRPr="00CA6DBF" w:rsidRDefault="00CA6DBF" w:rsidP="001463BE">
            <w:pPr>
              <w:spacing w:after="0" w:line="480" w:lineRule="auto"/>
              <w:rPr>
                <w:rFonts w:ascii="Times New Roman" w:eastAsia="Times New Roman" w:hAnsi="Times New Roman"/>
                <w:sz w:val="24"/>
                <w:szCs w:val="24"/>
                <w:lang w:val="en-US" w:eastAsia="en-US"/>
              </w:rPr>
            </w:pPr>
            <w:r w:rsidRPr="00CA6DBF">
              <w:rPr>
                <w:rFonts w:ascii="Times New Roman" w:eastAsia="Times New Roman" w:hAnsi="Times New Roman"/>
                <w:b/>
                <w:bCs/>
                <w:sz w:val="24"/>
                <w:szCs w:val="24"/>
                <w:lang w:val="en-US" w:eastAsia="en-US"/>
              </w:rPr>
              <w:t>Objectives:</w:t>
            </w:r>
          </w:p>
          <w:p w14:paraId="08DADC62" w14:textId="77777777" w:rsidR="00CA6DBF" w:rsidRPr="00CA6DBF" w:rsidRDefault="00CA6DBF" w:rsidP="001463BE">
            <w:pPr>
              <w:numPr>
                <w:ilvl w:val="0"/>
                <w:numId w:val="6"/>
              </w:numPr>
              <w:spacing w:before="100" w:beforeAutospacing="1" w:after="100" w:afterAutospacing="1" w:line="480" w:lineRule="auto"/>
              <w:rPr>
                <w:rFonts w:ascii="Times New Roman" w:eastAsia="Times New Roman" w:hAnsi="Times New Roman"/>
                <w:sz w:val="24"/>
                <w:szCs w:val="24"/>
                <w:lang w:val="en-US" w:eastAsia="en-US"/>
              </w:rPr>
            </w:pPr>
            <w:r w:rsidRPr="00CA6DBF">
              <w:rPr>
                <w:rFonts w:ascii="Times New Roman" w:eastAsia="Times New Roman" w:hAnsi="Times New Roman"/>
                <w:sz w:val="24"/>
                <w:szCs w:val="24"/>
                <w:lang w:val="en-US" w:eastAsia="en-US"/>
              </w:rPr>
              <w:t>Identify key evaluation criteria and develop a scoring framework for assistive technologies.</w:t>
            </w:r>
          </w:p>
          <w:p w14:paraId="4F455B4A" w14:textId="77777777" w:rsidR="00CA6DBF" w:rsidRPr="00CA6DBF" w:rsidRDefault="00CA6DBF" w:rsidP="001463BE">
            <w:pPr>
              <w:numPr>
                <w:ilvl w:val="0"/>
                <w:numId w:val="6"/>
              </w:numPr>
              <w:spacing w:before="100" w:beforeAutospacing="1" w:after="100" w:afterAutospacing="1" w:line="480" w:lineRule="auto"/>
              <w:rPr>
                <w:rFonts w:ascii="Times New Roman" w:eastAsia="Times New Roman" w:hAnsi="Times New Roman"/>
                <w:sz w:val="24"/>
                <w:szCs w:val="24"/>
                <w:lang w:val="en-US" w:eastAsia="en-US"/>
              </w:rPr>
            </w:pPr>
            <w:r w:rsidRPr="00CA6DBF">
              <w:rPr>
                <w:rFonts w:ascii="Times New Roman" w:eastAsia="Times New Roman" w:hAnsi="Times New Roman"/>
                <w:sz w:val="24"/>
                <w:szCs w:val="24"/>
                <w:lang w:val="en-US" w:eastAsia="en-US"/>
              </w:rPr>
              <w:t>Build and design a user-friendly website that integrates the evaluation framework.</w:t>
            </w:r>
          </w:p>
          <w:p w14:paraId="32CC0EDC" w14:textId="77777777" w:rsidR="00CA6DBF" w:rsidRPr="00CA6DBF" w:rsidRDefault="00CA6DBF" w:rsidP="001463BE">
            <w:pPr>
              <w:numPr>
                <w:ilvl w:val="0"/>
                <w:numId w:val="6"/>
              </w:numPr>
              <w:spacing w:before="100" w:beforeAutospacing="1" w:after="100" w:afterAutospacing="1" w:line="480" w:lineRule="auto"/>
              <w:rPr>
                <w:rFonts w:ascii="Times New Roman" w:eastAsia="Times New Roman" w:hAnsi="Times New Roman"/>
                <w:sz w:val="24"/>
                <w:szCs w:val="24"/>
                <w:lang w:val="en-US" w:eastAsia="en-US"/>
              </w:rPr>
            </w:pPr>
            <w:r w:rsidRPr="00CA6DBF">
              <w:rPr>
                <w:rFonts w:ascii="Times New Roman" w:eastAsia="Times New Roman" w:hAnsi="Times New Roman"/>
                <w:sz w:val="24"/>
                <w:szCs w:val="24"/>
                <w:lang w:val="en-US" w:eastAsia="en-US"/>
              </w:rPr>
              <w:t>Allow users to filter, compare, and select technologies based on specific needs and criteria.</w:t>
            </w:r>
          </w:p>
          <w:p w14:paraId="00D8B4CC" w14:textId="28C7BF30" w:rsidR="00734BD8" w:rsidRPr="001463BE" w:rsidRDefault="00CA6DBF" w:rsidP="001463BE">
            <w:pPr>
              <w:numPr>
                <w:ilvl w:val="0"/>
                <w:numId w:val="6"/>
              </w:numPr>
              <w:spacing w:before="100" w:beforeAutospacing="1" w:after="100" w:afterAutospacing="1" w:line="480" w:lineRule="auto"/>
              <w:rPr>
                <w:rFonts w:ascii="Times New Roman" w:eastAsia="Times New Roman" w:hAnsi="Times New Roman"/>
                <w:sz w:val="24"/>
                <w:szCs w:val="24"/>
                <w:lang w:val="en-US" w:eastAsia="en-US"/>
              </w:rPr>
            </w:pPr>
            <w:r w:rsidRPr="00CA6DBF">
              <w:rPr>
                <w:rFonts w:ascii="Times New Roman" w:eastAsia="Times New Roman" w:hAnsi="Times New Roman"/>
                <w:sz w:val="24"/>
                <w:szCs w:val="24"/>
                <w:lang w:val="en-US" w:eastAsia="en-US"/>
              </w:rPr>
              <w:t>Ensure the website is accessible, following best practices for inclusivity and usability.</w:t>
            </w:r>
          </w:p>
        </w:tc>
      </w:tr>
    </w:tbl>
    <w:p w14:paraId="57E39F85" w14:textId="77777777" w:rsidR="00473A30" w:rsidRPr="00615EE3" w:rsidRDefault="00473A30" w:rsidP="00225BA3">
      <w:pPr>
        <w:pStyle w:val="Heading1"/>
        <w:rPr>
          <w:rFonts w:ascii="Calibri" w:hAnsi="Calibri" w:cs="Calibri"/>
        </w:rPr>
      </w:pPr>
      <w:r w:rsidRPr="00615EE3">
        <w:rPr>
          <w:rFonts w:ascii="Calibri" w:hAnsi="Calibri" w:cs="Calibri"/>
        </w:rPr>
        <w:lastRenderedPageBreak/>
        <w:t xml:space="preserve">Section </w:t>
      </w:r>
      <w:r w:rsidR="00683799" w:rsidRPr="00615EE3">
        <w:rPr>
          <w:rFonts w:ascii="Calibri" w:hAnsi="Calibri" w:cs="Calibri"/>
        </w:rPr>
        <w:t>2</w:t>
      </w:r>
      <w:r w:rsidRPr="00615EE3">
        <w:rPr>
          <w:rFonts w:ascii="Calibri" w:hAnsi="Calibri" w:cs="Calibri"/>
        </w:rPr>
        <w:t>:</w:t>
      </w:r>
      <w:r w:rsidR="00683799" w:rsidRPr="00615EE3">
        <w:rPr>
          <w:rFonts w:ascii="Calibri" w:hAnsi="Calibri" w:cs="Calibri"/>
        </w:rPr>
        <w:t xml:space="preserve"> </w:t>
      </w:r>
      <w:r w:rsidRPr="00615EE3">
        <w:rPr>
          <w:rFonts w:ascii="Calibri" w:hAnsi="Calibri" w:cs="Calibri"/>
        </w:rPr>
        <w:t>Artefact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225BA3" w:rsidRPr="00EA4869" w14:paraId="5A4F6CA3" w14:textId="77777777" w:rsidTr="00EE6164">
        <w:tc>
          <w:tcPr>
            <w:tcW w:w="9781" w:type="dxa"/>
            <w:shd w:val="clear" w:color="auto" w:fill="auto"/>
          </w:tcPr>
          <w:p w14:paraId="317F4A29" w14:textId="77777777" w:rsidR="00CA6DBF" w:rsidRDefault="00D02A05" w:rsidP="00CA6DBF">
            <w:pPr>
              <w:rPr>
                <w:b/>
              </w:rPr>
            </w:pPr>
            <w:r>
              <w:rPr>
                <w:b/>
              </w:rPr>
              <w:t>2.1</w:t>
            </w:r>
            <w:r w:rsidR="009A27CA" w:rsidRPr="009A27CA">
              <w:rPr>
                <w:b/>
              </w:rPr>
              <w:t xml:space="preserve"> What is the artefact that you intend to produce?</w:t>
            </w:r>
          </w:p>
          <w:p w14:paraId="0997A388" w14:textId="445A7A36" w:rsidR="009A27CA" w:rsidRPr="001463BE" w:rsidRDefault="001463BE" w:rsidP="00CA6DBF">
            <w:pPr>
              <w:rPr>
                <w:rFonts w:ascii="Times New Roman" w:hAnsi="Times New Roman"/>
                <w:b/>
                <w:sz w:val="24"/>
                <w:szCs w:val="24"/>
              </w:rPr>
            </w:pPr>
            <w:r>
              <w:rPr>
                <w:rFonts w:ascii="Times New Roman" w:hAnsi="Times New Roman"/>
                <w:sz w:val="24"/>
                <w:szCs w:val="24"/>
              </w:rPr>
              <w:tab/>
            </w:r>
            <w:r w:rsidR="00CA6DBF" w:rsidRPr="001463BE">
              <w:rPr>
                <w:rFonts w:ascii="Times New Roman" w:hAnsi="Times New Roman"/>
                <w:sz w:val="24"/>
                <w:szCs w:val="24"/>
              </w:rPr>
              <w:t>The primary artifact is a web-based platform that allows users to evaluate and compare assistive technologies based on set criteria. The website will feature a database of assistive technologies, an interactive evaluation tool, and a comparison dashboard.</w:t>
            </w:r>
          </w:p>
          <w:p w14:paraId="56BE2F76" w14:textId="77777777" w:rsidR="0037386D" w:rsidRDefault="009A27CA" w:rsidP="0037386D">
            <w:pPr>
              <w:rPr>
                <w:b/>
              </w:rPr>
            </w:pPr>
            <w:r w:rsidRPr="009A27CA">
              <w:rPr>
                <w:b/>
              </w:rPr>
              <w:lastRenderedPageBreak/>
              <w:t xml:space="preserve">2.2 How is your artefact actionable (i.e., routes to </w:t>
            </w:r>
            <w:r w:rsidR="00431AC3">
              <w:rPr>
                <w:b/>
              </w:rPr>
              <w:t xml:space="preserve">implementation and </w:t>
            </w:r>
            <w:r w:rsidRPr="009A27CA">
              <w:rPr>
                <w:b/>
              </w:rPr>
              <w:t>exploitation in the technology domain)?</w:t>
            </w:r>
          </w:p>
          <w:p w14:paraId="4B3C74EA" w14:textId="16617070" w:rsidR="0037386D" w:rsidRPr="001463BE" w:rsidRDefault="001463BE" w:rsidP="0037386D">
            <w:pPr>
              <w:rPr>
                <w:rFonts w:ascii="Times New Roman" w:hAnsi="Times New Roman"/>
                <w:b/>
                <w:sz w:val="24"/>
                <w:szCs w:val="24"/>
              </w:rPr>
            </w:pPr>
            <w:r>
              <w:rPr>
                <w:rFonts w:ascii="Times New Roman" w:hAnsi="Times New Roman"/>
                <w:sz w:val="24"/>
                <w:szCs w:val="24"/>
              </w:rPr>
              <w:tab/>
            </w:r>
            <w:r w:rsidR="0037386D" w:rsidRPr="001463BE">
              <w:rPr>
                <w:rFonts w:ascii="Times New Roman" w:hAnsi="Times New Roman"/>
                <w:sz w:val="24"/>
                <w:szCs w:val="24"/>
              </w:rPr>
              <w:t>The website is going to provide an opportunity to enter the criteria according to the needs of educators and administrators, and the program will generate the most suitable assistive technologies matching the entered criteria as well as provide comparisons. With the continuous evaluation and easy comparison of the various technologies, it makes it easy for learning institutions to make informed, inclusive technology decisions through the direct implementation of the platform.</w:t>
            </w:r>
          </w:p>
          <w:p w14:paraId="11F2C373" w14:textId="77777777" w:rsidR="009A27CA" w:rsidRDefault="009A27CA" w:rsidP="00891D63">
            <w:pPr>
              <w:spacing w:after="0"/>
            </w:pPr>
          </w:p>
          <w:p w14:paraId="78366862" w14:textId="77777777" w:rsidR="009A27CA" w:rsidRPr="00F20ED2" w:rsidRDefault="009A27CA" w:rsidP="009A27CA"/>
        </w:tc>
      </w:tr>
    </w:tbl>
    <w:p w14:paraId="34079EEE" w14:textId="77777777" w:rsidR="00F4334C" w:rsidRPr="00615EE3" w:rsidRDefault="00F4334C" w:rsidP="00B86933">
      <w:pPr>
        <w:pStyle w:val="Heading1"/>
        <w:rPr>
          <w:rFonts w:ascii="Calibri" w:hAnsi="Calibri" w:cs="Calibri"/>
        </w:rPr>
      </w:pPr>
      <w:r w:rsidRPr="00615EE3">
        <w:rPr>
          <w:rFonts w:ascii="Calibri" w:hAnsi="Calibri" w:cs="Calibri"/>
        </w:rPr>
        <w:lastRenderedPageBreak/>
        <w:t>Section 3: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B86933" w:rsidRPr="00EA4869" w14:paraId="1CF21484" w14:textId="77777777" w:rsidTr="00780A2B">
        <w:trPr>
          <w:trHeight w:val="2023"/>
        </w:trPr>
        <w:tc>
          <w:tcPr>
            <w:tcW w:w="9781" w:type="dxa"/>
            <w:shd w:val="clear" w:color="auto" w:fill="auto"/>
          </w:tcPr>
          <w:p w14:paraId="2368D1A7" w14:textId="2282FC15" w:rsidR="00B86933" w:rsidRPr="001463BE" w:rsidRDefault="009A27CA" w:rsidP="001463BE">
            <w:pPr>
              <w:spacing w:line="480" w:lineRule="auto"/>
              <w:rPr>
                <w:rFonts w:ascii="Times New Roman" w:hAnsi="Times New Roman"/>
                <w:b/>
                <w:sz w:val="24"/>
                <w:szCs w:val="24"/>
              </w:rPr>
            </w:pPr>
            <w:r w:rsidRPr="001463BE">
              <w:rPr>
                <w:rFonts w:ascii="Times New Roman" w:hAnsi="Times New Roman"/>
                <w:b/>
                <w:sz w:val="24"/>
                <w:szCs w:val="24"/>
              </w:rPr>
              <w:t xml:space="preserve">3.1 How are you going to evaluate your </w:t>
            </w:r>
            <w:r w:rsidR="00F27B7E" w:rsidRPr="001463BE">
              <w:rPr>
                <w:rFonts w:ascii="Times New Roman" w:hAnsi="Times New Roman"/>
                <w:b/>
                <w:sz w:val="24"/>
                <w:szCs w:val="24"/>
              </w:rPr>
              <w:t>project artefact</w:t>
            </w:r>
            <w:r w:rsidRPr="001463BE">
              <w:rPr>
                <w:rFonts w:ascii="Times New Roman" w:hAnsi="Times New Roman"/>
                <w:b/>
                <w:sz w:val="24"/>
                <w:szCs w:val="24"/>
              </w:rPr>
              <w:t>?</w:t>
            </w:r>
          </w:p>
          <w:p w14:paraId="2D9A3714" w14:textId="33233C80" w:rsidR="0037386D" w:rsidRPr="001463BE" w:rsidRDefault="001463BE" w:rsidP="001463BE">
            <w:pPr>
              <w:spacing w:after="0" w:line="480" w:lineRule="auto"/>
              <w:rPr>
                <w:rFonts w:ascii="Times New Roman" w:hAnsi="Times New Roman"/>
                <w:sz w:val="24"/>
                <w:szCs w:val="24"/>
              </w:rPr>
            </w:pPr>
            <w:r>
              <w:rPr>
                <w:rFonts w:ascii="Times New Roman" w:hAnsi="Times New Roman"/>
                <w:sz w:val="24"/>
                <w:szCs w:val="24"/>
              </w:rPr>
              <w:tab/>
            </w:r>
            <w:r w:rsidR="0037386D" w:rsidRPr="001463BE">
              <w:rPr>
                <w:rFonts w:ascii="Times New Roman" w:hAnsi="Times New Roman"/>
                <w:sz w:val="24"/>
                <w:szCs w:val="24"/>
              </w:rPr>
              <w:t xml:space="preserve">The evaluation of the </w:t>
            </w:r>
            <w:proofErr w:type="spellStart"/>
            <w:r w:rsidR="0037386D" w:rsidRPr="001463BE">
              <w:rPr>
                <w:rFonts w:ascii="Times New Roman" w:hAnsi="Times New Roman"/>
                <w:sz w:val="24"/>
                <w:szCs w:val="24"/>
              </w:rPr>
              <w:t>EduAbility</w:t>
            </w:r>
            <w:proofErr w:type="spellEnd"/>
            <w:r w:rsidR="0037386D" w:rsidRPr="001463BE">
              <w:rPr>
                <w:rFonts w:ascii="Times New Roman" w:hAnsi="Times New Roman"/>
                <w:sz w:val="24"/>
                <w:szCs w:val="24"/>
              </w:rPr>
              <w:t xml:space="preserve"> website will focus on three key dimensions: usability, functionality and Accessibility regulation compliance. The aim is to assess the possibility of the platform to meet educators and administrator’s needs to support the decision-making process for assistive technologies. More specifically, this evaluation will entail preliminary and follow up structured user testing sessions with both the educators and the accessibility experts to ensure an exhaustiveness of the data collected.</w:t>
            </w:r>
          </w:p>
          <w:p w14:paraId="2EB5E982" w14:textId="77777777" w:rsidR="00786739" w:rsidRPr="001463BE" w:rsidRDefault="00786739" w:rsidP="001463BE">
            <w:pPr>
              <w:pStyle w:val="Heading4"/>
              <w:spacing w:line="480" w:lineRule="auto"/>
              <w:rPr>
                <w:rFonts w:ascii="Times New Roman" w:hAnsi="Times New Roman"/>
                <w:sz w:val="24"/>
                <w:szCs w:val="24"/>
              </w:rPr>
            </w:pPr>
            <w:r w:rsidRPr="001463BE">
              <w:rPr>
                <w:rFonts w:ascii="Times New Roman" w:hAnsi="Times New Roman"/>
                <w:sz w:val="24"/>
                <w:szCs w:val="24"/>
              </w:rPr>
              <w:t xml:space="preserve">1. </w:t>
            </w:r>
            <w:r w:rsidRPr="001463BE">
              <w:rPr>
                <w:rStyle w:val="Strong"/>
                <w:rFonts w:ascii="Times New Roman" w:hAnsi="Times New Roman"/>
                <w:b/>
                <w:bCs/>
                <w:sz w:val="24"/>
                <w:szCs w:val="24"/>
              </w:rPr>
              <w:t>Usability Testing</w:t>
            </w:r>
          </w:p>
          <w:p w14:paraId="13CBEC95" w14:textId="77777777" w:rsidR="00786739" w:rsidRPr="001463BE" w:rsidRDefault="00786739" w:rsidP="001463BE">
            <w:pPr>
              <w:pStyle w:val="NormalWeb"/>
              <w:spacing w:line="480" w:lineRule="auto"/>
            </w:pPr>
            <w:r w:rsidRPr="001463BE">
              <w:rPr>
                <w:rStyle w:val="Strong"/>
                <w:rFonts w:eastAsia="SimSun"/>
              </w:rPr>
              <w:t>Goal</w:t>
            </w:r>
            <w:r w:rsidRPr="001463BE">
              <w:t>: To assess how easily and intuitively users can navigate and use the website to evaluate and compare assistive technologies.</w:t>
            </w:r>
          </w:p>
          <w:p w14:paraId="113FC721" w14:textId="77777777" w:rsidR="00786739" w:rsidRPr="001463BE" w:rsidRDefault="00786739" w:rsidP="001463BE">
            <w:pPr>
              <w:pStyle w:val="NormalWeb"/>
              <w:spacing w:line="480" w:lineRule="auto"/>
            </w:pPr>
            <w:r w:rsidRPr="001463BE">
              <w:rPr>
                <w:rStyle w:val="Strong"/>
                <w:rFonts w:eastAsia="SimSun"/>
              </w:rPr>
              <w:t>Process</w:t>
            </w:r>
            <w:r w:rsidRPr="001463BE">
              <w:t>:</w:t>
            </w:r>
          </w:p>
          <w:p w14:paraId="56C6FCE7" w14:textId="77777777" w:rsidR="00786739" w:rsidRPr="001463BE" w:rsidRDefault="00786739" w:rsidP="001463BE">
            <w:pPr>
              <w:numPr>
                <w:ilvl w:val="0"/>
                <w:numId w:val="7"/>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lastRenderedPageBreak/>
              <w:t>Participant Selection</w:t>
            </w:r>
            <w:r w:rsidRPr="001463BE">
              <w:rPr>
                <w:rFonts w:ascii="Times New Roman" w:hAnsi="Times New Roman"/>
                <w:sz w:val="24"/>
                <w:szCs w:val="24"/>
              </w:rPr>
              <w:t>: Recruit a diverse group of users, including educators with varying levels of technical expertise and experience with assistive technologies.</w:t>
            </w:r>
          </w:p>
          <w:p w14:paraId="733BDF66" w14:textId="76870CBB" w:rsidR="005273ED" w:rsidRPr="001463BE" w:rsidRDefault="00786739" w:rsidP="001463BE">
            <w:pPr>
              <w:numPr>
                <w:ilvl w:val="0"/>
                <w:numId w:val="7"/>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Task-Based Testing</w:t>
            </w:r>
            <w:r w:rsidRPr="001463BE">
              <w:rPr>
                <w:rFonts w:ascii="Times New Roman" w:hAnsi="Times New Roman"/>
                <w:sz w:val="24"/>
                <w:szCs w:val="24"/>
              </w:rPr>
              <w:t xml:space="preserve">: </w:t>
            </w:r>
            <w:r w:rsidR="005273ED" w:rsidRPr="001463BE">
              <w:rPr>
                <w:rFonts w:ascii="Times New Roman" w:hAnsi="Times New Roman"/>
                <w:sz w:val="24"/>
                <w:szCs w:val="24"/>
              </w:rPr>
              <w:t>Offer the users concrete uses of the website, for example, use the search function to look for a certain technology according to the type of disability it targets, compare two technologies, or sort by the usability rating. Notice how well they perform each of the tasks that have been assigned to them.</w:t>
            </w:r>
          </w:p>
          <w:p w14:paraId="1500DF29" w14:textId="77777777" w:rsidR="00786739" w:rsidRPr="001463BE" w:rsidRDefault="00786739" w:rsidP="001463BE">
            <w:pPr>
              <w:numPr>
                <w:ilvl w:val="0"/>
                <w:numId w:val="7"/>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Metrics Collected</w:t>
            </w:r>
            <w:r w:rsidRPr="001463BE">
              <w:rPr>
                <w:rFonts w:ascii="Times New Roman" w:hAnsi="Times New Roman"/>
                <w:sz w:val="24"/>
                <w:szCs w:val="24"/>
              </w:rPr>
              <w:t>:</w:t>
            </w:r>
          </w:p>
          <w:p w14:paraId="5D7DE795" w14:textId="77777777" w:rsidR="00786739" w:rsidRPr="001463BE" w:rsidRDefault="00786739" w:rsidP="001463BE">
            <w:pPr>
              <w:numPr>
                <w:ilvl w:val="1"/>
                <w:numId w:val="7"/>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Time on Task</w:t>
            </w:r>
            <w:r w:rsidRPr="001463BE">
              <w:rPr>
                <w:rFonts w:ascii="Times New Roman" w:hAnsi="Times New Roman"/>
                <w:sz w:val="24"/>
                <w:szCs w:val="24"/>
              </w:rPr>
              <w:t>: Measure how long it takes users to complete specific tasks, helping to identify any areas that might need simplification.</w:t>
            </w:r>
          </w:p>
          <w:p w14:paraId="27BFD93F" w14:textId="7E3CD3AB" w:rsidR="005273ED" w:rsidRPr="001463BE" w:rsidRDefault="00786739" w:rsidP="001463BE">
            <w:pPr>
              <w:numPr>
                <w:ilvl w:val="1"/>
                <w:numId w:val="7"/>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Error Rate</w:t>
            </w:r>
            <w:r w:rsidRPr="001463BE">
              <w:rPr>
                <w:rFonts w:ascii="Times New Roman" w:hAnsi="Times New Roman"/>
                <w:sz w:val="24"/>
                <w:szCs w:val="24"/>
              </w:rPr>
              <w:t xml:space="preserve">: </w:t>
            </w:r>
            <w:r w:rsidR="005273ED" w:rsidRPr="001463BE">
              <w:rPr>
                <w:rFonts w:ascii="Times New Roman" w:hAnsi="Times New Roman"/>
                <w:sz w:val="24"/>
                <w:szCs w:val="24"/>
              </w:rPr>
              <w:t xml:space="preserve">Track </w:t>
            </w:r>
            <w:r w:rsidR="005273ED" w:rsidRPr="001463BE">
              <w:rPr>
                <w:rFonts w:ascii="Times New Roman" w:hAnsi="Times New Roman"/>
                <w:sz w:val="24"/>
                <w:szCs w:val="24"/>
              </w:rPr>
              <w:t>the number of errors or mistakes users make during the navigation on the site which can indicate usability issues.</w:t>
            </w:r>
          </w:p>
          <w:p w14:paraId="665159A4" w14:textId="77777777" w:rsidR="00786739" w:rsidRPr="001463BE" w:rsidRDefault="00786739" w:rsidP="001463BE">
            <w:pPr>
              <w:numPr>
                <w:ilvl w:val="1"/>
                <w:numId w:val="7"/>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Satisfaction Rating</w:t>
            </w:r>
            <w:r w:rsidRPr="001463BE">
              <w:rPr>
                <w:rFonts w:ascii="Times New Roman" w:hAnsi="Times New Roman"/>
                <w:sz w:val="24"/>
                <w:szCs w:val="24"/>
              </w:rPr>
              <w:t>: Use post-task surveys or rating scales to gauge user satisfaction with the navigation, ease of use, and overall experience.</w:t>
            </w:r>
          </w:p>
          <w:p w14:paraId="59E8CD81" w14:textId="21B46B57" w:rsidR="00786739" w:rsidRPr="001463BE" w:rsidRDefault="00786739" w:rsidP="001463BE">
            <w:pPr>
              <w:numPr>
                <w:ilvl w:val="0"/>
                <w:numId w:val="7"/>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Outcome</w:t>
            </w:r>
            <w:r w:rsidRPr="001463BE">
              <w:rPr>
                <w:rFonts w:ascii="Times New Roman" w:hAnsi="Times New Roman"/>
                <w:sz w:val="24"/>
                <w:szCs w:val="24"/>
              </w:rPr>
              <w:t xml:space="preserve">: Identify any design </w:t>
            </w:r>
            <w:r w:rsidR="005273ED" w:rsidRPr="001463BE">
              <w:rPr>
                <w:rFonts w:ascii="Times New Roman" w:hAnsi="Times New Roman"/>
                <w:sz w:val="24"/>
                <w:szCs w:val="24"/>
              </w:rPr>
              <w:t>changes should be made to design or the navigation to make the website easier to use for every user without distinction of their level of computer literacy.</w:t>
            </w:r>
          </w:p>
          <w:p w14:paraId="5320C167" w14:textId="77777777" w:rsidR="00786739" w:rsidRPr="001463BE" w:rsidRDefault="00786739" w:rsidP="001463BE">
            <w:pPr>
              <w:pStyle w:val="Heading4"/>
              <w:spacing w:line="480" w:lineRule="auto"/>
              <w:rPr>
                <w:rFonts w:ascii="Times New Roman" w:hAnsi="Times New Roman"/>
                <w:sz w:val="24"/>
                <w:szCs w:val="24"/>
              </w:rPr>
            </w:pPr>
            <w:r w:rsidRPr="001463BE">
              <w:rPr>
                <w:rFonts w:ascii="Times New Roman" w:hAnsi="Times New Roman"/>
                <w:sz w:val="24"/>
                <w:szCs w:val="24"/>
              </w:rPr>
              <w:t xml:space="preserve">2. </w:t>
            </w:r>
            <w:r w:rsidRPr="001463BE">
              <w:rPr>
                <w:rStyle w:val="Strong"/>
                <w:rFonts w:ascii="Times New Roman" w:hAnsi="Times New Roman"/>
                <w:b/>
                <w:bCs/>
                <w:sz w:val="24"/>
                <w:szCs w:val="24"/>
              </w:rPr>
              <w:t>Functionality Testing</w:t>
            </w:r>
          </w:p>
          <w:p w14:paraId="2AA869B5" w14:textId="77777777" w:rsidR="00786739" w:rsidRPr="001463BE" w:rsidRDefault="00786739" w:rsidP="001463BE">
            <w:pPr>
              <w:pStyle w:val="NormalWeb"/>
              <w:spacing w:line="480" w:lineRule="auto"/>
            </w:pPr>
            <w:r w:rsidRPr="001463BE">
              <w:rPr>
                <w:rStyle w:val="Strong"/>
                <w:rFonts w:eastAsia="SimSun"/>
              </w:rPr>
              <w:t>Goal</w:t>
            </w:r>
            <w:r w:rsidRPr="001463BE">
              <w:t>: To verify that the interactive features and core functionalities of the website operate smoothly and provide accurate, relevant results.</w:t>
            </w:r>
          </w:p>
          <w:p w14:paraId="19EBFDB4" w14:textId="77777777" w:rsidR="00786739" w:rsidRPr="001463BE" w:rsidRDefault="00786739" w:rsidP="001463BE">
            <w:pPr>
              <w:pStyle w:val="NormalWeb"/>
              <w:spacing w:line="480" w:lineRule="auto"/>
            </w:pPr>
            <w:r w:rsidRPr="001463BE">
              <w:rPr>
                <w:rStyle w:val="Strong"/>
                <w:rFonts w:eastAsia="SimSun"/>
              </w:rPr>
              <w:t>Process</w:t>
            </w:r>
            <w:r w:rsidRPr="001463BE">
              <w:t>:</w:t>
            </w:r>
          </w:p>
          <w:p w14:paraId="0D7097AB" w14:textId="77777777" w:rsidR="00786739" w:rsidRPr="001463BE" w:rsidRDefault="00786739" w:rsidP="001463BE">
            <w:pPr>
              <w:numPr>
                <w:ilvl w:val="0"/>
                <w:numId w:val="8"/>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lastRenderedPageBreak/>
              <w:t>Testing Scenarios</w:t>
            </w:r>
            <w:r w:rsidRPr="001463BE">
              <w:rPr>
                <w:rFonts w:ascii="Times New Roman" w:hAnsi="Times New Roman"/>
                <w:sz w:val="24"/>
                <w:szCs w:val="24"/>
              </w:rPr>
              <w:t>: Create scenarios to test each core function, such as adding a new technology, adjusting evaluation criteria, viewing comparisons, and accessing recommendations.</w:t>
            </w:r>
          </w:p>
          <w:p w14:paraId="33773438" w14:textId="7E3A88A2" w:rsidR="00786739" w:rsidRPr="001463BE" w:rsidRDefault="00786739" w:rsidP="001463BE">
            <w:pPr>
              <w:numPr>
                <w:ilvl w:val="0"/>
                <w:numId w:val="8"/>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Automated and Manual Testing</w:t>
            </w:r>
            <w:r w:rsidRPr="001463BE">
              <w:rPr>
                <w:rFonts w:ascii="Times New Roman" w:hAnsi="Times New Roman"/>
                <w:sz w:val="24"/>
                <w:szCs w:val="24"/>
              </w:rPr>
              <w:t xml:space="preserve">: </w:t>
            </w:r>
            <w:r w:rsidR="001B4DF1" w:rsidRPr="001463BE">
              <w:rPr>
                <w:rFonts w:ascii="Times New Roman" w:hAnsi="Times New Roman"/>
                <w:sz w:val="24"/>
                <w:szCs w:val="24"/>
              </w:rPr>
              <w:t xml:space="preserve">Use the automation tools to test the backend functionality (e.g., database, response </w:t>
            </w:r>
            <w:r w:rsidR="001B4DF1" w:rsidRPr="001463BE">
              <w:rPr>
                <w:rFonts w:ascii="Times New Roman" w:hAnsi="Times New Roman"/>
                <w:sz w:val="24"/>
                <w:szCs w:val="24"/>
              </w:rPr>
              <w:t>time)</w:t>
            </w:r>
            <w:r w:rsidR="001B4DF1" w:rsidRPr="001463BE">
              <w:rPr>
                <w:rFonts w:ascii="Times New Roman" w:hAnsi="Times New Roman"/>
                <w:sz w:val="24"/>
                <w:szCs w:val="24"/>
              </w:rPr>
              <w:t xml:space="preserve">; and use the manual testing to test the </w:t>
            </w:r>
            <w:r w:rsidR="001B4DF1" w:rsidRPr="001463BE">
              <w:rPr>
                <w:rFonts w:ascii="Times New Roman" w:hAnsi="Times New Roman"/>
                <w:sz w:val="24"/>
                <w:szCs w:val="24"/>
              </w:rPr>
              <w:t>front-end</w:t>
            </w:r>
            <w:r w:rsidR="001B4DF1" w:rsidRPr="001463BE">
              <w:rPr>
                <w:rFonts w:ascii="Times New Roman" w:hAnsi="Times New Roman"/>
                <w:sz w:val="24"/>
                <w:szCs w:val="24"/>
              </w:rPr>
              <w:t xml:space="preserve"> functionality.</w:t>
            </w:r>
          </w:p>
          <w:p w14:paraId="7F1B0B8D" w14:textId="77777777" w:rsidR="00786739" w:rsidRPr="001463BE" w:rsidRDefault="00786739" w:rsidP="001463BE">
            <w:pPr>
              <w:numPr>
                <w:ilvl w:val="0"/>
                <w:numId w:val="8"/>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Metrics Collected</w:t>
            </w:r>
            <w:r w:rsidRPr="001463BE">
              <w:rPr>
                <w:rFonts w:ascii="Times New Roman" w:hAnsi="Times New Roman"/>
                <w:sz w:val="24"/>
                <w:szCs w:val="24"/>
              </w:rPr>
              <w:t>:</w:t>
            </w:r>
          </w:p>
          <w:p w14:paraId="4B971DCD" w14:textId="77777777" w:rsidR="00786739" w:rsidRPr="001463BE" w:rsidRDefault="00786739" w:rsidP="001463BE">
            <w:pPr>
              <w:numPr>
                <w:ilvl w:val="1"/>
                <w:numId w:val="8"/>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Accuracy of Results</w:t>
            </w:r>
            <w:r w:rsidRPr="001463BE">
              <w:rPr>
                <w:rFonts w:ascii="Times New Roman" w:hAnsi="Times New Roman"/>
                <w:sz w:val="24"/>
                <w:szCs w:val="24"/>
              </w:rPr>
              <w:t>: Assess the accuracy of recommendations and rankings provided by the platform based on the evaluation criteria input by users.</w:t>
            </w:r>
          </w:p>
          <w:p w14:paraId="7F5F2BCB" w14:textId="2698BBA5" w:rsidR="00786739" w:rsidRPr="001463BE" w:rsidRDefault="00786739" w:rsidP="001463BE">
            <w:pPr>
              <w:numPr>
                <w:ilvl w:val="1"/>
                <w:numId w:val="8"/>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Load and Response Time</w:t>
            </w:r>
            <w:r w:rsidRPr="001463BE">
              <w:rPr>
                <w:rFonts w:ascii="Times New Roman" w:hAnsi="Times New Roman"/>
                <w:sz w:val="24"/>
                <w:szCs w:val="24"/>
              </w:rPr>
              <w:t>: Measure how quickly pages and results load particularly under different levels of user traffic, ensuring a seamless experience.</w:t>
            </w:r>
          </w:p>
          <w:p w14:paraId="01200149" w14:textId="77777777" w:rsidR="00786739" w:rsidRPr="001463BE" w:rsidRDefault="00786739" w:rsidP="001463BE">
            <w:pPr>
              <w:numPr>
                <w:ilvl w:val="1"/>
                <w:numId w:val="8"/>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Reliability of Features</w:t>
            </w:r>
            <w:r w:rsidRPr="001463BE">
              <w:rPr>
                <w:rFonts w:ascii="Times New Roman" w:hAnsi="Times New Roman"/>
                <w:sz w:val="24"/>
                <w:szCs w:val="24"/>
              </w:rPr>
              <w:t>: Track the consistency of the platform’s functions over repeated trials to ensure stability.</w:t>
            </w:r>
          </w:p>
          <w:p w14:paraId="43DE0EC8" w14:textId="4C63681B" w:rsidR="00786739" w:rsidRPr="001463BE" w:rsidRDefault="00786739" w:rsidP="001463BE">
            <w:pPr>
              <w:numPr>
                <w:ilvl w:val="0"/>
                <w:numId w:val="8"/>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Outcome</w:t>
            </w:r>
            <w:r w:rsidRPr="001463BE">
              <w:rPr>
                <w:rFonts w:ascii="Times New Roman" w:hAnsi="Times New Roman"/>
                <w:sz w:val="24"/>
                <w:szCs w:val="24"/>
              </w:rPr>
              <w:t>: Ensure that the platform’s features work reliably and consistently delivering accurate and timely recommendations.</w:t>
            </w:r>
          </w:p>
          <w:p w14:paraId="38E9F084" w14:textId="77777777" w:rsidR="00786739" w:rsidRPr="001463BE" w:rsidRDefault="00786739" w:rsidP="001463BE">
            <w:pPr>
              <w:pStyle w:val="Heading4"/>
              <w:spacing w:line="480" w:lineRule="auto"/>
              <w:rPr>
                <w:rFonts w:ascii="Times New Roman" w:hAnsi="Times New Roman"/>
                <w:sz w:val="24"/>
                <w:szCs w:val="24"/>
              </w:rPr>
            </w:pPr>
            <w:r w:rsidRPr="001463BE">
              <w:rPr>
                <w:rFonts w:ascii="Times New Roman" w:hAnsi="Times New Roman"/>
                <w:sz w:val="24"/>
                <w:szCs w:val="24"/>
              </w:rPr>
              <w:t xml:space="preserve">3. </w:t>
            </w:r>
            <w:r w:rsidRPr="001463BE">
              <w:rPr>
                <w:rStyle w:val="Strong"/>
                <w:rFonts w:ascii="Times New Roman" w:hAnsi="Times New Roman"/>
                <w:b/>
                <w:bCs/>
                <w:sz w:val="24"/>
                <w:szCs w:val="24"/>
              </w:rPr>
              <w:t>Accessibility Compliance (WCAG Standards)</w:t>
            </w:r>
          </w:p>
          <w:p w14:paraId="01BCBF70" w14:textId="77777777" w:rsidR="00786739" w:rsidRPr="001463BE" w:rsidRDefault="00786739" w:rsidP="001463BE">
            <w:pPr>
              <w:pStyle w:val="NormalWeb"/>
              <w:spacing w:line="480" w:lineRule="auto"/>
            </w:pPr>
            <w:r w:rsidRPr="001463BE">
              <w:rPr>
                <w:rStyle w:val="Strong"/>
                <w:rFonts w:eastAsia="SimSun"/>
              </w:rPr>
              <w:t>Goal</w:t>
            </w:r>
            <w:r w:rsidRPr="001463BE">
              <w:t>: To verify that the website adheres to the Web Content Accessibility Guidelines (WCAG), making it accessible to all users, including those with disabilities.</w:t>
            </w:r>
          </w:p>
          <w:p w14:paraId="4108EA1A" w14:textId="77777777" w:rsidR="00786739" w:rsidRPr="001463BE" w:rsidRDefault="00786739" w:rsidP="001463BE">
            <w:pPr>
              <w:pStyle w:val="NormalWeb"/>
              <w:spacing w:line="480" w:lineRule="auto"/>
            </w:pPr>
            <w:r w:rsidRPr="001463BE">
              <w:rPr>
                <w:rStyle w:val="Strong"/>
                <w:rFonts w:eastAsia="SimSun"/>
              </w:rPr>
              <w:t>Process</w:t>
            </w:r>
            <w:r w:rsidRPr="001463BE">
              <w:t>:</w:t>
            </w:r>
          </w:p>
          <w:p w14:paraId="0E09CD0E" w14:textId="5F6007F1" w:rsidR="00786739" w:rsidRPr="001463BE" w:rsidRDefault="00786739" w:rsidP="001463BE">
            <w:pPr>
              <w:numPr>
                <w:ilvl w:val="0"/>
                <w:numId w:val="9"/>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lastRenderedPageBreak/>
              <w:t>Accessibility Testing Tools</w:t>
            </w:r>
            <w:r w:rsidRPr="001463BE">
              <w:rPr>
                <w:rFonts w:ascii="Times New Roman" w:hAnsi="Times New Roman"/>
                <w:sz w:val="24"/>
                <w:szCs w:val="24"/>
              </w:rPr>
              <w:t xml:space="preserve">: </w:t>
            </w:r>
            <w:r w:rsidR="006D48FB" w:rsidRPr="001463BE">
              <w:rPr>
                <w:rFonts w:ascii="Times New Roman" w:hAnsi="Times New Roman"/>
                <w:sz w:val="24"/>
                <w:szCs w:val="24"/>
              </w:rPr>
              <w:t xml:space="preserve">Utilize automated tools Axe </w:t>
            </w:r>
            <w:proofErr w:type="spellStart"/>
            <w:r w:rsidR="006D48FB" w:rsidRPr="001463BE">
              <w:rPr>
                <w:rFonts w:ascii="Times New Roman" w:hAnsi="Times New Roman"/>
                <w:sz w:val="24"/>
                <w:szCs w:val="24"/>
              </w:rPr>
              <w:t>DevTools</w:t>
            </w:r>
            <w:proofErr w:type="spellEnd"/>
            <w:r w:rsidR="006D48FB" w:rsidRPr="001463BE">
              <w:rPr>
                <w:rFonts w:ascii="Times New Roman" w:hAnsi="Times New Roman"/>
                <w:sz w:val="24"/>
                <w:szCs w:val="24"/>
              </w:rPr>
              <w:t xml:space="preserve"> or WAVE to review often-sighted troubles like colours contrast, images alt text, and unpleasant keyboard interface.</w:t>
            </w:r>
          </w:p>
          <w:p w14:paraId="6DCCC0BB" w14:textId="34A47D12" w:rsidR="006D48FB" w:rsidRPr="001463BE" w:rsidRDefault="00786739" w:rsidP="001463BE">
            <w:pPr>
              <w:numPr>
                <w:ilvl w:val="0"/>
                <w:numId w:val="9"/>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Screen Reader Compatibility</w:t>
            </w:r>
            <w:r w:rsidRPr="001463BE">
              <w:rPr>
                <w:rFonts w:ascii="Times New Roman" w:hAnsi="Times New Roman"/>
                <w:sz w:val="24"/>
                <w:szCs w:val="24"/>
              </w:rPr>
              <w:t>: Conduct testing with screen readers (e.g., JAWS, NVDA) to ensure all interactive elements, headings, and content are accessible to visually impaired users.</w:t>
            </w:r>
          </w:p>
          <w:p w14:paraId="088932CB" w14:textId="3D1CDF51" w:rsidR="006D48FB" w:rsidRPr="001463BE" w:rsidRDefault="00786739" w:rsidP="001463BE">
            <w:pPr>
              <w:numPr>
                <w:ilvl w:val="0"/>
                <w:numId w:val="9"/>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User Testing with Accessibility Experts</w:t>
            </w:r>
            <w:r w:rsidRPr="001463BE">
              <w:rPr>
                <w:rFonts w:ascii="Times New Roman" w:hAnsi="Times New Roman"/>
                <w:sz w:val="24"/>
                <w:szCs w:val="24"/>
              </w:rPr>
              <w:t xml:space="preserve">: </w:t>
            </w:r>
            <w:r w:rsidR="006D48FB" w:rsidRPr="001463BE">
              <w:rPr>
                <w:rFonts w:ascii="Times New Roman" w:hAnsi="Times New Roman"/>
                <w:sz w:val="24"/>
                <w:szCs w:val="24"/>
              </w:rPr>
              <w:t>Engage with accessibility specialists and users with disabilities to also perform first- and second-generation manual checks to validate usage</w:t>
            </w:r>
            <w:r w:rsidR="006D48FB" w:rsidRPr="001463BE">
              <w:rPr>
                <w:rFonts w:ascii="Times New Roman" w:hAnsi="Times New Roman"/>
                <w:sz w:val="24"/>
                <w:szCs w:val="24"/>
              </w:rPr>
              <w:t xml:space="preserve">, </w:t>
            </w:r>
            <w:r w:rsidR="006D48FB" w:rsidRPr="001463BE">
              <w:rPr>
                <w:rFonts w:ascii="Times New Roman" w:hAnsi="Times New Roman"/>
                <w:sz w:val="24"/>
                <w:szCs w:val="24"/>
              </w:rPr>
              <w:t>confirming real-world usability.</w:t>
            </w:r>
          </w:p>
          <w:p w14:paraId="3AC8364B" w14:textId="77777777" w:rsidR="00786739" w:rsidRPr="001463BE" w:rsidRDefault="00786739" w:rsidP="001463BE">
            <w:pPr>
              <w:numPr>
                <w:ilvl w:val="0"/>
                <w:numId w:val="9"/>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Metrics Collected</w:t>
            </w:r>
            <w:r w:rsidRPr="001463BE">
              <w:rPr>
                <w:rFonts w:ascii="Times New Roman" w:hAnsi="Times New Roman"/>
                <w:sz w:val="24"/>
                <w:szCs w:val="24"/>
              </w:rPr>
              <w:t>:</w:t>
            </w:r>
          </w:p>
          <w:p w14:paraId="6BB17773" w14:textId="40C48E66" w:rsidR="006D48FB" w:rsidRPr="001463BE" w:rsidRDefault="00786739" w:rsidP="001463BE">
            <w:pPr>
              <w:numPr>
                <w:ilvl w:val="1"/>
                <w:numId w:val="9"/>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Compliance Rate</w:t>
            </w:r>
            <w:r w:rsidRPr="001463BE">
              <w:rPr>
                <w:rFonts w:ascii="Times New Roman" w:hAnsi="Times New Roman"/>
                <w:sz w:val="24"/>
                <w:szCs w:val="24"/>
              </w:rPr>
              <w:t xml:space="preserve">: </w:t>
            </w:r>
            <w:r w:rsidR="006D48FB" w:rsidRPr="001463BE">
              <w:rPr>
                <w:rFonts w:ascii="Times New Roman" w:hAnsi="Times New Roman"/>
                <w:sz w:val="24"/>
                <w:szCs w:val="24"/>
              </w:rPr>
              <w:t>Quantify usage of WCAG 2.1 directives while concentrating on the parameters including operability, understandability, and robustness.</w:t>
            </w:r>
          </w:p>
          <w:p w14:paraId="488CD02E" w14:textId="77777777" w:rsidR="00786739" w:rsidRPr="001463BE" w:rsidRDefault="00786739" w:rsidP="001463BE">
            <w:pPr>
              <w:numPr>
                <w:ilvl w:val="1"/>
                <w:numId w:val="9"/>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User Feedback on Accessibility</w:t>
            </w:r>
            <w:r w:rsidRPr="001463BE">
              <w:rPr>
                <w:rFonts w:ascii="Times New Roman" w:hAnsi="Times New Roman"/>
                <w:sz w:val="24"/>
                <w:szCs w:val="24"/>
              </w:rPr>
              <w:t>: Collect feedback from accessibility experts and users with disabilities on the effectiveness and ease of use of the platform’s features.</w:t>
            </w:r>
          </w:p>
          <w:p w14:paraId="5D1B4CE6" w14:textId="77777777" w:rsidR="00786739" w:rsidRPr="001463BE" w:rsidRDefault="00786739" w:rsidP="001463BE">
            <w:pPr>
              <w:numPr>
                <w:ilvl w:val="0"/>
                <w:numId w:val="9"/>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Outcome</w:t>
            </w:r>
            <w:r w:rsidRPr="001463BE">
              <w:rPr>
                <w:rFonts w:ascii="Times New Roman" w:hAnsi="Times New Roman"/>
                <w:sz w:val="24"/>
                <w:szCs w:val="24"/>
              </w:rPr>
              <w:t>: Achieve a high level of accessibility compliance, ensuring that the platform serves all users effectively and aligns with inclusive design principles.</w:t>
            </w:r>
          </w:p>
          <w:p w14:paraId="7B620BBD" w14:textId="77777777" w:rsidR="00786739" w:rsidRPr="001463BE" w:rsidRDefault="00786739" w:rsidP="001463BE">
            <w:pPr>
              <w:pStyle w:val="Heading4"/>
              <w:spacing w:line="480" w:lineRule="auto"/>
              <w:rPr>
                <w:rFonts w:ascii="Times New Roman" w:hAnsi="Times New Roman"/>
                <w:sz w:val="24"/>
                <w:szCs w:val="24"/>
              </w:rPr>
            </w:pPr>
            <w:r w:rsidRPr="001463BE">
              <w:rPr>
                <w:rFonts w:ascii="Times New Roman" w:hAnsi="Times New Roman"/>
                <w:sz w:val="24"/>
                <w:szCs w:val="24"/>
              </w:rPr>
              <w:t xml:space="preserve">4. </w:t>
            </w:r>
            <w:r w:rsidRPr="001463BE">
              <w:rPr>
                <w:rStyle w:val="Strong"/>
                <w:rFonts w:ascii="Times New Roman" w:hAnsi="Times New Roman"/>
                <w:b/>
                <w:bCs/>
                <w:sz w:val="24"/>
                <w:szCs w:val="24"/>
              </w:rPr>
              <w:t>Feedback Collection and Iteration</w:t>
            </w:r>
          </w:p>
          <w:p w14:paraId="7B6938FC" w14:textId="77777777" w:rsidR="00786739" w:rsidRPr="001463BE" w:rsidRDefault="00786739" w:rsidP="001463BE">
            <w:pPr>
              <w:pStyle w:val="NormalWeb"/>
              <w:spacing w:line="480" w:lineRule="auto"/>
            </w:pPr>
            <w:r w:rsidRPr="001463BE">
              <w:rPr>
                <w:rStyle w:val="Strong"/>
                <w:rFonts w:eastAsia="SimSun"/>
              </w:rPr>
              <w:t>Process</w:t>
            </w:r>
            <w:r w:rsidRPr="001463BE">
              <w:t>:</w:t>
            </w:r>
          </w:p>
          <w:p w14:paraId="0EBC07F9" w14:textId="77777777" w:rsidR="00786739" w:rsidRPr="001463BE" w:rsidRDefault="00786739" w:rsidP="001463BE">
            <w:pPr>
              <w:numPr>
                <w:ilvl w:val="0"/>
                <w:numId w:val="10"/>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t>Feedback Analysis</w:t>
            </w:r>
            <w:r w:rsidRPr="001463BE">
              <w:rPr>
                <w:rFonts w:ascii="Times New Roman" w:hAnsi="Times New Roman"/>
                <w:sz w:val="24"/>
                <w:szCs w:val="24"/>
              </w:rPr>
              <w:t xml:space="preserve">: Regularly </w:t>
            </w:r>
            <w:proofErr w:type="spellStart"/>
            <w:r w:rsidRPr="001463BE">
              <w:rPr>
                <w:rFonts w:ascii="Times New Roman" w:hAnsi="Times New Roman"/>
                <w:sz w:val="24"/>
                <w:szCs w:val="24"/>
              </w:rPr>
              <w:t>analyze</w:t>
            </w:r>
            <w:proofErr w:type="spellEnd"/>
            <w:r w:rsidRPr="001463BE">
              <w:rPr>
                <w:rFonts w:ascii="Times New Roman" w:hAnsi="Times New Roman"/>
                <w:sz w:val="24"/>
                <w:szCs w:val="24"/>
              </w:rPr>
              <w:t xml:space="preserve"> user feedback collected from surveys, testing sessions, and direct observation to identify patterns and recurring issues.</w:t>
            </w:r>
          </w:p>
          <w:p w14:paraId="5E8A88A3" w14:textId="77777777" w:rsidR="00786739" w:rsidRPr="001463BE" w:rsidRDefault="00786739" w:rsidP="001463BE">
            <w:pPr>
              <w:numPr>
                <w:ilvl w:val="0"/>
                <w:numId w:val="10"/>
              </w:numPr>
              <w:spacing w:before="100" w:beforeAutospacing="1" w:after="100" w:afterAutospacing="1" w:line="480" w:lineRule="auto"/>
              <w:rPr>
                <w:rFonts w:ascii="Times New Roman" w:hAnsi="Times New Roman"/>
                <w:sz w:val="24"/>
                <w:szCs w:val="24"/>
              </w:rPr>
            </w:pPr>
            <w:r w:rsidRPr="001463BE">
              <w:rPr>
                <w:rStyle w:val="Strong"/>
                <w:rFonts w:ascii="Times New Roman" w:hAnsi="Times New Roman"/>
                <w:sz w:val="24"/>
                <w:szCs w:val="24"/>
              </w:rPr>
              <w:lastRenderedPageBreak/>
              <w:t>Iterative Refinement</w:t>
            </w:r>
            <w:r w:rsidRPr="001463BE">
              <w:rPr>
                <w:rFonts w:ascii="Times New Roman" w:hAnsi="Times New Roman"/>
                <w:sz w:val="24"/>
                <w:szCs w:val="24"/>
              </w:rPr>
              <w:t>: Make incremental improvements based on user feedback, refining the platform to enhance usability, functionality, and accessibility over time.</w:t>
            </w:r>
          </w:p>
          <w:p w14:paraId="07DA2E64" w14:textId="762B7B4D" w:rsidR="00B86933" w:rsidRPr="001463BE" w:rsidRDefault="00786739" w:rsidP="001463BE">
            <w:pPr>
              <w:pStyle w:val="NormalWeb"/>
              <w:spacing w:line="480" w:lineRule="auto"/>
            </w:pPr>
            <w:r w:rsidRPr="001463BE">
              <w:rPr>
                <w:rStyle w:val="Strong"/>
                <w:rFonts w:eastAsia="SimSun"/>
              </w:rPr>
              <w:t>Outcome</w:t>
            </w:r>
            <w:r w:rsidRPr="001463BE">
              <w:t>: Through iterative updates the platform becomes increasingly aligned with user needs</w:t>
            </w:r>
            <w:r w:rsidR="006D48FB" w:rsidRPr="001463BE">
              <w:t xml:space="preserve"> by</w:t>
            </w:r>
            <w:r w:rsidRPr="001463BE">
              <w:t xml:space="preserve"> providing a seamless, accessible and effective tool for evaluating and selecting assistive technologies.</w:t>
            </w:r>
          </w:p>
          <w:p w14:paraId="5832559E" w14:textId="4D89E93D" w:rsidR="009A27CA" w:rsidRPr="001463BE" w:rsidRDefault="009A27CA" w:rsidP="001463BE">
            <w:pPr>
              <w:spacing w:line="480" w:lineRule="auto"/>
              <w:rPr>
                <w:rFonts w:ascii="Times New Roman" w:hAnsi="Times New Roman"/>
                <w:b/>
                <w:sz w:val="24"/>
                <w:szCs w:val="24"/>
              </w:rPr>
            </w:pPr>
            <w:r w:rsidRPr="001463BE">
              <w:rPr>
                <w:rFonts w:ascii="Times New Roman" w:hAnsi="Times New Roman"/>
                <w:b/>
                <w:sz w:val="24"/>
                <w:szCs w:val="24"/>
              </w:rPr>
              <w:t>3.2</w:t>
            </w:r>
            <w:r w:rsidR="002641A9" w:rsidRPr="001463BE">
              <w:rPr>
                <w:rFonts w:ascii="Times New Roman" w:hAnsi="Times New Roman"/>
                <w:b/>
                <w:sz w:val="24"/>
                <w:szCs w:val="24"/>
              </w:rPr>
              <w:t xml:space="preserve"> </w:t>
            </w:r>
            <w:r w:rsidR="00F27B7E" w:rsidRPr="001463BE">
              <w:rPr>
                <w:rFonts w:ascii="Times New Roman" w:hAnsi="Times New Roman"/>
                <w:b/>
                <w:sz w:val="24"/>
                <w:szCs w:val="24"/>
              </w:rPr>
              <w:t>How does this project relate to your MSc Programme</w:t>
            </w:r>
            <w:r w:rsidR="009F5AF0" w:rsidRPr="001463BE">
              <w:rPr>
                <w:rFonts w:ascii="Times New Roman" w:hAnsi="Times New Roman"/>
                <w:b/>
                <w:sz w:val="24"/>
                <w:szCs w:val="24"/>
              </w:rPr>
              <w:t xml:space="preserve"> and your degree title outcomes</w:t>
            </w:r>
            <w:r w:rsidR="00F27B7E" w:rsidRPr="001463BE">
              <w:rPr>
                <w:rFonts w:ascii="Times New Roman" w:hAnsi="Times New Roman"/>
                <w:b/>
                <w:sz w:val="24"/>
                <w:szCs w:val="24"/>
              </w:rPr>
              <w:t>?</w:t>
            </w:r>
          </w:p>
          <w:p w14:paraId="334331FD" w14:textId="69D4BCBC" w:rsidR="00051924" w:rsidRPr="001463BE" w:rsidRDefault="001463BE" w:rsidP="001463BE">
            <w:pPr>
              <w:spacing w:line="480" w:lineRule="auto"/>
              <w:rPr>
                <w:rFonts w:ascii="Times New Roman" w:hAnsi="Times New Roman"/>
                <w:sz w:val="24"/>
                <w:szCs w:val="24"/>
              </w:rPr>
            </w:pPr>
            <w:r>
              <w:rPr>
                <w:rFonts w:ascii="Times New Roman" w:hAnsi="Times New Roman"/>
                <w:sz w:val="24"/>
                <w:szCs w:val="24"/>
              </w:rPr>
              <w:tab/>
            </w:r>
            <w:r w:rsidR="00786739" w:rsidRPr="001463BE">
              <w:rPr>
                <w:rFonts w:ascii="Times New Roman" w:hAnsi="Times New Roman"/>
                <w:sz w:val="24"/>
                <w:szCs w:val="24"/>
              </w:rPr>
              <w:t>This project aligns with the MSc in Digital Health and Artificial Intelligence by applying digital health principles to improve accessibility and inclusivity for students with disabilities in educational environments. By developing a web-based platform, the project demonstrates the application of digital health technologies to empower educators in making informed, data-driven decisions about assistive technologies. It also integrates AI concepts, using structured evaluation frameworks and algorithms to provide tailored recommendations based on user-defined criteria. This project emphasizes essential skills in digital health innovation, user-</w:t>
            </w:r>
            <w:r w:rsidR="00786739" w:rsidRPr="001463BE">
              <w:rPr>
                <w:rFonts w:ascii="Times New Roman" w:hAnsi="Times New Roman"/>
                <w:sz w:val="24"/>
                <w:szCs w:val="24"/>
              </w:rPr>
              <w:t>cantered</w:t>
            </w:r>
            <w:r w:rsidR="00786739" w:rsidRPr="001463BE">
              <w:rPr>
                <w:rFonts w:ascii="Times New Roman" w:hAnsi="Times New Roman"/>
                <w:sz w:val="24"/>
                <w:szCs w:val="24"/>
              </w:rPr>
              <w:t xml:space="preserve"> design, and the ethical considerations of accessibility, which are core competencies of the MSc program.</w:t>
            </w:r>
          </w:p>
          <w:p w14:paraId="4B8181FC" w14:textId="3E5E906F" w:rsidR="009A27CA" w:rsidRPr="001463BE" w:rsidRDefault="009A27CA" w:rsidP="001463BE">
            <w:pPr>
              <w:spacing w:line="480" w:lineRule="auto"/>
              <w:rPr>
                <w:rFonts w:ascii="Times New Roman" w:hAnsi="Times New Roman"/>
                <w:b/>
                <w:sz w:val="24"/>
                <w:szCs w:val="24"/>
              </w:rPr>
            </w:pPr>
            <w:r w:rsidRPr="001463BE">
              <w:rPr>
                <w:rFonts w:ascii="Times New Roman" w:hAnsi="Times New Roman"/>
                <w:b/>
                <w:sz w:val="24"/>
                <w:szCs w:val="24"/>
              </w:rPr>
              <w:t>3.</w:t>
            </w:r>
            <w:r w:rsidR="009F5AF0" w:rsidRPr="001463BE">
              <w:rPr>
                <w:rFonts w:ascii="Times New Roman" w:hAnsi="Times New Roman"/>
                <w:b/>
                <w:sz w:val="24"/>
                <w:szCs w:val="24"/>
              </w:rPr>
              <w:t>3</w:t>
            </w:r>
            <w:r w:rsidRPr="001463BE">
              <w:rPr>
                <w:rFonts w:ascii="Times New Roman" w:hAnsi="Times New Roman"/>
                <w:b/>
                <w:sz w:val="24"/>
                <w:szCs w:val="24"/>
              </w:rPr>
              <w:t xml:space="preserve"> What are the risks in this project and how are you going to manage them?</w:t>
            </w:r>
          </w:p>
          <w:p w14:paraId="09134D43" w14:textId="77777777" w:rsidR="00786739" w:rsidRPr="00786739" w:rsidRDefault="00786739" w:rsidP="001463BE">
            <w:p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Risk 1: Ensuring Accessibility Compliance for All Users</w:t>
            </w:r>
          </w:p>
          <w:p w14:paraId="4487C32E" w14:textId="77777777" w:rsidR="00786739" w:rsidRPr="00786739" w:rsidRDefault="00786739" w:rsidP="001463BE">
            <w:p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sz w:val="24"/>
                <w:szCs w:val="24"/>
                <w:lang w:val="en-US" w:eastAsia="en-US"/>
              </w:rPr>
              <w:t xml:space="preserve">Since the project’s core objective is to promote inclusive and accessible technologies, the platform itself must meet stringent accessibility standards. If the platform doesn’t achieve a high level of </w:t>
            </w:r>
            <w:r w:rsidRPr="00786739">
              <w:rPr>
                <w:rFonts w:ascii="Times New Roman" w:eastAsia="Times New Roman" w:hAnsi="Times New Roman"/>
                <w:sz w:val="24"/>
                <w:szCs w:val="24"/>
                <w:lang w:val="en-US" w:eastAsia="en-US"/>
              </w:rPr>
              <w:lastRenderedPageBreak/>
              <w:t>accessibility, it risks alienating the very users it aims to support, such as educators and administrators working with students with disabilities.</w:t>
            </w:r>
          </w:p>
          <w:p w14:paraId="27578C43" w14:textId="77777777" w:rsidR="00786739" w:rsidRPr="00786739" w:rsidRDefault="00786739" w:rsidP="001463BE">
            <w:pPr>
              <w:numPr>
                <w:ilvl w:val="0"/>
                <w:numId w:val="11"/>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Potential Issues</w:t>
            </w:r>
            <w:r w:rsidRPr="00786739">
              <w:rPr>
                <w:rFonts w:ascii="Times New Roman" w:eastAsia="Times New Roman" w:hAnsi="Times New Roman"/>
                <w:sz w:val="24"/>
                <w:szCs w:val="24"/>
                <w:lang w:val="en-US" w:eastAsia="en-US"/>
              </w:rPr>
              <w:t>: Non-compliance with accessibility standards could result in inaccessible navigation, unreadable text for screen readers, or poor color contrast, which would hinder usability for users with disabilities.</w:t>
            </w:r>
          </w:p>
          <w:p w14:paraId="64ACA3EE" w14:textId="77777777" w:rsidR="00786739" w:rsidRPr="00786739" w:rsidRDefault="00786739" w:rsidP="001463BE">
            <w:pPr>
              <w:numPr>
                <w:ilvl w:val="0"/>
                <w:numId w:val="11"/>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Mitigation Strategies</w:t>
            </w:r>
            <w:r w:rsidRPr="00786739">
              <w:rPr>
                <w:rFonts w:ascii="Times New Roman" w:eastAsia="Times New Roman" w:hAnsi="Times New Roman"/>
                <w:sz w:val="24"/>
                <w:szCs w:val="24"/>
                <w:lang w:val="en-US" w:eastAsia="en-US"/>
              </w:rPr>
              <w:t>:</w:t>
            </w:r>
          </w:p>
          <w:p w14:paraId="435B57AF" w14:textId="29EC1D8D" w:rsidR="005449FD" w:rsidRPr="00786739" w:rsidRDefault="00786739" w:rsidP="001463BE">
            <w:pPr>
              <w:numPr>
                <w:ilvl w:val="1"/>
                <w:numId w:val="11"/>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Early Adherence to WCAG Guidelines</w:t>
            </w:r>
            <w:r w:rsidRPr="00786739">
              <w:rPr>
                <w:rFonts w:ascii="Times New Roman" w:eastAsia="Times New Roman" w:hAnsi="Times New Roman"/>
                <w:sz w:val="24"/>
                <w:szCs w:val="24"/>
                <w:lang w:val="en-US" w:eastAsia="en-US"/>
              </w:rPr>
              <w:t xml:space="preserve">: Begin </w:t>
            </w:r>
            <w:r w:rsidR="005449FD" w:rsidRPr="001463BE">
              <w:rPr>
                <w:rFonts w:ascii="Times New Roman" w:eastAsia="Times New Roman" w:hAnsi="Times New Roman"/>
                <w:sz w:val="24"/>
                <w:szCs w:val="24"/>
                <w:lang w:val="en-US" w:eastAsia="en-US"/>
              </w:rPr>
              <w:t>with the development of the standards with reference to the Web Content Accessibility Guidelines (WCAG) 2.1 AA where issues such as Color contrast, text and image conversion as well as Keyboard navigability of the site is addressed internationally.</w:t>
            </w:r>
          </w:p>
          <w:p w14:paraId="2A302177" w14:textId="4AA972EF" w:rsidR="005449FD" w:rsidRPr="00786739" w:rsidRDefault="00786739" w:rsidP="001463BE">
            <w:pPr>
              <w:numPr>
                <w:ilvl w:val="1"/>
                <w:numId w:val="11"/>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User Testing with Assistive Technologies</w:t>
            </w:r>
            <w:r w:rsidRPr="00786739">
              <w:rPr>
                <w:rFonts w:ascii="Times New Roman" w:eastAsia="Times New Roman" w:hAnsi="Times New Roman"/>
                <w:sz w:val="24"/>
                <w:szCs w:val="24"/>
                <w:lang w:val="en-US" w:eastAsia="en-US"/>
              </w:rPr>
              <w:t xml:space="preserve">: </w:t>
            </w:r>
            <w:r w:rsidR="005449FD" w:rsidRPr="001463BE">
              <w:rPr>
                <w:rFonts w:ascii="Times New Roman" w:eastAsia="Times New Roman" w:hAnsi="Times New Roman"/>
                <w:sz w:val="24"/>
                <w:szCs w:val="24"/>
                <w:lang w:val="en-US" w:eastAsia="en-US"/>
              </w:rPr>
              <w:t xml:space="preserve">Carry out the test for accessibility of the functionality with </w:t>
            </w:r>
            <w:r w:rsidR="005449FD" w:rsidRPr="001463BE">
              <w:rPr>
                <w:rFonts w:ascii="Times New Roman" w:eastAsia="Times New Roman" w:hAnsi="Times New Roman"/>
                <w:sz w:val="24"/>
                <w:szCs w:val="24"/>
                <w:lang w:val="en-US" w:eastAsia="en-US"/>
              </w:rPr>
              <w:t xml:space="preserve">tools </w:t>
            </w:r>
            <w:r w:rsidR="005449FD" w:rsidRPr="00786739">
              <w:rPr>
                <w:rFonts w:ascii="Times New Roman" w:eastAsia="Times New Roman" w:hAnsi="Times New Roman"/>
                <w:sz w:val="24"/>
                <w:szCs w:val="24"/>
                <w:lang w:val="en-US" w:eastAsia="en-US"/>
              </w:rPr>
              <w:t xml:space="preserve">such as </w:t>
            </w:r>
            <w:r w:rsidR="005449FD" w:rsidRPr="001463BE">
              <w:rPr>
                <w:rFonts w:ascii="Times New Roman" w:eastAsia="Times New Roman" w:hAnsi="Times New Roman"/>
                <w:sz w:val="24"/>
                <w:szCs w:val="24"/>
                <w:lang w:val="en-US" w:eastAsia="en-US"/>
              </w:rPr>
              <w:t>JAWS and NVDA screen readers, with Keyboard only navigation, Voice Control of functions enlisted in the various levels</w:t>
            </w:r>
            <w:r w:rsidR="005449FD" w:rsidRPr="001463BE">
              <w:rPr>
                <w:rFonts w:ascii="Times New Roman" w:eastAsia="Times New Roman" w:hAnsi="Times New Roman"/>
                <w:sz w:val="24"/>
                <w:szCs w:val="24"/>
                <w:lang w:val="en-US" w:eastAsia="en-US"/>
              </w:rPr>
              <w:t xml:space="preserve"> </w:t>
            </w:r>
            <w:r w:rsidR="005449FD" w:rsidRPr="00786739">
              <w:rPr>
                <w:rFonts w:ascii="Times New Roman" w:eastAsia="Times New Roman" w:hAnsi="Times New Roman"/>
                <w:sz w:val="24"/>
                <w:szCs w:val="24"/>
                <w:lang w:val="en-US" w:eastAsia="en-US"/>
              </w:rPr>
              <w:t>to verify that all interactive elements are accessible to visually and physically impaired users.</w:t>
            </w:r>
          </w:p>
          <w:p w14:paraId="54C2484C" w14:textId="06864D56" w:rsidR="005449FD" w:rsidRPr="00786739" w:rsidRDefault="00786739" w:rsidP="001463BE">
            <w:pPr>
              <w:numPr>
                <w:ilvl w:val="1"/>
                <w:numId w:val="11"/>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Feedback from Users with Disabilities</w:t>
            </w:r>
            <w:r w:rsidRPr="00786739">
              <w:rPr>
                <w:rFonts w:ascii="Times New Roman" w:eastAsia="Times New Roman" w:hAnsi="Times New Roman"/>
                <w:sz w:val="24"/>
                <w:szCs w:val="24"/>
                <w:lang w:val="en-US" w:eastAsia="en-US"/>
              </w:rPr>
              <w:t>:</w:t>
            </w:r>
            <w:r w:rsidR="005449FD" w:rsidRPr="001463BE">
              <w:rPr>
                <w:rFonts w:ascii="Times New Roman" w:eastAsia="Times New Roman" w:hAnsi="Times New Roman"/>
                <w:sz w:val="24"/>
                <w:szCs w:val="24"/>
                <w:lang w:val="en-US" w:eastAsia="en-US"/>
              </w:rPr>
              <w:t xml:space="preserve"> </w:t>
            </w:r>
            <w:r w:rsidR="005449FD" w:rsidRPr="001463BE">
              <w:rPr>
                <w:rFonts w:ascii="Times New Roman" w:eastAsia="Times New Roman" w:hAnsi="Times New Roman"/>
                <w:sz w:val="24"/>
                <w:szCs w:val="24"/>
                <w:lang w:val="en-US" w:eastAsia="en-US"/>
              </w:rPr>
              <w:t>Involve target accessibility specialists and potential users with various forms of disability in usability testing sessions. The feedback they will provide will point out any practical concerns that commonly are not detected by automated testing tools and then a corrective action can be taken.</w:t>
            </w:r>
          </w:p>
          <w:p w14:paraId="0EA8E9D5" w14:textId="46075F6C" w:rsidR="005449FD" w:rsidRPr="00786739" w:rsidRDefault="00786739" w:rsidP="001463BE">
            <w:pPr>
              <w:numPr>
                <w:ilvl w:val="1"/>
                <w:numId w:val="11"/>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Ongoing Accessibility Audits</w:t>
            </w:r>
            <w:r w:rsidRPr="00786739">
              <w:rPr>
                <w:rFonts w:ascii="Times New Roman" w:eastAsia="Times New Roman" w:hAnsi="Times New Roman"/>
                <w:sz w:val="24"/>
                <w:szCs w:val="24"/>
                <w:lang w:val="en-US" w:eastAsia="en-US"/>
              </w:rPr>
              <w:t xml:space="preserve">: </w:t>
            </w:r>
            <w:r w:rsidR="005449FD" w:rsidRPr="001463BE">
              <w:rPr>
                <w:rFonts w:ascii="Times New Roman" w:eastAsia="Times New Roman" w:hAnsi="Times New Roman"/>
                <w:sz w:val="24"/>
                <w:szCs w:val="24"/>
                <w:lang w:val="en-US" w:eastAsia="en-US"/>
              </w:rPr>
              <w:t xml:space="preserve">It is recommended that a frequently check the platform for compliance using axe </w:t>
            </w:r>
            <w:proofErr w:type="spellStart"/>
            <w:r w:rsidR="005449FD" w:rsidRPr="001463BE">
              <w:rPr>
                <w:rFonts w:ascii="Times New Roman" w:eastAsia="Times New Roman" w:hAnsi="Times New Roman"/>
                <w:sz w:val="24"/>
                <w:szCs w:val="24"/>
                <w:lang w:val="en-US" w:eastAsia="en-US"/>
              </w:rPr>
              <w:t>DevTools</w:t>
            </w:r>
            <w:proofErr w:type="spellEnd"/>
            <w:r w:rsidR="005449FD" w:rsidRPr="001463BE">
              <w:rPr>
                <w:rFonts w:ascii="Times New Roman" w:eastAsia="Times New Roman" w:hAnsi="Times New Roman"/>
                <w:sz w:val="24"/>
                <w:szCs w:val="24"/>
                <w:lang w:val="en-US" w:eastAsia="en-US"/>
              </w:rPr>
              <w:t xml:space="preserve"> and other checks. This will help to </w:t>
            </w:r>
            <w:r w:rsidR="005449FD" w:rsidRPr="001463BE">
              <w:rPr>
                <w:rFonts w:ascii="Times New Roman" w:eastAsia="Times New Roman" w:hAnsi="Times New Roman"/>
                <w:sz w:val="24"/>
                <w:szCs w:val="24"/>
                <w:lang w:val="en-US" w:eastAsia="en-US"/>
              </w:rPr>
              <w:lastRenderedPageBreak/>
              <w:t>detect any new accessibility problems as new features, which may obscure the user, or as existing features are changed.</w:t>
            </w:r>
          </w:p>
          <w:p w14:paraId="1D172004" w14:textId="77777777" w:rsidR="00786739" w:rsidRPr="00786739" w:rsidRDefault="00786739" w:rsidP="001463BE">
            <w:p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Risk 2: Limited Time for Full-Feature Development</w:t>
            </w:r>
          </w:p>
          <w:p w14:paraId="08AEFD3C" w14:textId="21596804" w:rsidR="005B4027" w:rsidRPr="001463BE" w:rsidRDefault="001463BE" w:rsidP="001463BE">
            <w:pPr>
              <w:spacing w:before="100" w:beforeAutospacing="1" w:after="100" w:afterAutospacing="1" w:line="480" w:lineRule="auto"/>
              <w:rPr>
                <w:rFonts w:ascii="Times New Roman" w:eastAsia="Times New Roman" w:hAnsi="Times New Roman"/>
                <w:sz w:val="24"/>
                <w:szCs w:val="24"/>
                <w:lang w:val="en-US" w:eastAsia="en-US"/>
              </w:rPr>
            </w:pPr>
            <w:r>
              <w:rPr>
                <w:rFonts w:ascii="Times New Roman" w:eastAsia="Times New Roman" w:hAnsi="Times New Roman"/>
                <w:sz w:val="24"/>
                <w:szCs w:val="24"/>
                <w:lang w:val="en-US" w:eastAsia="en-US"/>
              </w:rPr>
              <w:tab/>
            </w:r>
            <w:r w:rsidR="005B4027" w:rsidRPr="001463BE">
              <w:rPr>
                <w:rFonts w:ascii="Times New Roman" w:eastAsia="Times New Roman" w:hAnsi="Times New Roman"/>
                <w:sz w:val="24"/>
                <w:szCs w:val="24"/>
                <w:lang w:val="en-US" w:eastAsia="en-US"/>
              </w:rPr>
              <w:t xml:space="preserve">Due to the nature of the master’s work, it would be difficult to create a fully functional website with all the features outlined within this proposal within this time span. </w:t>
            </w:r>
            <w:r w:rsidR="005B4027" w:rsidRPr="00786739">
              <w:rPr>
                <w:rFonts w:ascii="Times New Roman" w:eastAsia="Times New Roman" w:hAnsi="Times New Roman"/>
                <w:sz w:val="24"/>
                <w:szCs w:val="24"/>
                <w:lang w:val="en-US" w:eastAsia="en-US"/>
              </w:rPr>
              <w:t>Attempting to include all advanced features might lead to rushed or incomplete functionality.</w:t>
            </w:r>
          </w:p>
          <w:p w14:paraId="32E42ED3" w14:textId="3C359720" w:rsidR="00786739" w:rsidRPr="00786739" w:rsidRDefault="00786739" w:rsidP="001463BE">
            <w:p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Potential Issues</w:t>
            </w:r>
            <w:r w:rsidRPr="00786739">
              <w:rPr>
                <w:rFonts w:ascii="Times New Roman" w:eastAsia="Times New Roman" w:hAnsi="Times New Roman"/>
                <w:sz w:val="24"/>
                <w:szCs w:val="24"/>
                <w:lang w:val="en-US" w:eastAsia="en-US"/>
              </w:rPr>
              <w:t>: Attempting to implement too many features could compromise quality, leading to bugs, poor user experience, or missed deadlines.</w:t>
            </w:r>
          </w:p>
          <w:p w14:paraId="76E511DE" w14:textId="77777777" w:rsidR="00786739" w:rsidRPr="00786739" w:rsidRDefault="00786739" w:rsidP="001463BE">
            <w:pPr>
              <w:numPr>
                <w:ilvl w:val="0"/>
                <w:numId w:val="12"/>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Mitigation Strategies</w:t>
            </w:r>
            <w:r w:rsidRPr="00786739">
              <w:rPr>
                <w:rFonts w:ascii="Times New Roman" w:eastAsia="Times New Roman" w:hAnsi="Times New Roman"/>
                <w:sz w:val="24"/>
                <w:szCs w:val="24"/>
                <w:lang w:val="en-US" w:eastAsia="en-US"/>
              </w:rPr>
              <w:t>:</w:t>
            </w:r>
          </w:p>
          <w:p w14:paraId="4CEB5AD9" w14:textId="0F38F99C" w:rsidR="00786739" w:rsidRPr="00786739" w:rsidRDefault="00786739" w:rsidP="001463BE">
            <w:pPr>
              <w:numPr>
                <w:ilvl w:val="1"/>
                <w:numId w:val="12"/>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Focus on a Minimum Viable Product (MVP)</w:t>
            </w:r>
            <w:r w:rsidRPr="00786739">
              <w:rPr>
                <w:rFonts w:ascii="Times New Roman" w:eastAsia="Times New Roman" w:hAnsi="Times New Roman"/>
                <w:sz w:val="24"/>
                <w:szCs w:val="24"/>
                <w:lang w:val="en-US" w:eastAsia="en-US"/>
              </w:rPr>
              <w:t>: Prioritize core functionalities for the MVP, such as the database of assistive technologies, basic filtering and comparison features, and compliance with accessibility standards. Secondary or advanced features</w:t>
            </w:r>
            <w:r w:rsidR="005B4027" w:rsidRPr="001463BE">
              <w:rPr>
                <w:rFonts w:ascii="Times New Roman" w:eastAsia="Times New Roman" w:hAnsi="Times New Roman"/>
                <w:sz w:val="24"/>
                <w:szCs w:val="24"/>
                <w:lang w:val="en-US" w:eastAsia="en-US"/>
              </w:rPr>
              <w:t xml:space="preserve"> </w:t>
            </w:r>
            <w:r w:rsidRPr="00786739">
              <w:rPr>
                <w:rFonts w:ascii="Times New Roman" w:eastAsia="Times New Roman" w:hAnsi="Times New Roman"/>
                <w:sz w:val="24"/>
                <w:szCs w:val="24"/>
                <w:lang w:val="en-US" w:eastAsia="en-US"/>
              </w:rPr>
              <w:t>like data visualization or user accounts, can be added in future iterations.</w:t>
            </w:r>
          </w:p>
          <w:p w14:paraId="42D7CBF8" w14:textId="072F97F1" w:rsidR="005B4027" w:rsidRPr="00786739" w:rsidRDefault="00786739" w:rsidP="001463BE">
            <w:pPr>
              <w:numPr>
                <w:ilvl w:val="1"/>
                <w:numId w:val="12"/>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Incremental Development Approach</w:t>
            </w:r>
            <w:r w:rsidRPr="00786739">
              <w:rPr>
                <w:rFonts w:ascii="Times New Roman" w:eastAsia="Times New Roman" w:hAnsi="Times New Roman"/>
                <w:sz w:val="24"/>
                <w:szCs w:val="24"/>
                <w:lang w:val="en-US" w:eastAsia="en-US"/>
              </w:rPr>
              <w:t xml:space="preserve">: </w:t>
            </w:r>
            <w:r w:rsidR="005B4027" w:rsidRPr="001463BE">
              <w:rPr>
                <w:rFonts w:ascii="Times New Roman" w:eastAsia="Times New Roman" w:hAnsi="Times New Roman"/>
                <w:sz w:val="24"/>
                <w:szCs w:val="24"/>
                <w:lang w:val="en-US" w:eastAsia="en-US"/>
              </w:rPr>
              <w:t>Follow the agile approach of work by involving the project into sprints where every sprint mostly consists of one or more feature sets. Such a strategy makes sense because a simultaneous approach will guarantee that some critical attributes get developed and retested fast while the other ones can proceed as an incremental process.</w:t>
            </w:r>
          </w:p>
          <w:p w14:paraId="07F2B0E7" w14:textId="19C2C4CA" w:rsidR="005B4027" w:rsidRPr="00786739" w:rsidRDefault="00786739" w:rsidP="001463BE">
            <w:pPr>
              <w:numPr>
                <w:ilvl w:val="1"/>
                <w:numId w:val="12"/>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lastRenderedPageBreak/>
              <w:t>Feature Prioritization</w:t>
            </w:r>
            <w:r w:rsidRPr="00786739">
              <w:rPr>
                <w:rFonts w:ascii="Times New Roman" w:eastAsia="Times New Roman" w:hAnsi="Times New Roman"/>
                <w:sz w:val="24"/>
                <w:szCs w:val="24"/>
                <w:lang w:val="en-US" w:eastAsia="en-US"/>
              </w:rPr>
              <w:t xml:space="preserve">: Define a feature roadmap that identifies “must-have” versus “nice-to-have” features. </w:t>
            </w:r>
            <w:r w:rsidR="005B4027" w:rsidRPr="001463BE">
              <w:rPr>
                <w:rFonts w:ascii="Times New Roman" w:eastAsia="Times New Roman" w:hAnsi="Times New Roman"/>
                <w:sz w:val="24"/>
                <w:szCs w:val="24"/>
                <w:lang w:val="en-US" w:eastAsia="en-US"/>
              </w:rPr>
              <w:t>Hence, to make core elements a priority, the project can schedule the time and resources necessary for ensuring that the website would remain at least useful even if the advanced developments cannot be made on time.</w:t>
            </w:r>
          </w:p>
          <w:p w14:paraId="61E296C2" w14:textId="77777777" w:rsidR="00786739" w:rsidRPr="00786739" w:rsidRDefault="00786739" w:rsidP="001463BE">
            <w:p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Risk 3: Potential Data Privacy Concerns with User-Generated Data</w:t>
            </w:r>
          </w:p>
          <w:p w14:paraId="4CBE7123" w14:textId="7DF8349F" w:rsidR="00786739" w:rsidRPr="00786739" w:rsidRDefault="001463BE" w:rsidP="001463BE">
            <w:pPr>
              <w:spacing w:before="100" w:beforeAutospacing="1" w:after="100" w:afterAutospacing="1" w:line="480" w:lineRule="auto"/>
              <w:rPr>
                <w:rFonts w:ascii="Times New Roman" w:eastAsia="Times New Roman" w:hAnsi="Times New Roman"/>
                <w:sz w:val="24"/>
                <w:szCs w:val="24"/>
                <w:lang w:val="en-US" w:eastAsia="en-US"/>
              </w:rPr>
            </w:pPr>
            <w:r>
              <w:rPr>
                <w:rFonts w:ascii="Times New Roman" w:eastAsia="Times New Roman" w:hAnsi="Times New Roman"/>
                <w:sz w:val="24"/>
                <w:szCs w:val="24"/>
                <w:lang w:val="en-US" w:eastAsia="en-US"/>
              </w:rPr>
              <w:tab/>
            </w:r>
            <w:r w:rsidR="00786739" w:rsidRPr="00786739">
              <w:rPr>
                <w:rFonts w:ascii="Times New Roman" w:eastAsia="Times New Roman" w:hAnsi="Times New Roman"/>
                <w:sz w:val="24"/>
                <w:szCs w:val="24"/>
                <w:lang w:val="en-US" w:eastAsia="en-US"/>
              </w:rPr>
              <w:t>With a web-based platform that collects user inputs, even minimal data collection introduces privacy considerations, particularly around GDPR compliance and user consent.</w:t>
            </w:r>
          </w:p>
          <w:p w14:paraId="41072255" w14:textId="60043DCA" w:rsidR="00786739" w:rsidRPr="00786739" w:rsidRDefault="00786739" w:rsidP="001463BE">
            <w:pPr>
              <w:numPr>
                <w:ilvl w:val="0"/>
                <w:numId w:val="13"/>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Potential Issues</w:t>
            </w:r>
            <w:r w:rsidRPr="00786739">
              <w:rPr>
                <w:rFonts w:ascii="Times New Roman" w:eastAsia="Times New Roman" w:hAnsi="Times New Roman"/>
                <w:sz w:val="24"/>
                <w:szCs w:val="24"/>
                <w:lang w:val="en-US" w:eastAsia="en-US"/>
              </w:rPr>
              <w:t>: Collecting user data (such as preferences or evaluation scores) without proper safeguards could lead to unauthorized access, misuse or compliance issues with data protection laws.</w:t>
            </w:r>
          </w:p>
          <w:p w14:paraId="49BCEFD2" w14:textId="77777777" w:rsidR="00786739" w:rsidRPr="00786739" w:rsidRDefault="00786739" w:rsidP="001463BE">
            <w:pPr>
              <w:numPr>
                <w:ilvl w:val="0"/>
                <w:numId w:val="13"/>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Mitigation Strategies</w:t>
            </w:r>
            <w:r w:rsidRPr="00786739">
              <w:rPr>
                <w:rFonts w:ascii="Times New Roman" w:eastAsia="Times New Roman" w:hAnsi="Times New Roman"/>
                <w:sz w:val="24"/>
                <w:szCs w:val="24"/>
                <w:lang w:val="en-US" w:eastAsia="en-US"/>
              </w:rPr>
              <w:t>:</w:t>
            </w:r>
          </w:p>
          <w:p w14:paraId="70491611" w14:textId="77777777" w:rsidR="00786739" w:rsidRPr="00786739" w:rsidRDefault="00786739" w:rsidP="001463BE">
            <w:pPr>
              <w:numPr>
                <w:ilvl w:val="1"/>
                <w:numId w:val="13"/>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Minimize Data Collection</w:t>
            </w:r>
            <w:r w:rsidRPr="00786739">
              <w:rPr>
                <w:rFonts w:ascii="Times New Roman" w:eastAsia="Times New Roman" w:hAnsi="Times New Roman"/>
                <w:sz w:val="24"/>
                <w:szCs w:val="24"/>
                <w:lang w:val="en-US" w:eastAsia="en-US"/>
              </w:rPr>
              <w:t>: Design the website to require minimal personal data, collecting only what is strictly necessary to provide value to users (e.g., anonymized scores or evaluation preferences). Where possible, avoid storing personally identifiable information (PII).</w:t>
            </w:r>
          </w:p>
          <w:p w14:paraId="3EE06EA8" w14:textId="29B135DF" w:rsidR="00786739" w:rsidRPr="00786739" w:rsidRDefault="00786739" w:rsidP="001463BE">
            <w:pPr>
              <w:numPr>
                <w:ilvl w:val="1"/>
                <w:numId w:val="13"/>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Adherence to Data Protection Standards</w:t>
            </w:r>
            <w:r w:rsidRPr="00786739">
              <w:rPr>
                <w:rFonts w:ascii="Times New Roman" w:eastAsia="Times New Roman" w:hAnsi="Times New Roman"/>
                <w:sz w:val="24"/>
                <w:szCs w:val="24"/>
                <w:lang w:val="en-US" w:eastAsia="en-US"/>
              </w:rPr>
              <w:t>: Implement GDPR-compliant privacy practices including transparent data usage explanations, consent forms where applicable</w:t>
            </w:r>
            <w:r w:rsidR="001F69C5" w:rsidRPr="001463BE">
              <w:rPr>
                <w:rFonts w:ascii="Times New Roman" w:eastAsia="Times New Roman" w:hAnsi="Times New Roman"/>
                <w:sz w:val="24"/>
                <w:szCs w:val="24"/>
                <w:lang w:val="en-US" w:eastAsia="en-US"/>
              </w:rPr>
              <w:t xml:space="preserve"> </w:t>
            </w:r>
            <w:r w:rsidRPr="00786739">
              <w:rPr>
                <w:rFonts w:ascii="Times New Roman" w:eastAsia="Times New Roman" w:hAnsi="Times New Roman"/>
                <w:sz w:val="24"/>
                <w:szCs w:val="24"/>
                <w:lang w:val="en-US" w:eastAsia="en-US"/>
              </w:rPr>
              <w:t>and an option for users to request data deletion.</w:t>
            </w:r>
          </w:p>
          <w:p w14:paraId="72E82162" w14:textId="57ABF383" w:rsidR="001F69C5" w:rsidRPr="00786739" w:rsidRDefault="00786739" w:rsidP="001463BE">
            <w:pPr>
              <w:numPr>
                <w:ilvl w:val="1"/>
                <w:numId w:val="13"/>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lastRenderedPageBreak/>
              <w:t>Data Security Measures</w:t>
            </w:r>
            <w:r w:rsidRPr="00786739">
              <w:rPr>
                <w:rFonts w:ascii="Times New Roman" w:eastAsia="Times New Roman" w:hAnsi="Times New Roman"/>
                <w:sz w:val="24"/>
                <w:szCs w:val="24"/>
                <w:lang w:val="en-US" w:eastAsia="en-US"/>
              </w:rPr>
              <w:t>:</w:t>
            </w:r>
            <w:r w:rsidR="001F69C5" w:rsidRPr="001463BE">
              <w:rPr>
                <w:rFonts w:ascii="Times New Roman" w:eastAsia="Times New Roman" w:hAnsi="Times New Roman"/>
                <w:sz w:val="24"/>
                <w:szCs w:val="24"/>
                <w:lang w:val="en-US" w:eastAsia="en-US"/>
              </w:rPr>
              <w:t xml:space="preserve"> </w:t>
            </w:r>
            <w:r w:rsidR="001F69C5" w:rsidRPr="001463BE">
              <w:rPr>
                <w:rFonts w:ascii="Times New Roman" w:eastAsia="Times New Roman" w:hAnsi="Times New Roman"/>
                <w:sz w:val="24"/>
                <w:szCs w:val="24"/>
                <w:lang w:val="en-US" w:eastAsia="en-US"/>
              </w:rPr>
              <w:t xml:space="preserve">Protect any </w:t>
            </w:r>
            <w:r w:rsidR="001F69C5" w:rsidRPr="00786739">
              <w:rPr>
                <w:rFonts w:ascii="Times New Roman" w:eastAsia="Times New Roman" w:hAnsi="Times New Roman"/>
                <w:sz w:val="24"/>
                <w:szCs w:val="24"/>
                <w:lang w:val="en-US" w:eastAsia="en-US"/>
              </w:rPr>
              <w:t>collected</w:t>
            </w:r>
            <w:r w:rsidR="001F69C5" w:rsidRPr="001463BE">
              <w:rPr>
                <w:rFonts w:ascii="Times New Roman" w:eastAsia="Times New Roman" w:hAnsi="Times New Roman"/>
                <w:sz w:val="24"/>
                <w:szCs w:val="24"/>
                <w:lang w:val="en-US" w:eastAsia="en-US"/>
              </w:rPr>
              <w:t xml:space="preserve"> data by making its copy encrypted and</w:t>
            </w:r>
            <w:r w:rsidR="001F69C5" w:rsidRPr="001463BE">
              <w:rPr>
                <w:rFonts w:ascii="Times New Roman" w:eastAsia="Times New Roman" w:hAnsi="Times New Roman"/>
                <w:sz w:val="24"/>
                <w:szCs w:val="24"/>
                <w:lang w:val="en-US" w:eastAsia="en-US"/>
              </w:rPr>
              <w:t xml:space="preserve"> </w:t>
            </w:r>
            <w:r w:rsidR="001F69C5" w:rsidRPr="00786739">
              <w:rPr>
                <w:rFonts w:ascii="Times New Roman" w:eastAsia="Times New Roman" w:hAnsi="Times New Roman"/>
                <w:sz w:val="24"/>
                <w:szCs w:val="24"/>
                <w:lang w:val="en-US" w:eastAsia="en-US"/>
              </w:rPr>
              <w:t>secure access protocols to protect against unauthorized access</w:t>
            </w:r>
            <w:r w:rsidR="001F69C5" w:rsidRPr="001463BE">
              <w:rPr>
                <w:rFonts w:ascii="Times New Roman" w:eastAsia="Times New Roman" w:hAnsi="Times New Roman"/>
                <w:sz w:val="24"/>
                <w:szCs w:val="24"/>
                <w:lang w:val="en-US" w:eastAsia="en-US"/>
              </w:rPr>
              <w:t>. Security check and updates will guarantee that data protection measures are standard.</w:t>
            </w:r>
          </w:p>
          <w:p w14:paraId="5A2C30EE" w14:textId="05510E67" w:rsidR="001F69C5" w:rsidRPr="00786739" w:rsidRDefault="00786739" w:rsidP="001463BE">
            <w:pPr>
              <w:numPr>
                <w:ilvl w:val="1"/>
                <w:numId w:val="13"/>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User Awareness</w:t>
            </w:r>
            <w:r w:rsidRPr="00786739">
              <w:rPr>
                <w:rFonts w:ascii="Times New Roman" w:eastAsia="Times New Roman" w:hAnsi="Times New Roman"/>
                <w:sz w:val="24"/>
                <w:szCs w:val="24"/>
                <w:lang w:val="en-US" w:eastAsia="en-US"/>
              </w:rPr>
              <w:t xml:space="preserve">: Clearly communicate </w:t>
            </w:r>
            <w:r w:rsidR="001F69C5" w:rsidRPr="001463BE">
              <w:rPr>
                <w:rFonts w:ascii="Times New Roman" w:eastAsia="Times New Roman" w:hAnsi="Times New Roman"/>
                <w:sz w:val="24"/>
                <w:szCs w:val="24"/>
                <w:lang w:val="en-US" w:eastAsia="en-US"/>
              </w:rPr>
              <w:t>privacy policies regarding the users’ information in a special Privacy Policy page on the site. Users trust organizations and businesses that clarify how the data being shared is used.</w:t>
            </w:r>
          </w:p>
          <w:p w14:paraId="4099365D" w14:textId="77777777" w:rsidR="00786739" w:rsidRPr="00786739" w:rsidRDefault="00786739" w:rsidP="001463BE">
            <w:p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Additional Risk 4: User Adoption and Engagement Challenges</w:t>
            </w:r>
          </w:p>
          <w:p w14:paraId="16AFA080" w14:textId="3607A96E" w:rsidR="001F69C5" w:rsidRPr="00786739" w:rsidRDefault="001463BE" w:rsidP="001463BE">
            <w:pPr>
              <w:spacing w:before="100" w:beforeAutospacing="1" w:after="100" w:afterAutospacing="1" w:line="480" w:lineRule="auto"/>
              <w:rPr>
                <w:rFonts w:ascii="Times New Roman" w:eastAsia="Times New Roman" w:hAnsi="Times New Roman"/>
                <w:sz w:val="24"/>
                <w:szCs w:val="24"/>
                <w:lang w:val="en-US" w:eastAsia="en-US"/>
              </w:rPr>
            </w:pPr>
            <w:r>
              <w:rPr>
                <w:rFonts w:ascii="Times New Roman" w:eastAsia="Times New Roman" w:hAnsi="Times New Roman"/>
                <w:sz w:val="24"/>
                <w:szCs w:val="24"/>
                <w:lang w:val="en-US" w:eastAsia="en-US"/>
              </w:rPr>
              <w:tab/>
            </w:r>
            <w:r w:rsidR="001F69C5" w:rsidRPr="001463BE">
              <w:rPr>
                <w:rFonts w:ascii="Times New Roman" w:eastAsia="Times New Roman" w:hAnsi="Times New Roman"/>
                <w:sz w:val="24"/>
                <w:szCs w:val="24"/>
                <w:lang w:val="en-US" w:eastAsia="en-US"/>
              </w:rPr>
              <w:t xml:space="preserve">The </w:t>
            </w:r>
            <w:r w:rsidR="001F69C5" w:rsidRPr="00786739">
              <w:rPr>
                <w:rFonts w:ascii="Times New Roman" w:eastAsia="Times New Roman" w:hAnsi="Times New Roman"/>
                <w:sz w:val="24"/>
                <w:szCs w:val="24"/>
                <w:lang w:val="en-US" w:eastAsia="en-US"/>
              </w:rPr>
              <w:t xml:space="preserve">website’s success depends </w:t>
            </w:r>
            <w:r w:rsidR="001F69C5" w:rsidRPr="001463BE">
              <w:rPr>
                <w:rFonts w:ascii="Times New Roman" w:eastAsia="Times New Roman" w:hAnsi="Times New Roman"/>
                <w:sz w:val="24"/>
                <w:szCs w:val="24"/>
                <w:lang w:val="en-US" w:eastAsia="en-US"/>
              </w:rPr>
              <w:t xml:space="preserve">the notion that educators and administrators must take an active part in the platform’s functioning. </w:t>
            </w:r>
            <w:r w:rsidR="001F69C5" w:rsidRPr="001463BE">
              <w:rPr>
                <w:rFonts w:ascii="Times New Roman" w:eastAsia="Times New Roman" w:hAnsi="Times New Roman"/>
                <w:sz w:val="24"/>
                <w:szCs w:val="24"/>
                <w:lang w:val="en-US" w:eastAsia="en-US"/>
              </w:rPr>
              <w:t>Lack</w:t>
            </w:r>
            <w:r w:rsidR="001F69C5" w:rsidRPr="001463BE">
              <w:rPr>
                <w:rFonts w:ascii="Times New Roman" w:eastAsia="Times New Roman" w:hAnsi="Times New Roman"/>
                <w:sz w:val="24"/>
                <w:szCs w:val="24"/>
                <w:lang w:val="en-US" w:eastAsia="en-US"/>
              </w:rPr>
              <w:t xml:space="preserve"> of understandability or perceived added value might not work for the platform and therefore achieve low usage.</w:t>
            </w:r>
            <w:r w:rsidR="001F69C5" w:rsidRPr="001463BE">
              <w:rPr>
                <w:rFonts w:ascii="Times New Roman" w:eastAsia="Times New Roman" w:hAnsi="Times New Roman"/>
                <w:sz w:val="24"/>
                <w:szCs w:val="24"/>
                <w:lang w:val="en-US" w:eastAsia="en-US"/>
              </w:rPr>
              <w:t xml:space="preserve"> </w:t>
            </w:r>
          </w:p>
          <w:p w14:paraId="0A9D70CC" w14:textId="77777777" w:rsidR="00786739" w:rsidRPr="00786739" w:rsidRDefault="00786739" w:rsidP="001463BE">
            <w:pPr>
              <w:numPr>
                <w:ilvl w:val="0"/>
                <w:numId w:val="14"/>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Potential Issues</w:t>
            </w:r>
            <w:r w:rsidRPr="00786739">
              <w:rPr>
                <w:rFonts w:ascii="Times New Roman" w:eastAsia="Times New Roman" w:hAnsi="Times New Roman"/>
                <w:sz w:val="24"/>
                <w:szCs w:val="24"/>
                <w:lang w:val="en-US" w:eastAsia="en-US"/>
              </w:rPr>
              <w:t>: A lack of user engagement could reduce the platform's impact, making it harder to collect meaningful user feedback and limiting its effectiveness in educational settings.</w:t>
            </w:r>
          </w:p>
          <w:p w14:paraId="54FCE579" w14:textId="77777777" w:rsidR="00786739" w:rsidRPr="00786739" w:rsidRDefault="00786739" w:rsidP="001463BE">
            <w:pPr>
              <w:numPr>
                <w:ilvl w:val="0"/>
                <w:numId w:val="14"/>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Mitigation Strategies</w:t>
            </w:r>
            <w:r w:rsidRPr="00786739">
              <w:rPr>
                <w:rFonts w:ascii="Times New Roman" w:eastAsia="Times New Roman" w:hAnsi="Times New Roman"/>
                <w:sz w:val="24"/>
                <w:szCs w:val="24"/>
                <w:lang w:val="en-US" w:eastAsia="en-US"/>
              </w:rPr>
              <w:t>:</w:t>
            </w:r>
          </w:p>
          <w:p w14:paraId="04FC48F9" w14:textId="361DA96A" w:rsidR="00786739" w:rsidRPr="00786739" w:rsidRDefault="00786739" w:rsidP="001463BE">
            <w:pPr>
              <w:numPr>
                <w:ilvl w:val="1"/>
                <w:numId w:val="14"/>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User-Centered Design</w:t>
            </w:r>
            <w:r w:rsidRPr="00786739">
              <w:rPr>
                <w:rFonts w:ascii="Times New Roman" w:eastAsia="Times New Roman" w:hAnsi="Times New Roman"/>
                <w:sz w:val="24"/>
                <w:szCs w:val="24"/>
                <w:lang w:val="en-US" w:eastAsia="en-US"/>
              </w:rPr>
              <w:t>: Engage educators and stakeholders early in the design process to understand their needs ensuring that the website’s layout, features and language are aligned with their preferences and skill levels.</w:t>
            </w:r>
          </w:p>
          <w:p w14:paraId="5D882F27" w14:textId="77777777" w:rsidR="00786739" w:rsidRPr="00786739" w:rsidRDefault="00786739" w:rsidP="001463BE">
            <w:pPr>
              <w:numPr>
                <w:ilvl w:val="1"/>
                <w:numId w:val="14"/>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Comprehensive Onboarding</w:t>
            </w:r>
            <w:r w:rsidRPr="00786739">
              <w:rPr>
                <w:rFonts w:ascii="Times New Roman" w:eastAsia="Times New Roman" w:hAnsi="Times New Roman"/>
                <w:sz w:val="24"/>
                <w:szCs w:val="24"/>
                <w:lang w:val="en-US" w:eastAsia="en-US"/>
              </w:rPr>
              <w:t>: Provide an onboarding guide or tutorial within the platform to help new users understand its functionality. This could include step-by-</w:t>
            </w:r>
            <w:r w:rsidRPr="00786739">
              <w:rPr>
                <w:rFonts w:ascii="Times New Roman" w:eastAsia="Times New Roman" w:hAnsi="Times New Roman"/>
                <w:sz w:val="24"/>
                <w:szCs w:val="24"/>
                <w:lang w:val="en-US" w:eastAsia="en-US"/>
              </w:rPr>
              <w:lastRenderedPageBreak/>
              <w:t>step instructions on how to use the evaluation framework, filter technologies, and interpret results.</w:t>
            </w:r>
          </w:p>
          <w:p w14:paraId="249DEF4B" w14:textId="0A75F199" w:rsidR="009A27CA" w:rsidRPr="001463BE" w:rsidRDefault="00786739" w:rsidP="001463BE">
            <w:pPr>
              <w:numPr>
                <w:ilvl w:val="1"/>
                <w:numId w:val="14"/>
              </w:numPr>
              <w:spacing w:before="100" w:beforeAutospacing="1" w:after="100" w:afterAutospacing="1" w:line="480" w:lineRule="auto"/>
              <w:rPr>
                <w:rFonts w:ascii="Times New Roman" w:eastAsia="Times New Roman" w:hAnsi="Times New Roman"/>
                <w:sz w:val="24"/>
                <w:szCs w:val="24"/>
                <w:lang w:val="en-US" w:eastAsia="en-US"/>
              </w:rPr>
            </w:pPr>
            <w:r w:rsidRPr="00786739">
              <w:rPr>
                <w:rFonts w:ascii="Times New Roman" w:eastAsia="Times New Roman" w:hAnsi="Times New Roman"/>
                <w:b/>
                <w:bCs/>
                <w:sz w:val="24"/>
                <w:szCs w:val="24"/>
                <w:lang w:val="en-US" w:eastAsia="en-US"/>
              </w:rPr>
              <w:t>Regular Feedback Loops</w:t>
            </w:r>
            <w:r w:rsidRPr="00786739">
              <w:rPr>
                <w:rFonts w:ascii="Times New Roman" w:eastAsia="Times New Roman" w:hAnsi="Times New Roman"/>
                <w:sz w:val="24"/>
                <w:szCs w:val="24"/>
                <w:lang w:val="en-US" w:eastAsia="en-US"/>
              </w:rPr>
              <w:t>: Encourage users to provide feedback on the website’s usability and features, enabling ongoing refinement based on actual user needs and improving overall satisfaction.</w:t>
            </w:r>
          </w:p>
          <w:p w14:paraId="4F58CE60" w14:textId="77777777" w:rsidR="009A27CA" w:rsidRPr="001463BE" w:rsidRDefault="009A27CA" w:rsidP="001463BE">
            <w:pPr>
              <w:spacing w:after="0" w:line="480" w:lineRule="auto"/>
              <w:rPr>
                <w:rFonts w:ascii="Times New Roman" w:hAnsi="Times New Roman"/>
                <w:sz w:val="24"/>
                <w:szCs w:val="24"/>
              </w:rPr>
            </w:pPr>
          </w:p>
        </w:tc>
      </w:tr>
    </w:tbl>
    <w:p w14:paraId="0E09C50D" w14:textId="77777777" w:rsidR="00AD1A0D" w:rsidRDefault="00AD1A0D" w:rsidP="00AD1A0D"/>
    <w:p w14:paraId="27D946EF" w14:textId="77777777" w:rsidR="007971CF" w:rsidRPr="003D314A" w:rsidRDefault="007971CF" w:rsidP="008E33FB">
      <w:pPr>
        <w:pStyle w:val="Heading1"/>
      </w:pPr>
      <w:r w:rsidRPr="003D314A">
        <w:t xml:space="preserve">Section </w:t>
      </w:r>
      <w:r w:rsidR="005C0080" w:rsidRPr="003D314A">
        <w:t>4</w:t>
      </w:r>
      <w:r w:rsidRPr="003D314A">
        <w:t>: References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7971CF" w:rsidRPr="00EA4869" w14:paraId="26B34C7E" w14:textId="77777777" w:rsidTr="009F5AF0">
        <w:trPr>
          <w:trHeight w:val="1396"/>
        </w:trPr>
        <w:tc>
          <w:tcPr>
            <w:tcW w:w="9781" w:type="dxa"/>
            <w:shd w:val="clear" w:color="auto" w:fill="auto"/>
          </w:tcPr>
          <w:p w14:paraId="5583160A" w14:textId="77777777" w:rsidR="00F94B14" w:rsidRPr="001463BE" w:rsidRDefault="009A27CA" w:rsidP="009A27CA">
            <w:pPr>
              <w:rPr>
                <w:rFonts w:ascii="Times New Roman" w:hAnsi="Times New Roman"/>
                <w:b/>
                <w:sz w:val="24"/>
                <w:szCs w:val="24"/>
              </w:rPr>
            </w:pPr>
            <w:r w:rsidRPr="001463BE">
              <w:rPr>
                <w:rFonts w:ascii="Times New Roman" w:hAnsi="Times New Roman"/>
                <w:b/>
                <w:sz w:val="24"/>
                <w:szCs w:val="24"/>
              </w:rPr>
              <w:t>4.1 Please provide references if you have used any.</w:t>
            </w:r>
          </w:p>
          <w:p w14:paraId="25CF32FA" w14:textId="1763C6EF" w:rsidR="008E4E6B" w:rsidRPr="001463BE" w:rsidRDefault="008E4E6B" w:rsidP="001463BE">
            <w:pPr>
              <w:spacing w:line="480" w:lineRule="auto"/>
              <w:rPr>
                <w:rFonts w:ascii="Times New Roman" w:hAnsi="Times New Roman"/>
                <w:color w:val="222222"/>
                <w:sz w:val="24"/>
                <w:szCs w:val="24"/>
                <w:shd w:val="clear" w:color="auto" w:fill="FFFFFF"/>
              </w:rPr>
            </w:pPr>
            <w:r w:rsidRPr="001463BE">
              <w:rPr>
                <w:rFonts w:ascii="Times New Roman" w:hAnsi="Times New Roman"/>
                <w:color w:val="222222"/>
                <w:sz w:val="24"/>
                <w:szCs w:val="24"/>
                <w:shd w:val="clear" w:color="auto" w:fill="FFFFFF"/>
              </w:rPr>
              <w:t xml:space="preserve">Abdullahi, A.S. and Abubakar, S., 2022. Challenges in using assistive technologies for information </w:t>
            </w:r>
            <w:r w:rsidR="001463BE">
              <w:rPr>
                <w:rFonts w:ascii="Times New Roman" w:hAnsi="Times New Roman"/>
                <w:color w:val="222222"/>
                <w:sz w:val="24"/>
                <w:szCs w:val="24"/>
                <w:shd w:val="clear" w:color="auto" w:fill="FFFFFF"/>
              </w:rPr>
              <w:tab/>
            </w:r>
            <w:r w:rsidRPr="001463BE">
              <w:rPr>
                <w:rFonts w:ascii="Times New Roman" w:hAnsi="Times New Roman"/>
                <w:color w:val="222222"/>
                <w:sz w:val="24"/>
                <w:szCs w:val="24"/>
                <w:shd w:val="clear" w:color="auto" w:fill="FFFFFF"/>
              </w:rPr>
              <w:t>access by the special needs students. </w:t>
            </w:r>
            <w:proofErr w:type="spellStart"/>
            <w:r w:rsidRPr="001463BE">
              <w:rPr>
                <w:rFonts w:ascii="Times New Roman" w:hAnsi="Times New Roman"/>
                <w:i/>
                <w:iCs/>
                <w:color w:val="222222"/>
                <w:sz w:val="24"/>
                <w:szCs w:val="24"/>
                <w:shd w:val="clear" w:color="auto" w:fill="FFFFFF"/>
              </w:rPr>
              <w:t>MiddleBelt</w:t>
            </w:r>
            <w:proofErr w:type="spellEnd"/>
            <w:r w:rsidRPr="001463BE">
              <w:rPr>
                <w:rFonts w:ascii="Times New Roman" w:hAnsi="Times New Roman"/>
                <w:i/>
                <w:iCs/>
                <w:color w:val="222222"/>
                <w:sz w:val="24"/>
                <w:szCs w:val="24"/>
                <w:shd w:val="clear" w:color="auto" w:fill="FFFFFF"/>
              </w:rPr>
              <w:t xml:space="preserve"> Journal of Library and Information </w:t>
            </w:r>
            <w:r w:rsidR="001463BE">
              <w:rPr>
                <w:rFonts w:ascii="Times New Roman" w:hAnsi="Times New Roman"/>
                <w:i/>
                <w:iCs/>
                <w:color w:val="222222"/>
                <w:sz w:val="24"/>
                <w:szCs w:val="24"/>
                <w:shd w:val="clear" w:color="auto" w:fill="FFFFFF"/>
              </w:rPr>
              <w:tab/>
            </w:r>
            <w:r w:rsidRPr="001463BE">
              <w:rPr>
                <w:rFonts w:ascii="Times New Roman" w:hAnsi="Times New Roman"/>
                <w:i/>
                <w:iCs/>
                <w:color w:val="222222"/>
                <w:sz w:val="24"/>
                <w:szCs w:val="24"/>
                <w:shd w:val="clear" w:color="auto" w:fill="FFFFFF"/>
              </w:rPr>
              <w:t>Science</w:t>
            </w:r>
            <w:r w:rsidRPr="001463BE">
              <w:rPr>
                <w:rFonts w:ascii="Times New Roman" w:hAnsi="Times New Roman"/>
                <w:color w:val="222222"/>
                <w:sz w:val="24"/>
                <w:szCs w:val="24"/>
                <w:shd w:val="clear" w:color="auto" w:fill="FFFFFF"/>
              </w:rPr>
              <w:t>, </w:t>
            </w:r>
            <w:r w:rsidRPr="001463BE">
              <w:rPr>
                <w:rFonts w:ascii="Times New Roman" w:hAnsi="Times New Roman"/>
                <w:i/>
                <w:iCs/>
                <w:color w:val="222222"/>
                <w:sz w:val="24"/>
                <w:szCs w:val="24"/>
                <w:shd w:val="clear" w:color="auto" w:fill="FFFFFF"/>
              </w:rPr>
              <w:t>20</w:t>
            </w:r>
            <w:r w:rsidRPr="001463BE">
              <w:rPr>
                <w:rFonts w:ascii="Times New Roman" w:hAnsi="Times New Roman"/>
                <w:color w:val="222222"/>
                <w:sz w:val="24"/>
                <w:szCs w:val="24"/>
                <w:shd w:val="clear" w:color="auto" w:fill="FFFFFF"/>
              </w:rPr>
              <w:t>.</w:t>
            </w:r>
          </w:p>
          <w:p w14:paraId="18A03ED6" w14:textId="71DE152A" w:rsidR="00411ADF" w:rsidRPr="001463BE" w:rsidRDefault="00411ADF" w:rsidP="001463BE">
            <w:pPr>
              <w:spacing w:line="480" w:lineRule="auto"/>
              <w:rPr>
                <w:rFonts w:ascii="Times New Roman" w:hAnsi="Times New Roman"/>
                <w:color w:val="222222"/>
                <w:sz w:val="24"/>
                <w:szCs w:val="24"/>
                <w:shd w:val="clear" w:color="auto" w:fill="FFFFFF"/>
              </w:rPr>
            </w:pPr>
            <w:proofErr w:type="spellStart"/>
            <w:r w:rsidRPr="001463BE">
              <w:rPr>
                <w:rFonts w:ascii="Times New Roman" w:hAnsi="Times New Roman"/>
                <w:color w:val="222222"/>
                <w:sz w:val="24"/>
                <w:szCs w:val="24"/>
                <w:shd w:val="clear" w:color="auto" w:fill="FFFFFF"/>
              </w:rPr>
              <w:t>Antoninis</w:t>
            </w:r>
            <w:proofErr w:type="spellEnd"/>
            <w:r w:rsidRPr="001463BE">
              <w:rPr>
                <w:rFonts w:ascii="Times New Roman" w:hAnsi="Times New Roman"/>
                <w:color w:val="222222"/>
                <w:sz w:val="24"/>
                <w:szCs w:val="24"/>
                <w:shd w:val="clear" w:color="auto" w:fill="FFFFFF"/>
              </w:rPr>
              <w:t xml:space="preserve">, M., Alcott, B., Al </w:t>
            </w:r>
            <w:proofErr w:type="spellStart"/>
            <w:r w:rsidRPr="001463BE">
              <w:rPr>
                <w:rFonts w:ascii="Times New Roman" w:hAnsi="Times New Roman"/>
                <w:color w:val="222222"/>
                <w:sz w:val="24"/>
                <w:szCs w:val="24"/>
                <w:shd w:val="clear" w:color="auto" w:fill="FFFFFF"/>
              </w:rPr>
              <w:t>Hadheri</w:t>
            </w:r>
            <w:proofErr w:type="spellEnd"/>
            <w:r w:rsidRPr="001463BE">
              <w:rPr>
                <w:rFonts w:ascii="Times New Roman" w:hAnsi="Times New Roman"/>
                <w:color w:val="222222"/>
                <w:sz w:val="24"/>
                <w:szCs w:val="24"/>
                <w:shd w:val="clear" w:color="auto" w:fill="FFFFFF"/>
              </w:rPr>
              <w:t xml:space="preserve">, S., April, D., Fouad Barakat, B., Barrios Rivera, M., </w:t>
            </w:r>
            <w:r w:rsidR="001463BE">
              <w:rPr>
                <w:rFonts w:ascii="Times New Roman" w:hAnsi="Times New Roman"/>
                <w:color w:val="222222"/>
                <w:sz w:val="24"/>
                <w:szCs w:val="24"/>
                <w:shd w:val="clear" w:color="auto" w:fill="FFFFFF"/>
              </w:rPr>
              <w:tab/>
            </w:r>
            <w:proofErr w:type="spellStart"/>
            <w:r w:rsidRPr="001463BE">
              <w:rPr>
                <w:rFonts w:ascii="Times New Roman" w:hAnsi="Times New Roman"/>
                <w:color w:val="222222"/>
                <w:sz w:val="24"/>
                <w:szCs w:val="24"/>
                <w:shd w:val="clear" w:color="auto" w:fill="FFFFFF"/>
              </w:rPr>
              <w:t>Baskakova</w:t>
            </w:r>
            <w:proofErr w:type="spellEnd"/>
            <w:r w:rsidRPr="001463BE">
              <w:rPr>
                <w:rFonts w:ascii="Times New Roman" w:hAnsi="Times New Roman"/>
                <w:color w:val="222222"/>
                <w:sz w:val="24"/>
                <w:szCs w:val="24"/>
                <w:shd w:val="clear" w:color="auto" w:fill="FFFFFF"/>
              </w:rPr>
              <w:t xml:space="preserve">, Y., Barry, M., Bekkouche, Y., Caro Vasquez, D. and D’Addio, A.C., 2023. </w:t>
            </w:r>
            <w:r w:rsidR="001463BE">
              <w:rPr>
                <w:rFonts w:ascii="Times New Roman" w:hAnsi="Times New Roman"/>
                <w:color w:val="222222"/>
                <w:sz w:val="24"/>
                <w:szCs w:val="24"/>
                <w:shd w:val="clear" w:color="auto" w:fill="FFFFFF"/>
              </w:rPr>
              <w:tab/>
            </w:r>
            <w:r w:rsidRPr="001463BE">
              <w:rPr>
                <w:rFonts w:ascii="Times New Roman" w:hAnsi="Times New Roman"/>
                <w:color w:val="222222"/>
                <w:sz w:val="24"/>
                <w:szCs w:val="24"/>
                <w:shd w:val="clear" w:color="auto" w:fill="FFFFFF"/>
              </w:rPr>
              <w:t xml:space="preserve">Global Education Monitoring Report 2023: Technology in education: A tool on whose </w:t>
            </w:r>
            <w:r w:rsidR="001463BE">
              <w:rPr>
                <w:rFonts w:ascii="Times New Roman" w:hAnsi="Times New Roman"/>
                <w:color w:val="222222"/>
                <w:sz w:val="24"/>
                <w:szCs w:val="24"/>
                <w:shd w:val="clear" w:color="auto" w:fill="FFFFFF"/>
              </w:rPr>
              <w:tab/>
            </w:r>
            <w:proofErr w:type="gramStart"/>
            <w:r w:rsidRPr="001463BE">
              <w:rPr>
                <w:rFonts w:ascii="Times New Roman" w:hAnsi="Times New Roman"/>
                <w:color w:val="222222"/>
                <w:sz w:val="24"/>
                <w:szCs w:val="24"/>
                <w:shd w:val="clear" w:color="auto" w:fill="FFFFFF"/>
              </w:rPr>
              <w:t>terms?.</w:t>
            </w:r>
            <w:proofErr w:type="gramEnd"/>
          </w:p>
          <w:p w14:paraId="2FEBCAD6" w14:textId="1EAA0E55" w:rsidR="008E4E6B" w:rsidRPr="001463BE" w:rsidRDefault="008E4E6B" w:rsidP="001463BE">
            <w:pPr>
              <w:spacing w:line="480" w:lineRule="auto"/>
              <w:rPr>
                <w:rFonts w:ascii="Times New Roman" w:hAnsi="Times New Roman"/>
                <w:color w:val="222222"/>
                <w:sz w:val="24"/>
                <w:szCs w:val="24"/>
                <w:shd w:val="clear" w:color="auto" w:fill="FFFFFF"/>
              </w:rPr>
            </w:pPr>
            <w:r w:rsidRPr="001463BE">
              <w:rPr>
                <w:rFonts w:ascii="Times New Roman" w:hAnsi="Times New Roman"/>
                <w:color w:val="222222"/>
                <w:sz w:val="24"/>
                <w:szCs w:val="24"/>
                <w:shd w:val="clear" w:color="auto" w:fill="FFFFFF"/>
              </w:rPr>
              <w:t xml:space="preserve">Chopra, A., Patel, H., Rajput, D.S. and Bansal, N., 2024. Empowering Inclusive Education: </w:t>
            </w:r>
            <w:r w:rsidR="001463BE">
              <w:rPr>
                <w:rFonts w:ascii="Times New Roman" w:hAnsi="Times New Roman"/>
                <w:color w:val="222222"/>
                <w:sz w:val="24"/>
                <w:szCs w:val="24"/>
                <w:shd w:val="clear" w:color="auto" w:fill="FFFFFF"/>
              </w:rPr>
              <w:tab/>
            </w:r>
            <w:r w:rsidRPr="001463BE">
              <w:rPr>
                <w:rFonts w:ascii="Times New Roman" w:hAnsi="Times New Roman"/>
                <w:color w:val="222222"/>
                <w:sz w:val="24"/>
                <w:szCs w:val="24"/>
                <w:shd w:val="clear" w:color="auto" w:fill="FFFFFF"/>
              </w:rPr>
              <w:t xml:space="preserve">Leveraging AI-ML and Innovative Tech Stacks to Support Students with Learning </w:t>
            </w:r>
            <w:r w:rsidR="001463BE">
              <w:rPr>
                <w:rFonts w:ascii="Times New Roman" w:hAnsi="Times New Roman"/>
                <w:color w:val="222222"/>
                <w:sz w:val="24"/>
                <w:szCs w:val="24"/>
                <w:shd w:val="clear" w:color="auto" w:fill="FFFFFF"/>
              </w:rPr>
              <w:tab/>
            </w:r>
            <w:r w:rsidRPr="001463BE">
              <w:rPr>
                <w:rFonts w:ascii="Times New Roman" w:hAnsi="Times New Roman"/>
                <w:color w:val="222222"/>
                <w:sz w:val="24"/>
                <w:szCs w:val="24"/>
                <w:shd w:val="clear" w:color="auto" w:fill="FFFFFF"/>
              </w:rPr>
              <w:t>Disabilities in Higher Education. In </w:t>
            </w:r>
            <w:r w:rsidRPr="001463BE">
              <w:rPr>
                <w:rFonts w:ascii="Times New Roman" w:hAnsi="Times New Roman"/>
                <w:i/>
                <w:iCs/>
                <w:color w:val="222222"/>
                <w:sz w:val="24"/>
                <w:szCs w:val="24"/>
                <w:shd w:val="clear" w:color="auto" w:fill="FFFFFF"/>
              </w:rPr>
              <w:t xml:space="preserve">Applied Assistive Technologies and Informatics for </w:t>
            </w:r>
            <w:r w:rsidR="001463BE">
              <w:rPr>
                <w:rFonts w:ascii="Times New Roman" w:hAnsi="Times New Roman"/>
                <w:i/>
                <w:iCs/>
                <w:color w:val="222222"/>
                <w:sz w:val="24"/>
                <w:szCs w:val="24"/>
                <w:shd w:val="clear" w:color="auto" w:fill="FFFFFF"/>
              </w:rPr>
              <w:tab/>
            </w:r>
            <w:r w:rsidRPr="001463BE">
              <w:rPr>
                <w:rFonts w:ascii="Times New Roman" w:hAnsi="Times New Roman"/>
                <w:i/>
                <w:iCs/>
                <w:color w:val="222222"/>
                <w:sz w:val="24"/>
                <w:szCs w:val="24"/>
                <w:shd w:val="clear" w:color="auto" w:fill="FFFFFF"/>
              </w:rPr>
              <w:t>Students with Disabilities</w:t>
            </w:r>
            <w:r w:rsidRPr="001463BE">
              <w:rPr>
                <w:rFonts w:ascii="Times New Roman" w:hAnsi="Times New Roman"/>
                <w:color w:val="222222"/>
                <w:sz w:val="24"/>
                <w:szCs w:val="24"/>
                <w:shd w:val="clear" w:color="auto" w:fill="FFFFFF"/>
              </w:rPr>
              <w:t> (pp. 255-275). Singapore: Springer Nature Singapore.</w:t>
            </w:r>
          </w:p>
          <w:p w14:paraId="1C35AAE3" w14:textId="747F4A9D" w:rsidR="008E4E6B" w:rsidRPr="001463BE" w:rsidRDefault="008E4E6B" w:rsidP="001463BE">
            <w:pPr>
              <w:spacing w:line="480" w:lineRule="auto"/>
              <w:rPr>
                <w:rFonts w:ascii="Times New Roman" w:hAnsi="Times New Roman"/>
                <w:b/>
                <w:sz w:val="24"/>
                <w:szCs w:val="24"/>
              </w:rPr>
            </w:pPr>
            <w:r w:rsidRPr="001463BE">
              <w:rPr>
                <w:rFonts w:ascii="Times New Roman" w:hAnsi="Times New Roman"/>
                <w:color w:val="222222"/>
                <w:sz w:val="24"/>
                <w:szCs w:val="24"/>
                <w:shd w:val="clear" w:color="auto" w:fill="FFFFFF"/>
              </w:rPr>
              <w:lastRenderedPageBreak/>
              <w:t>Duran, M., 2022. Assistive Technology. In </w:t>
            </w:r>
            <w:r w:rsidRPr="001463BE">
              <w:rPr>
                <w:rFonts w:ascii="Times New Roman" w:hAnsi="Times New Roman"/>
                <w:i/>
                <w:iCs/>
                <w:color w:val="222222"/>
                <w:sz w:val="24"/>
                <w:szCs w:val="24"/>
                <w:shd w:val="clear" w:color="auto" w:fill="FFFFFF"/>
              </w:rPr>
              <w:t xml:space="preserve">Learning Technologies: Research, Trends, and Issues </w:t>
            </w:r>
            <w:r w:rsidR="001463BE">
              <w:rPr>
                <w:rFonts w:ascii="Times New Roman" w:hAnsi="Times New Roman"/>
                <w:i/>
                <w:iCs/>
                <w:color w:val="222222"/>
                <w:sz w:val="24"/>
                <w:szCs w:val="24"/>
                <w:shd w:val="clear" w:color="auto" w:fill="FFFFFF"/>
              </w:rPr>
              <w:tab/>
            </w:r>
            <w:r w:rsidRPr="001463BE">
              <w:rPr>
                <w:rFonts w:ascii="Times New Roman" w:hAnsi="Times New Roman"/>
                <w:i/>
                <w:iCs/>
                <w:color w:val="222222"/>
                <w:sz w:val="24"/>
                <w:szCs w:val="24"/>
                <w:shd w:val="clear" w:color="auto" w:fill="FFFFFF"/>
              </w:rPr>
              <w:t>in the US Education System</w:t>
            </w:r>
            <w:r w:rsidRPr="001463BE">
              <w:rPr>
                <w:rFonts w:ascii="Times New Roman" w:hAnsi="Times New Roman"/>
                <w:color w:val="222222"/>
                <w:sz w:val="24"/>
                <w:szCs w:val="24"/>
                <w:shd w:val="clear" w:color="auto" w:fill="FFFFFF"/>
              </w:rPr>
              <w:t> (pp. 49-74). Cham: Springer International Publishing.</w:t>
            </w:r>
          </w:p>
          <w:p w14:paraId="20F167F5" w14:textId="0A23647B" w:rsidR="00A21AF3" w:rsidRPr="001463BE" w:rsidRDefault="008E4E6B" w:rsidP="001463BE">
            <w:pPr>
              <w:spacing w:after="0" w:line="480" w:lineRule="auto"/>
              <w:rPr>
                <w:rFonts w:ascii="Times New Roman" w:hAnsi="Times New Roman"/>
                <w:sz w:val="24"/>
                <w:szCs w:val="24"/>
              </w:rPr>
            </w:pPr>
            <w:r w:rsidRPr="001463BE">
              <w:rPr>
                <w:rFonts w:ascii="Times New Roman" w:hAnsi="Times New Roman"/>
                <w:color w:val="222222"/>
                <w:sz w:val="24"/>
                <w:szCs w:val="24"/>
                <w:shd w:val="clear" w:color="auto" w:fill="FFFFFF"/>
              </w:rPr>
              <w:t xml:space="preserve">Ghalia, N., Ahlam, D. and Isami, E., 2023. Empowering Education for Students with Learning </w:t>
            </w:r>
            <w:r w:rsidR="001463BE">
              <w:rPr>
                <w:rFonts w:ascii="Times New Roman" w:hAnsi="Times New Roman"/>
                <w:color w:val="222222"/>
                <w:sz w:val="24"/>
                <w:szCs w:val="24"/>
                <w:shd w:val="clear" w:color="auto" w:fill="FFFFFF"/>
              </w:rPr>
              <w:tab/>
            </w:r>
            <w:r w:rsidRPr="001463BE">
              <w:rPr>
                <w:rFonts w:ascii="Times New Roman" w:hAnsi="Times New Roman"/>
                <w:color w:val="222222"/>
                <w:sz w:val="24"/>
                <w:szCs w:val="24"/>
                <w:shd w:val="clear" w:color="auto" w:fill="FFFFFF"/>
              </w:rPr>
              <w:t xml:space="preserve">Difficulties and Disabilities: A Faculty and Student Perspective on the Utilization of </w:t>
            </w:r>
            <w:r w:rsidR="001463BE">
              <w:rPr>
                <w:rFonts w:ascii="Times New Roman" w:hAnsi="Times New Roman"/>
                <w:color w:val="222222"/>
                <w:sz w:val="24"/>
                <w:szCs w:val="24"/>
                <w:shd w:val="clear" w:color="auto" w:fill="FFFFFF"/>
              </w:rPr>
              <w:tab/>
            </w:r>
            <w:r w:rsidRPr="001463BE">
              <w:rPr>
                <w:rFonts w:ascii="Times New Roman" w:hAnsi="Times New Roman"/>
                <w:color w:val="222222"/>
                <w:sz w:val="24"/>
                <w:szCs w:val="24"/>
                <w:shd w:val="clear" w:color="auto" w:fill="FFFFFF"/>
              </w:rPr>
              <w:t>Assistive Technology at the Academic Arab College of Education in Haifa.</w:t>
            </w:r>
          </w:p>
          <w:p w14:paraId="1C40CEDB" w14:textId="47BB2CAD" w:rsidR="00F95A40" w:rsidRPr="001463BE" w:rsidRDefault="00411ADF" w:rsidP="001463BE">
            <w:pPr>
              <w:spacing w:after="0" w:line="480" w:lineRule="auto"/>
              <w:rPr>
                <w:rFonts w:ascii="Times New Roman" w:hAnsi="Times New Roman"/>
                <w:sz w:val="24"/>
                <w:szCs w:val="24"/>
              </w:rPr>
            </w:pPr>
            <w:r w:rsidRPr="001463BE">
              <w:rPr>
                <w:rFonts w:ascii="Times New Roman" w:hAnsi="Times New Roman"/>
                <w:sz w:val="24"/>
                <w:szCs w:val="24"/>
              </w:rPr>
              <w:t xml:space="preserve">Siddiqi, M.M. 2024, Future of digital education: inclusive, immersive, equitable, </w:t>
            </w:r>
            <w:proofErr w:type="spellStart"/>
            <w:r w:rsidRPr="001463BE">
              <w:rPr>
                <w:rFonts w:ascii="Times New Roman" w:hAnsi="Times New Roman"/>
                <w:i/>
                <w:iCs/>
                <w:sz w:val="24"/>
                <w:szCs w:val="24"/>
              </w:rPr>
              <w:t>MediaSpace</w:t>
            </w:r>
            <w:proofErr w:type="spellEnd"/>
            <w:r w:rsidRPr="001463BE">
              <w:rPr>
                <w:rFonts w:ascii="Times New Roman" w:hAnsi="Times New Roman"/>
                <w:i/>
                <w:iCs/>
                <w:sz w:val="24"/>
                <w:szCs w:val="24"/>
              </w:rPr>
              <w:t xml:space="preserve">: </w:t>
            </w:r>
            <w:r w:rsidR="001463BE">
              <w:rPr>
                <w:rFonts w:ascii="Times New Roman" w:hAnsi="Times New Roman"/>
                <w:i/>
                <w:iCs/>
                <w:sz w:val="24"/>
                <w:szCs w:val="24"/>
              </w:rPr>
              <w:tab/>
            </w:r>
            <w:r w:rsidRPr="001463BE">
              <w:rPr>
                <w:rFonts w:ascii="Times New Roman" w:hAnsi="Times New Roman"/>
                <w:i/>
                <w:iCs/>
                <w:sz w:val="24"/>
                <w:szCs w:val="24"/>
              </w:rPr>
              <w:t>DME Media Journal of Communication</w:t>
            </w:r>
            <w:r w:rsidRPr="001463BE">
              <w:rPr>
                <w:rFonts w:ascii="Times New Roman" w:hAnsi="Times New Roman"/>
                <w:sz w:val="24"/>
                <w:szCs w:val="24"/>
              </w:rPr>
              <w:t xml:space="preserve">, vol. 5, no. 1, pp. 8–24, </w:t>
            </w:r>
            <w:proofErr w:type="spellStart"/>
            <w:r w:rsidRPr="001463BE">
              <w:rPr>
                <w:rFonts w:ascii="Times New Roman" w:hAnsi="Times New Roman"/>
                <w:sz w:val="24"/>
                <w:szCs w:val="24"/>
              </w:rPr>
              <w:t>doi</w:t>
            </w:r>
            <w:proofErr w:type="spellEnd"/>
            <w:r w:rsidRPr="001463BE">
              <w:rPr>
                <w:rFonts w:ascii="Times New Roman" w:hAnsi="Times New Roman"/>
                <w:sz w:val="24"/>
                <w:szCs w:val="24"/>
              </w:rPr>
              <w:t xml:space="preserve">: </w:t>
            </w:r>
            <w:r w:rsidR="001463BE">
              <w:rPr>
                <w:rFonts w:ascii="Times New Roman" w:hAnsi="Times New Roman"/>
                <w:sz w:val="24"/>
                <w:szCs w:val="24"/>
              </w:rPr>
              <w:tab/>
            </w:r>
            <w:r w:rsidRPr="001463BE">
              <w:rPr>
                <w:rFonts w:ascii="Times New Roman" w:hAnsi="Times New Roman"/>
                <w:sz w:val="24"/>
                <w:szCs w:val="24"/>
              </w:rPr>
              <w:t>10.53361/</w:t>
            </w:r>
            <w:proofErr w:type="gramStart"/>
            <w:r w:rsidRPr="001463BE">
              <w:rPr>
                <w:rFonts w:ascii="Times New Roman" w:hAnsi="Times New Roman"/>
                <w:sz w:val="24"/>
                <w:szCs w:val="24"/>
              </w:rPr>
              <w:t>dmejc.v</w:t>
            </w:r>
            <w:proofErr w:type="gramEnd"/>
            <w:r w:rsidRPr="001463BE">
              <w:rPr>
                <w:rFonts w:ascii="Times New Roman" w:hAnsi="Times New Roman"/>
                <w:sz w:val="24"/>
                <w:szCs w:val="24"/>
              </w:rPr>
              <w:t>5i01.02.</w:t>
            </w:r>
          </w:p>
          <w:p w14:paraId="640BF859" w14:textId="72ADD365" w:rsidR="001463BE" w:rsidRPr="001463BE" w:rsidRDefault="001463BE" w:rsidP="001463BE">
            <w:pPr>
              <w:spacing w:after="0" w:line="480" w:lineRule="auto"/>
              <w:rPr>
                <w:rFonts w:ascii="Times New Roman" w:hAnsi="Times New Roman"/>
                <w:sz w:val="24"/>
                <w:szCs w:val="24"/>
              </w:rPr>
            </w:pPr>
            <w:proofErr w:type="spellStart"/>
            <w:r w:rsidRPr="001463BE">
              <w:rPr>
                <w:rFonts w:ascii="Times New Roman" w:hAnsi="Times New Roman"/>
                <w:color w:val="222222"/>
                <w:sz w:val="24"/>
                <w:szCs w:val="24"/>
                <w:shd w:val="clear" w:color="auto" w:fill="FFFFFF"/>
              </w:rPr>
              <w:t>Kholbutaevich</w:t>
            </w:r>
            <w:proofErr w:type="spellEnd"/>
            <w:r w:rsidRPr="001463BE">
              <w:rPr>
                <w:rFonts w:ascii="Times New Roman" w:hAnsi="Times New Roman"/>
                <w:color w:val="222222"/>
                <w:sz w:val="24"/>
                <w:szCs w:val="24"/>
                <w:shd w:val="clear" w:color="auto" w:fill="FFFFFF"/>
              </w:rPr>
              <w:t xml:space="preserve">, T.O. and </w:t>
            </w:r>
            <w:proofErr w:type="spellStart"/>
            <w:r w:rsidRPr="001463BE">
              <w:rPr>
                <w:rFonts w:ascii="Times New Roman" w:hAnsi="Times New Roman"/>
                <w:color w:val="222222"/>
                <w:sz w:val="24"/>
                <w:szCs w:val="24"/>
                <w:shd w:val="clear" w:color="auto" w:fill="FFFFFF"/>
              </w:rPr>
              <w:t>Anarbaevich</w:t>
            </w:r>
            <w:proofErr w:type="spellEnd"/>
            <w:r w:rsidRPr="001463BE">
              <w:rPr>
                <w:rFonts w:ascii="Times New Roman" w:hAnsi="Times New Roman"/>
                <w:color w:val="222222"/>
                <w:sz w:val="24"/>
                <w:szCs w:val="24"/>
                <w:shd w:val="clear" w:color="auto" w:fill="FFFFFF"/>
              </w:rPr>
              <w:t xml:space="preserve">, A.R., 2024. ELECTRONIC EDUCATION: TASKS, </w:t>
            </w:r>
            <w:r>
              <w:rPr>
                <w:rFonts w:ascii="Times New Roman" w:hAnsi="Times New Roman"/>
                <w:color w:val="222222"/>
                <w:sz w:val="24"/>
                <w:szCs w:val="24"/>
                <w:shd w:val="clear" w:color="auto" w:fill="FFFFFF"/>
              </w:rPr>
              <w:tab/>
            </w:r>
            <w:r w:rsidRPr="001463BE">
              <w:rPr>
                <w:rFonts w:ascii="Times New Roman" w:hAnsi="Times New Roman"/>
                <w:color w:val="222222"/>
                <w:sz w:val="24"/>
                <w:szCs w:val="24"/>
                <w:shd w:val="clear" w:color="auto" w:fill="FFFFFF"/>
              </w:rPr>
              <w:t>PROSPECTS, AND RESULTS. </w:t>
            </w:r>
            <w:r w:rsidRPr="001463BE">
              <w:rPr>
                <w:rFonts w:ascii="Times New Roman" w:hAnsi="Times New Roman"/>
                <w:i/>
                <w:iCs/>
                <w:color w:val="222222"/>
                <w:sz w:val="24"/>
                <w:szCs w:val="24"/>
                <w:shd w:val="clear" w:color="auto" w:fill="FFFFFF"/>
              </w:rPr>
              <w:t>Global Book Publishing Services</w:t>
            </w:r>
            <w:r w:rsidRPr="001463BE">
              <w:rPr>
                <w:rFonts w:ascii="Times New Roman" w:hAnsi="Times New Roman"/>
                <w:color w:val="222222"/>
                <w:sz w:val="24"/>
                <w:szCs w:val="24"/>
                <w:shd w:val="clear" w:color="auto" w:fill="FFFFFF"/>
              </w:rPr>
              <w:t>, pp.1-76.</w:t>
            </w:r>
          </w:p>
          <w:p w14:paraId="2F349FA2" w14:textId="77777777" w:rsidR="00411ADF" w:rsidRPr="00891D63" w:rsidRDefault="00411ADF" w:rsidP="00891D63">
            <w:pPr>
              <w:spacing w:after="0"/>
            </w:pPr>
          </w:p>
          <w:p w14:paraId="1E29050C" w14:textId="77777777" w:rsidR="009A27CA" w:rsidRPr="00A21AF3" w:rsidRDefault="009A27CA" w:rsidP="00730EB1">
            <w:pPr>
              <w:spacing w:after="0" w:line="240" w:lineRule="auto"/>
              <w:rPr>
                <w:sz w:val="20"/>
                <w:szCs w:val="20"/>
              </w:rPr>
            </w:pPr>
          </w:p>
        </w:tc>
      </w:tr>
    </w:tbl>
    <w:p w14:paraId="11F6292E" w14:textId="77777777" w:rsidR="009F5AF0" w:rsidRDefault="009F5AF0" w:rsidP="009F5AF0">
      <w:pPr>
        <w:pStyle w:val="Heading1"/>
        <w:rPr>
          <w:rFonts w:ascii="Calibri" w:hAnsi="Calibri" w:cs="Calibri"/>
        </w:rPr>
      </w:pPr>
      <w:r w:rsidRPr="003D314A">
        <w:rPr>
          <w:rFonts w:ascii="Calibri" w:hAnsi="Calibri" w:cs="Calibri"/>
        </w:rPr>
        <w:lastRenderedPageBreak/>
        <w:t xml:space="preserve">Section 5: </w:t>
      </w:r>
      <w:r>
        <w:rPr>
          <w:rFonts w:ascii="Calibri" w:hAnsi="Calibri" w:cs="Calibri"/>
        </w:rPr>
        <w:t xml:space="preserve">Academic Practice and </w:t>
      </w:r>
      <w:r w:rsidRPr="003D314A">
        <w:rPr>
          <w:rFonts w:ascii="Calibri" w:hAnsi="Calibri" w:cs="Calibri"/>
        </w:rPr>
        <w:t>Ethics</w:t>
      </w:r>
    </w:p>
    <w:p w14:paraId="2B968AAD" w14:textId="77777777" w:rsidR="009F5AF0" w:rsidRPr="003C11E6" w:rsidRDefault="009F5AF0" w:rsidP="009F5AF0">
      <w:r>
        <w:t>P</w:t>
      </w:r>
      <w:r w:rsidRPr="00341E91">
        <w:t>lease delete as appropriate</w:t>
      </w:r>
      <w:r>
        <w:t>.</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1843"/>
      </w:tblGrid>
      <w:tr w:rsidR="009F5AF0" w14:paraId="29A6414E" w14:textId="77777777" w:rsidTr="00403D7D">
        <w:trPr>
          <w:trHeight w:val="451"/>
        </w:trPr>
        <w:tc>
          <w:tcPr>
            <w:tcW w:w="8075" w:type="dxa"/>
          </w:tcPr>
          <w:p w14:paraId="4952D4D5" w14:textId="7F672C60" w:rsidR="009F5AF0" w:rsidRDefault="009F5AF0" w:rsidP="00403D7D">
            <w:pPr>
              <w:spacing w:after="0" w:line="240" w:lineRule="auto"/>
              <w:rPr>
                <w:b/>
              </w:rPr>
            </w:pPr>
            <w:r>
              <w:rPr>
                <w:b/>
              </w:rPr>
              <w:t>5.1 Have you made yourself familiar with, and understand, the University guidance on referencing and plagiarism?</w:t>
            </w:r>
            <w:r w:rsidR="00761720">
              <w:rPr>
                <w:b/>
              </w:rPr>
              <w:t xml:space="preserve"> yes</w:t>
            </w:r>
          </w:p>
          <w:p w14:paraId="09BBBBE2" w14:textId="77777777" w:rsidR="009F5AF0" w:rsidRPr="001E5B24" w:rsidRDefault="009F5AF0" w:rsidP="00403D7D">
            <w:pPr>
              <w:spacing w:after="0" w:line="240" w:lineRule="auto"/>
              <w:rPr>
                <w:b/>
              </w:rPr>
            </w:pPr>
            <w:r>
              <w:rPr>
                <w:b/>
              </w:rPr>
              <w:t xml:space="preserve">  </w:t>
            </w:r>
          </w:p>
        </w:tc>
        <w:tc>
          <w:tcPr>
            <w:tcW w:w="1843" w:type="dxa"/>
          </w:tcPr>
          <w:p w14:paraId="0223920A" w14:textId="77777777" w:rsidR="009F5AF0" w:rsidRPr="001E5B24" w:rsidRDefault="009F5AF0" w:rsidP="00403D7D">
            <w:pPr>
              <w:spacing w:after="0" w:line="240" w:lineRule="auto"/>
              <w:rPr>
                <w:b/>
              </w:rPr>
            </w:pPr>
            <w:r>
              <w:rPr>
                <w:b/>
              </w:rPr>
              <w:t>Yes / No</w:t>
            </w:r>
          </w:p>
        </w:tc>
      </w:tr>
      <w:tr w:rsidR="009F5AF0" w14:paraId="06C28FA9" w14:textId="77777777" w:rsidTr="00403D7D">
        <w:trPr>
          <w:trHeight w:val="451"/>
        </w:trPr>
        <w:tc>
          <w:tcPr>
            <w:tcW w:w="8075" w:type="dxa"/>
          </w:tcPr>
          <w:p w14:paraId="6A24259A" w14:textId="6628494B" w:rsidR="009F5AF0" w:rsidRDefault="009F5AF0" w:rsidP="00403D7D">
            <w:pPr>
              <w:spacing w:after="0" w:line="240" w:lineRule="auto"/>
              <w:rPr>
                <w:b/>
              </w:rPr>
            </w:pPr>
            <w:r>
              <w:rPr>
                <w:b/>
              </w:rPr>
              <w:t>5.2 Do you acknowledge that thi</w:t>
            </w:r>
            <w:r w:rsidRPr="000929F3">
              <w:rPr>
                <w:b/>
              </w:rPr>
              <w:t xml:space="preserve">s </w:t>
            </w:r>
            <w:r>
              <w:rPr>
                <w:b/>
              </w:rPr>
              <w:t>project proposal</w:t>
            </w:r>
            <w:r w:rsidRPr="000929F3">
              <w:rPr>
                <w:b/>
              </w:rPr>
              <w:t xml:space="preserve"> is </w:t>
            </w:r>
            <w:r>
              <w:rPr>
                <w:b/>
              </w:rPr>
              <w:t>your</w:t>
            </w:r>
            <w:r w:rsidRPr="000929F3">
              <w:rPr>
                <w:b/>
              </w:rPr>
              <w:t xml:space="preserve"> own work and that it does not contravene any academic offence as specified in the University’s regulations</w:t>
            </w:r>
            <w:r>
              <w:rPr>
                <w:b/>
              </w:rPr>
              <w:t>?</w:t>
            </w:r>
            <w:r w:rsidR="00761720">
              <w:rPr>
                <w:b/>
              </w:rPr>
              <w:t xml:space="preserve"> Yes </w:t>
            </w:r>
          </w:p>
          <w:p w14:paraId="07C374BE" w14:textId="77777777" w:rsidR="009F5AF0" w:rsidRPr="001E5B24" w:rsidRDefault="009F5AF0" w:rsidP="00403D7D">
            <w:pPr>
              <w:spacing w:after="0" w:line="240" w:lineRule="auto"/>
              <w:rPr>
                <w:b/>
              </w:rPr>
            </w:pPr>
          </w:p>
        </w:tc>
        <w:tc>
          <w:tcPr>
            <w:tcW w:w="1843" w:type="dxa"/>
          </w:tcPr>
          <w:p w14:paraId="706250CC" w14:textId="77777777" w:rsidR="009F5AF0" w:rsidRPr="001E5B24" w:rsidRDefault="009F5AF0" w:rsidP="00403D7D">
            <w:pPr>
              <w:spacing w:after="0" w:line="240" w:lineRule="auto"/>
              <w:rPr>
                <w:b/>
              </w:rPr>
            </w:pPr>
            <w:r>
              <w:rPr>
                <w:b/>
              </w:rPr>
              <w:t>Yes / No</w:t>
            </w:r>
          </w:p>
        </w:tc>
      </w:tr>
    </w:tbl>
    <w:p w14:paraId="0EC03FD8" w14:textId="77777777" w:rsidR="008E33FB" w:rsidRDefault="008E33FB" w:rsidP="008E33FB">
      <w:pPr>
        <w:rPr>
          <w:b/>
          <w:bCs/>
          <w:sz w:val="28"/>
          <w:szCs w:val="28"/>
        </w:rPr>
      </w:pPr>
    </w:p>
    <w:p w14:paraId="377C4AD4" w14:textId="04716F1C" w:rsidR="009F5AF0" w:rsidRPr="008E33FB" w:rsidRDefault="009F5AF0" w:rsidP="008E33FB">
      <w:pPr>
        <w:rPr>
          <w:sz w:val="28"/>
          <w:szCs w:val="28"/>
        </w:rPr>
      </w:pPr>
      <w:r w:rsidRPr="008E33FB">
        <w:rPr>
          <w:b/>
          <w:bCs/>
          <w:sz w:val="28"/>
          <w:szCs w:val="28"/>
        </w:rPr>
        <w:t>Note</w:t>
      </w:r>
      <w:r w:rsidRPr="008E33FB">
        <w:rPr>
          <w:sz w:val="28"/>
          <w:szCs w:val="28"/>
        </w:rPr>
        <w:t xml:space="preserve">: </w:t>
      </w:r>
      <w:r w:rsidRPr="00946D7E">
        <w:rPr>
          <w:sz w:val="24"/>
          <w:szCs w:val="24"/>
        </w:rPr>
        <w:t>Please complete the research ethics checklist once the proposal has been approved by your supervisor.</w:t>
      </w:r>
    </w:p>
    <w:p w14:paraId="4C0A055B" w14:textId="77777777" w:rsidR="009F5AF0" w:rsidRDefault="009F5AF0" w:rsidP="009F5AF0"/>
    <w:p w14:paraId="478A3AEA" w14:textId="530398CE" w:rsidR="006C30D9" w:rsidRDefault="006C30D9" w:rsidP="006C30D9">
      <w:pPr>
        <w:pStyle w:val="Heading1"/>
        <w:rPr>
          <w:rFonts w:ascii="Calibri" w:hAnsi="Calibri" w:cs="Calibri"/>
        </w:rPr>
      </w:pPr>
      <w:r w:rsidRPr="003D314A">
        <w:rPr>
          <w:rFonts w:ascii="Calibri" w:hAnsi="Calibri" w:cs="Calibri"/>
        </w:rPr>
        <w:t xml:space="preserve">Section </w:t>
      </w:r>
      <w:r w:rsidR="009F5AF0">
        <w:rPr>
          <w:rFonts w:ascii="Calibri" w:hAnsi="Calibri" w:cs="Calibri"/>
        </w:rPr>
        <w:t>6</w:t>
      </w:r>
      <w:r w:rsidRPr="003D314A">
        <w:rPr>
          <w:rFonts w:ascii="Calibri" w:hAnsi="Calibri" w:cs="Calibri"/>
        </w:rPr>
        <w:t xml:space="preserve">: </w:t>
      </w:r>
      <w:r w:rsidR="009D02B5" w:rsidRPr="003D314A">
        <w:rPr>
          <w:rFonts w:ascii="Calibri" w:hAnsi="Calibri" w:cs="Calibri"/>
        </w:rPr>
        <w:t>Proposed Plan</w:t>
      </w:r>
      <w:r w:rsidR="009D02B5" w:rsidRPr="007E2D4F">
        <w:rPr>
          <w:rFonts w:ascii="Calibri" w:hAnsi="Calibri" w:cs="Calibri"/>
        </w:rPr>
        <w:t xml:space="preserve"> (please attach your </w:t>
      </w:r>
      <w:r w:rsidR="009D02B5" w:rsidRPr="007E2D4F">
        <w:rPr>
          <w:rFonts w:ascii="Calibri" w:hAnsi="Calibri" w:cs="Calibri"/>
          <w:u w:val="single"/>
        </w:rPr>
        <w:t>Gantt chart</w:t>
      </w:r>
      <w:r w:rsidR="009D02B5" w:rsidRPr="007E2D4F">
        <w:rPr>
          <w:rFonts w:ascii="Calibri" w:hAnsi="Calibri" w:cs="Calibri"/>
        </w:rPr>
        <w:t xml:space="preserve"> below)</w:t>
      </w:r>
    </w:p>
    <w:p w14:paraId="587F1110" w14:textId="54ADBE66" w:rsidR="00F7357D" w:rsidRDefault="00A503A9" w:rsidP="00F7357D">
      <w:r>
        <w:rPr>
          <w:noProof/>
        </w:rPr>
        <w:lastRenderedPageBreak/>
        <w:drawing>
          <wp:anchor distT="0" distB="0" distL="114300" distR="114300" simplePos="0" relativeHeight="251658240" behindDoc="0" locked="0" layoutInCell="1" allowOverlap="1" wp14:anchorId="286E4285" wp14:editId="18E6D704">
            <wp:simplePos x="0" y="0"/>
            <wp:positionH relativeFrom="margin">
              <wp:align>center</wp:align>
            </wp:positionH>
            <wp:positionV relativeFrom="paragraph">
              <wp:posOffset>0</wp:posOffset>
            </wp:positionV>
            <wp:extent cx="6640782" cy="4057650"/>
            <wp:effectExtent l="0" t="0" r="8255" b="0"/>
            <wp:wrapSquare wrapText="bothSides"/>
            <wp:docPr id="1694340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40001" name="Picture 1694340001"/>
                    <pic:cNvPicPr/>
                  </pic:nvPicPr>
                  <pic:blipFill>
                    <a:blip r:embed="rId7">
                      <a:extLst>
                        <a:ext uri="{28A0092B-C50C-407E-A947-70E740481C1C}">
                          <a14:useLocalDpi xmlns:a14="http://schemas.microsoft.com/office/drawing/2010/main" val="0"/>
                        </a:ext>
                      </a:extLst>
                    </a:blip>
                    <a:stretch>
                      <a:fillRect/>
                    </a:stretch>
                  </pic:blipFill>
                  <pic:spPr>
                    <a:xfrm>
                      <a:off x="0" y="0"/>
                      <a:ext cx="6640782" cy="4057650"/>
                    </a:xfrm>
                    <a:prstGeom prst="rect">
                      <a:avLst/>
                    </a:prstGeom>
                  </pic:spPr>
                </pic:pic>
              </a:graphicData>
            </a:graphic>
          </wp:anchor>
        </w:drawing>
      </w:r>
    </w:p>
    <w:p w14:paraId="55B8BDE2" w14:textId="71A7346D" w:rsidR="00F7357D" w:rsidRDefault="00F7357D" w:rsidP="00F7357D"/>
    <w:p w14:paraId="0C0AAB6D" w14:textId="62EDD55D" w:rsidR="00344776" w:rsidRPr="00EA4869" w:rsidRDefault="00344776" w:rsidP="002645C6">
      <w:pPr>
        <w:rPr>
          <w:rFonts w:ascii="Cambria" w:hAnsi="Cambria"/>
          <w:b/>
          <w:sz w:val="28"/>
          <w:szCs w:val="32"/>
        </w:rPr>
      </w:pPr>
    </w:p>
    <w:sectPr w:rsidR="00344776" w:rsidRPr="00EA4869" w:rsidSect="000C3859">
      <w:headerReference w:type="default" r:id="rId8"/>
      <w:footerReference w:type="default" r:id="rId9"/>
      <w:pgSz w:w="11906" w:h="16838"/>
      <w:pgMar w:top="1440" w:right="1080" w:bottom="1440" w:left="1080" w:header="14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9CE9" w14:textId="77777777" w:rsidR="007D07F1" w:rsidRDefault="007D07F1">
      <w:r>
        <w:separator/>
      </w:r>
    </w:p>
  </w:endnote>
  <w:endnote w:type="continuationSeparator" w:id="0">
    <w:p w14:paraId="46432754" w14:textId="77777777" w:rsidR="007D07F1" w:rsidRDefault="007D0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1E84C" w14:textId="77777777" w:rsidR="005D609F" w:rsidRDefault="005D609F">
    <w:pPr>
      <w:pBdr>
        <w:bottom w:val="single" w:sz="12" w:space="1" w:color="auto"/>
      </w:pBdr>
      <w:ind w:right="260"/>
      <w:rPr>
        <w:color w:val="0F243E"/>
        <w:sz w:val="26"/>
        <w:szCs w:val="26"/>
      </w:rPr>
    </w:pPr>
    <w:r>
      <w:rPr>
        <w:noProof/>
        <w:lang w:eastAsia="en-GB"/>
      </w:rPr>
      <mc:AlternateContent>
        <mc:Choice Requires="wps">
          <w:drawing>
            <wp:anchor distT="0" distB="0" distL="114300" distR="114300" simplePos="0" relativeHeight="251657728" behindDoc="0" locked="0" layoutInCell="1" allowOverlap="1" wp14:anchorId="3D19FCFD" wp14:editId="290B3FA4">
              <wp:simplePos x="0" y="0"/>
              <wp:positionH relativeFrom="page">
                <wp:posOffset>6879590</wp:posOffset>
              </wp:positionH>
              <wp:positionV relativeFrom="page">
                <wp:posOffset>9943465</wp:posOffset>
              </wp:positionV>
              <wp:extent cx="377825" cy="323215"/>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2321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w14:anchorId="3D19FCFD" id="_x0000_t202" coordsize="21600,21600" o:spt="202" path="m,l,21600r21600,l21600,xe">
              <v:stroke joinstyle="miter"/>
              <v:path gradientshapeok="t" o:connecttype="rect"/>
            </v:shapetype>
            <v:shape id="Text Box 49" o:spid="_x0000_s1026" type="#_x0000_t202" style="position:absolute;margin-left:541.7pt;margin-top:782.95pt;width:29.75pt;height:25.45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hs7gEAAMMDAAAOAAAAZHJzL2Uyb0RvYy54bWysU9uO0zAQfUfiHyy/07Qppauo6Wrpqghp&#10;YZEWPsBxnMTC8Zix26R8PWOn7S7whsiD5bn4zJwzk83t2Bt2VOg12JIvZnPOlJVQa9uW/NvX/Zsb&#10;znwQthYGrCr5SXl+u339ajO4QuXQgakVMgKxvhhcybsQXJFlXnaqF34GTlkKNoC9CGRim9UoBkLv&#10;TZbP5++yAbB2CFJ5T977Kci3Cb9plAyPTeNVYKbk1FtIJ6azime23YiiReE6Lc9tiH/oohfaUtEr&#10;1L0Igh1Q/wXVa4ngoQkzCX0GTaOlShyIzWL+B5unTjiVuJA43l1l8v8PVn4+PrkvyML4HkYaYCLh&#10;3QPI755Z2HXCtuoOEYZOiZoKL6Jk2eB8cX4apfaFjyDV8AlqGrI4BEhAY4N9VIV4MkKnAZyuoqsx&#10;MEnO5Xp9k684kxRa5st8sUoVRHF57NCHDwp6Fi8lR5ppAhfHBx9iM6K4pMRaHoyu99qYZGBb7Qyy&#10;o6D579N3Rv8tzdiYbCE+mxCjJ7GMxCaKYaxGCka2FdQn4osw7RPtP106wJ+cDbRLJfc/DgIVZ+aj&#10;Jc3i4qXL29U6JwMv3uqlV1hJECWXATmbjF2YVvXgULcd1bjM544U3uvE/rmfc8e0KUmU81bHVXxp&#10;p6znf2/7CwAA//8DAFBLAwQUAAYACAAAACEAIcwKweQAAAAPAQAADwAAAGRycy9kb3ducmV2Lnht&#10;bEyPzU7DMBCE70i8g7VI3KiTkiYhxKkABfEjcaBw6NGNlyQQ25HtpoGnZ3uC24x2NPtNuZ71wCZ0&#10;vrdGQLyIgKFprOpNK+D97f4iB+aDNEoO1qCAb/Swrk5PSlkoezCvOG1Cy6jE+EIK6EIYC85906GW&#10;fmFHNHT7sE7LQNa1XDl5oHI98GUUpVzL3tCHTo5412HztdlrAfXzy2M9bfH2J3nI6u2nytxTnQlx&#10;fjbfXAMLOIe/MBzxCR0qYtrZvVGeDeSj/DKhLKlVuroCdszEyZLUjlQapznwquT/d1S/AAAA//8D&#10;AFBLAQItABQABgAIAAAAIQC2gziS/gAAAOEBAAATAAAAAAAAAAAAAAAAAAAAAABbQ29udGVudF9U&#10;eXBlc10ueG1sUEsBAi0AFAAGAAgAAAAhADj9If/WAAAAlAEAAAsAAAAAAAAAAAAAAAAALwEAAF9y&#10;ZWxzLy5yZWxzUEsBAi0AFAAGAAgAAAAhAOMKeGzuAQAAwwMAAA4AAAAAAAAAAAAAAAAALgIAAGRy&#10;cy9lMm9Eb2MueG1sUEsBAi0AFAAGAAgAAAAhACHMCsHkAAAADwEAAA8AAAAAAAAAAAAAAAAASAQA&#10;AGRycy9kb3ducmV2LnhtbFBLBQYAAAAABAAEAPMAAABZBQAAAAA=&#10;" stroked="f" strokeweight=".5pt">
              <v:textbox style="mso-fit-shape-to-text:t" inset="0,,0">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v:textbox>
              <w10:wrap anchorx="page" anchory="page"/>
            </v:shape>
          </w:pict>
        </mc:Fallback>
      </mc:AlternateContent>
    </w:r>
  </w:p>
  <w:p w14:paraId="708C65CD" w14:textId="77777777" w:rsidR="005D609F" w:rsidRDefault="005D6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3068B" w14:textId="77777777" w:rsidR="007D07F1" w:rsidRDefault="007D07F1">
      <w:r>
        <w:separator/>
      </w:r>
    </w:p>
  </w:footnote>
  <w:footnote w:type="continuationSeparator" w:id="0">
    <w:p w14:paraId="69B848CD" w14:textId="77777777" w:rsidR="007D07F1" w:rsidRDefault="007D07F1">
      <w:r>
        <w:continuationSeparator/>
      </w:r>
    </w:p>
  </w:footnote>
  <w:footnote w:id="1">
    <w:p w14:paraId="4CFCD1CF" w14:textId="77777777" w:rsidR="00431AC3" w:rsidRDefault="00431AC3" w:rsidP="00431AC3">
      <w:pPr>
        <w:pStyle w:val="FootnoteText"/>
      </w:pPr>
      <w:r>
        <w:rPr>
          <w:rStyle w:val="FootnoteReference"/>
        </w:rPr>
        <w:footnoteRef/>
      </w:r>
      <w:r>
        <w:t xml:space="preserve"> </w:t>
      </w:r>
      <w:hyperlink r:id="rId1" w:history="1">
        <w:r w:rsidRPr="001C373A">
          <w:rPr>
            <w:rStyle w:val="Hyperlink"/>
          </w:rPr>
          <w:t>https://libguides.bournemouth.ac.uk/study-skills-referencing-plagiarism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9430" w14:textId="77777777" w:rsidR="005D609F" w:rsidRPr="003477E9" w:rsidRDefault="005D609F" w:rsidP="000C3859">
    <w:pPr>
      <w:tabs>
        <w:tab w:val="left" w:pos="1701"/>
      </w:tabs>
      <w:ind w:left="-851"/>
      <w:rPr>
        <w:sz w:val="36"/>
        <w:szCs w:val="40"/>
      </w:rPr>
    </w:pPr>
    <w:r w:rsidRPr="003477E9">
      <w:rPr>
        <w:noProof/>
        <w:color w:val="000000"/>
        <w:sz w:val="44"/>
        <w:szCs w:val="48"/>
        <w:lang w:eastAsia="en-GB"/>
      </w:rPr>
      <w:drawing>
        <wp:inline distT="0" distB="0" distL="0" distR="0" wp14:anchorId="09C99200" wp14:editId="14F2AE6B">
          <wp:extent cx="1025153" cy="106680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028082" cy="1069848"/>
                  </a:xfrm>
                  <a:prstGeom prst="rect">
                    <a:avLst/>
                  </a:prstGeom>
                  <a:noFill/>
                  <a:ln w="9525">
                    <a:noFill/>
                    <a:miter lim="800000"/>
                    <a:headEnd/>
                    <a:tailEnd/>
                  </a:ln>
                </pic:spPr>
              </pic:pic>
            </a:graphicData>
          </a:graphic>
        </wp:inline>
      </w:drawing>
    </w:r>
    <w:r w:rsidRPr="003477E9">
      <w:rPr>
        <w:sz w:val="36"/>
        <w:szCs w:val="40"/>
      </w:rPr>
      <w:tab/>
      <w:t>Department of Computing and Informatics</w:t>
    </w:r>
  </w:p>
  <w:p w14:paraId="4CB9D6EB" w14:textId="3E6F9881" w:rsidR="005D609F" w:rsidRPr="007054AB" w:rsidRDefault="008547B0" w:rsidP="000C3859">
    <w:pPr>
      <w:jc w:val="center"/>
      <w:rPr>
        <w:b/>
        <w:sz w:val="28"/>
      </w:rPr>
    </w:pPr>
    <w:r>
      <w:rPr>
        <w:b/>
        <w:sz w:val="28"/>
      </w:rPr>
      <w:t>202</w:t>
    </w:r>
    <w:r w:rsidR="00A027FC">
      <w:rPr>
        <w:b/>
        <w:sz w:val="28"/>
      </w:rPr>
      <w:t>3</w:t>
    </w:r>
    <w:r>
      <w:rPr>
        <w:b/>
        <w:sz w:val="28"/>
      </w:rPr>
      <w:t>-2</w:t>
    </w:r>
    <w:r w:rsidR="00A027FC">
      <w:rPr>
        <w:b/>
        <w:sz w:val="28"/>
      </w:rPr>
      <w:t>4</w:t>
    </w:r>
    <w:r w:rsidR="0036791E">
      <w:rPr>
        <w:b/>
        <w:sz w:val="28"/>
      </w:rPr>
      <w:t xml:space="preserve"> </w:t>
    </w:r>
    <w:r>
      <w:rPr>
        <w:b/>
        <w:sz w:val="28"/>
      </w:rPr>
      <w:t>A</w:t>
    </w:r>
    <w:r w:rsidR="0036791E">
      <w:rPr>
        <w:b/>
        <w:sz w:val="28"/>
      </w:rPr>
      <w:t xml:space="preserve">cademic </w:t>
    </w:r>
    <w:r>
      <w:rPr>
        <w:b/>
        <w:sz w:val="28"/>
      </w:rPr>
      <w:t>Y</w:t>
    </w:r>
    <w:r w:rsidR="0036791E">
      <w:rPr>
        <w:b/>
        <w:sz w:val="28"/>
      </w:rPr>
      <w:t>ear</w:t>
    </w:r>
    <w:r>
      <w:rPr>
        <w:b/>
        <w:sz w:val="28"/>
      </w:rPr>
      <w:t xml:space="preserve"> </w:t>
    </w:r>
    <w:r w:rsidR="003D1BE1">
      <w:rPr>
        <w:b/>
        <w:sz w:val="28"/>
      </w:rPr>
      <w:t>Individual Masters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9BCF3EC"/>
    <w:lvl w:ilvl="0">
      <w:start w:val="1"/>
      <w:numFmt w:val="bullet"/>
      <w:lvlText w:val=""/>
      <w:lvlJc w:val="left"/>
      <w:pPr>
        <w:tabs>
          <w:tab w:val="num" w:pos="643"/>
        </w:tabs>
        <w:ind w:left="643" w:hanging="360"/>
      </w:pPr>
      <w:rPr>
        <w:rFonts w:ascii="Symbol" w:hAnsi="Symbol" w:cs="Symbol" w:hint="default"/>
      </w:rPr>
    </w:lvl>
  </w:abstractNum>
  <w:abstractNum w:abstractNumId="1" w15:restartNumberingAfterBreak="0">
    <w:nsid w:val="0551211C"/>
    <w:multiLevelType w:val="multilevel"/>
    <w:tmpl w:val="F086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D5159"/>
    <w:multiLevelType w:val="multilevel"/>
    <w:tmpl w:val="FD6A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A202F"/>
    <w:multiLevelType w:val="multilevel"/>
    <w:tmpl w:val="D4660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26726"/>
    <w:multiLevelType w:val="hybridMultilevel"/>
    <w:tmpl w:val="B4280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86941"/>
    <w:multiLevelType w:val="multilevel"/>
    <w:tmpl w:val="89DEB1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4"/>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95F2D4B"/>
    <w:multiLevelType w:val="multilevel"/>
    <w:tmpl w:val="C6984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32751"/>
    <w:multiLevelType w:val="multilevel"/>
    <w:tmpl w:val="2668A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C6466"/>
    <w:multiLevelType w:val="multilevel"/>
    <w:tmpl w:val="EAC4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511847"/>
    <w:multiLevelType w:val="multilevel"/>
    <w:tmpl w:val="1AF6A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93F24"/>
    <w:multiLevelType w:val="multilevel"/>
    <w:tmpl w:val="1644A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90F48"/>
    <w:multiLevelType w:val="singleLevel"/>
    <w:tmpl w:val="0809000F"/>
    <w:lvl w:ilvl="0">
      <w:start w:val="1"/>
      <w:numFmt w:val="decimal"/>
      <w:lvlText w:val="%1."/>
      <w:lvlJc w:val="left"/>
      <w:pPr>
        <w:tabs>
          <w:tab w:val="num" w:pos="360"/>
        </w:tabs>
        <w:ind w:left="360" w:hanging="360"/>
      </w:pPr>
    </w:lvl>
  </w:abstractNum>
  <w:abstractNum w:abstractNumId="12" w15:restartNumberingAfterBreak="0">
    <w:nsid w:val="6C2E6758"/>
    <w:multiLevelType w:val="hybridMultilevel"/>
    <w:tmpl w:val="5EB83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1F4481"/>
    <w:multiLevelType w:val="multilevel"/>
    <w:tmpl w:val="79C05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334781">
    <w:abstractNumId w:val="0"/>
  </w:num>
  <w:num w:numId="2" w16cid:durableId="339045546">
    <w:abstractNumId w:val="11"/>
  </w:num>
  <w:num w:numId="3" w16cid:durableId="343629578">
    <w:abstractNumId w:val="5"/>
  </w:num>
  <w:num w:numId="4" w16cid:durableId="991182548">
    <w:abstractNumId w:val="12"/>
  </w:num>
  <w:num w:numId="5" w16cid:durableId="1168208277">
    <w:abstractNumId w:val="4"/>
  </w:num>
  <w:num w:numId="6" w16cid:durableId="92822491">
    <w:abstractNumId w:val="2"/>
  </w:num>
  <w:num w:numId="7" w16cid:durableId="111900012">
    <w:abstractNumId w:val="3"/>
  </w:num>
  <w:num w:numId="8" w16cid:durableId="2037809075">
    <w:abstractNumId w:val="7"/>
  </w:num>
  <w:num w:numId="9" w16cid:durableId="1385566171">
    <w:abstractNumId w:val="6"/>
  </w:num>
  <w:num w:numId="10" w16cid:durableId="1924560645">
    <w:abstractNumId w:val="1"/>
  </w:num>
  <w:num w:numId="11" w16cid:durableId="1657299162">
    <w:abstractNumId w:val="10"/>
  </w:num>
  <w:num w:numId="12" w16cid:durableId="1386175412">
    <w:abstractNumId w:val="13"/>
  </w:num>
  <w:num w:numId="13" w16cid:durableId="1309676654">
    <w:abstractNumId w:val="9"/>
  </w:num>
  <w:num w:numId="14" w16cid:durableId="1934241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sjQ3sDA1tDAzMTJS0lEKTi0uzszPAykwrQUAF+TnaywAAAA="/>
  </w:docVars>
  <w:rsids>
    <w:rsidRoot w:val="00C61307"/>
    <w:rsid w:val="00000C6D"/>
    <w:rsid w:val="00007689"/>
    <w:rsid w:val="000153CC"/>
    <w:rsid w:val="000312D6"/>
    <w:rsid w:val="00035429"/>
    <w:rsid w:val="00037FBE"/>
    <w:rsid w:val="00051924"/>
    <w:rsid w:val="000571E0"/>
    <w:rsid w:val="00070843"/>
    <w:rsid w:val="00072415"/>
    <w:rsid w:val="00087720"/>
    <w:rsid w:val="00093355"/>
    <w:rsid w:val="00095E7F"/>
    <w:rsid w:val="000A19E8"/>
    <w:rsid w:val="000A489D"/>
    <w:rsid w:val="000B2A3D"/>
    <w:rsid w:val="000C2E72"/>
    <w:rsid w:val="000C3859"/>
    <w:rsid w:val="000D612B"/>
    <w:rsid w:val="00114098"/>
    <w:rsid w:val="00114225"/>
    <w:rsid w:val="001154FB"/>
    <w:rsid w:val="00124D9F"/>
    <w:rsid w:val="0012525E"/>
    <w:rsid w:val="0014522D"/>
    <w:rsid w:val="001463BE"/>
    <w:rsid w:val="00150EBB"/>
    <w:rsid w:val="00152AB7"/>
    <w:rsid w:val="001604B0"/>
    <w:rsid w:val="001646A9"/>
    <w:rsid w:val="0016671B"/>
    <w:rsid w:val="00167495"/>
    <w:rsid w:val="00170AE7"/>
    <w:rsid w:val="00171125"/>
    <w:rsid w:val="0017584E"/>
    <w:rsid w:val="001913F0"/>
    <w:rsid w:val="001A2069"/>
    <w:rsid w:val="001A3BE7"/>
    <w:rsid w:val="001A60AE"/>
    <w:rsid w:val="001B1A3E"/>
    <w:rsid w:val="001B4DF1"/>
    <w:rsid w:val="001C5FAC"/>
    <w:rsid w:val="001C6B86"/>
    <w:rsid w:val="001C72A7"/>
    <w:rsid w:val="001D0C8F"/>
    <w:rsid w:val="001E37A2"/>
    <w:rsid w:val="001E5B24"/>
    <w:rsid w:val="001E5D16"/>
    <w:rsid w:val="001F4CD0"/>
    <w:rsid w:val="001F64A4"/>
    <w:rsid w:val="001F69C5"/>
    <w:rsid w:val="001F7964"/>
    <w:rsid w:val="00201D26"/>
    <w:rsid w:val="00204BDC"/>
    <w:rsid w:val="0020559F"/>
    <w:rsid w:val="002128D0"/>
    <w:rsid w:val="00217945"/>
    <w:rsid w:val="00223F7A"/>
    <w:rsid w:val="00225BA3"/>
    <w:rsid w:val="002351DD"/>
    <w:rsid w:val="00240BCD"/>
    <w:rsid w:val="00240EF9"/>
    <w:rsid w:val="00242D66"/>
    <w:rsid w:val="0025774A"/>
    <w:rsid w:val="002641A9"/>
    <w:rsid w:val="002645C6"/>
    <w:rsid w:val="00264C11"/>
    <w:rsid w:val="002670D1"/>
    <w:rsid w:val="0029258E"/>
    <w:rsid w:val="00294318"/>
    <w:rsid w:val="002A5AD5"/>
    <w:rsid w:val="002B2725"/>
    <w:rsid w:val="002B77F0"/>
    <w:rsid w:val="002C18E8"/>
    <w:rsid w:val="002C4601"/>
    <w:rsid w:val="002D0AA9"/>
    <w:rsid w:val="002D6212"/>
    <w:rsid w:val="002F0FEA"/>
    <w:rsid w:val="0032206D"/>
    <w:rsid w:val="00323E9F"/>
    <w:rsid w:val="003240FD"/>
    <w:rsid w:val="0033179A"/>
    <w:rsid w:val="00340AB1"/>
    <w:rsid w:val="003431AD"/>
    <w:rsid w:val="00344776"/>
    <w:rsid w:val="003477E9"/>
    <w:rsid w:val="0036316F"/>
    <w:rsid w:val="0036791E"/>
    <w:rsid w:val="0037386D"/>
    <w:rsid w:val="00374099"/>
    <w:rsid w:val="00381450"/>
    <w:rsid w:val="003871A2"/>
    <w:rsid w:val="003A2614"/>
    <w:rsid w:val="003C358F"/>
    <w:rsid w:val="003D1BE1"/>
    <w:rsid w:val="003D314A"/>
    <w:rsid w:val="003F2460"/>
    <w:rsid w:val="003F4E4C"/>
    <w:rsid w:val="004033E7"/>
    <w:rsid w:val="00407627"/>
    <w:rsid w:val="00407AD3"/>
    <w:rsid w:val="00411ADF"/>
    <w:rsid w:val="0041257D"/>
    <w:rsid w:val="0043154B"/>
    <w:rsid w:val="00431AC3"/>
    <w:rsid w:val="004366C5"/>
    <w:rsid w:val="00437678"/>
    <w:rsid w:val="004379EF"/>
    <w:rsid w:val="00440787"/>
    <w:rsid w:val="004464DB"/>
    <w:rsid w:val="0044676F"/>
    <w:rsid w:val="00446A9E"/>
    <w:rsid w:val="004564BA"/>
    <w:rsid w:val="004601E5"/>
    <w:rsid w:val="00465405"/>
    <w:rsid w:val="00470F30"/>
    <w:rsid w:val="00472CDB"/>
    <w:rsid w:val="00473A30"/>
    <w:rsid w:val="00497006"/>
    <w:rsid w:val="004A0685"/>
    <w:rsid w:val="004C589F"/>
    <w:rsid w:val="004C5F5C"/>
    <w:rsid w:val="004E1712"/>
    <w:rsid w:val="004F3E56"/>
    <w:rsid w:val="00500B39"/>
    <w:rsid w:val="0050169A"/>
    <w:rsid w:val="005273ED"/>
    <w:rsid w:val="005357F7"/>
    <w:rsid w:val="0054458D"/>
    <w:rsid w:val="00544707"/>
    <w:rsid w:val="005449FD"/>
    <w:rsid w:val="00553392"/>
    <w:rsid w:val="0055370C"/>
    <w:rsid w:val="00553CF8"/>
    <w:rsid w:val="00555235"/>
    <w:rsid w:val="00555CA4"/>
    <w:rsid w:val="0056483C"/>
    <w:rsid w:val="0057611C"/>
    <w:rsid w:val="00576E0A"/>
    <w:rsid w:val="005778F9"/>
    <w:rsid w:val="00581E68"/>
    <w:rsid w:val="0058230C"/>
    <w:rsid w:val="00591C4F"/>
    <w:rsid w:val="00592FEB"/>
    <w:rsid w:val="005A1176"/>
    <w:rsid w:val="005A6DBA"/>
    <w:rsid w:val="005B0776"/>
    <w:rsid w:val="005B4027"/>
    <w:rsid w:val="005B5282"/>
    <w:rsid w:val="005C0080"/>
    <w:rsid w:val="005C147C"/>
    <w:rsid w:val="005D609F"/>
    <w:rsid w:val="005D6875"/>
    <w:rsid w:val="005D7A6C"/>
    <w:rsid w:val="00602242"/>
    <w:rsid w:val="00607695"/>
    <w:rsid w:val="00615EE3"/>
    <w:rsid w:val="00620197"/>
    <w:rsid w:val="0062637B"/>
    <w:rsid w:val="006309B3"/>
    <w:rsid w:val="00653F44"/>
    <w:rsid w:val="006551AC"/>
    <w:rsid w:val="00673EA2"/>
    <w:rsid w:val="006751B7"/>
    <w:rsid w:val="00680BF1"/>
    <w:rsid w:val="00683799"/>
    <w:rsid w:val="006942F4"/>
    <w:rsid w:val="00694438"/>
    <w:rsid w:val="00697E6F"/>
    <w:rsid w:val="006B6C77"/>
    <w:rsid w:val="006C0D3A"/>
    <w:rsid w:val="006C30D9"/>
    <w:rsid w:val="006C6407"/>
    <w:rsid w:val="006D2EFC"/>
    <w:rsid w:val="006D48FB"/>
    <w:rsid w:val="006E6907"/>
    <w:rsid w:val="006F180F"/>
    <w:rsid w:val="006F3F58"/>
    <w:rsid w:val="006F4C02"/>
    <w:rsid w:val="007054AB"/>
    <w:rsid w:val="007218D9"/>
    <w:rsid w:val="00730EB1"/>
    <w:rsid w:val="007349C5"/>
    <w:rsid w:val="00734BD8"/>
    <w:rsid w:val="007365A8"/>
    <w:rsid w:val="007459C6"/>
    <w:rsid w:val="00750E1A"/>
    <w:rsid w:val="0075609F"/>
    <w:rsid w:val="0075625E"/>
    <w:rsid w:val="00761720"/>
    <w:rsid w:val="00771F06"/>
    <w:rsid w:val="007778F6"/>
    <w:rsid w:val="00780A2B"/>
    <w:rsid w:val="00786739"/>
    <w:rsid w:val="007971CF"/>
    <w:rsid w:val="007A18E5"/>
    <w:rsid w:val="007A38CE"/>
    <w:rsid w:val="007A44A8"/>
    <w:rsid w:val="007B6A3D"/>
    <w:rsid w:val="007D07F1"/>
    <w:rsid w:val="007E046A"/>
    <w:rsid w:val="007E083E"/>
    <w:rsid w:val="007E2D4F"/>
    <w:rsid w:val="007F333F"/>
    <w:rsid w:val="00805629"/>
    <w:rsid w:val="00807C94"/>
    <w:rsid w:val="00822E01"/>
    <w:rsid w:val="00824B07"/>
    <w:rsid w:val="008405D4"/>
    <w:rsid w:val="0084148C"/>
    <w:rsid w:val="008437C4"/>
    <w:rsid w:val="00851909"/>
    <w:rsid w:val="008547B0"/>
    <w:rsid w:val="008569DC"/>
    <w:rsid w:val="00857BE2"/>
    <w:rsid w:val="00861CB6"/>
    <w:rsid w:val="00864DED"/>
    <w:rsid w:val="0086572A"/>
    <w:rsid w:val="008733B4"/>
    <w:rsid w:val="008765E1"/>
    <w:rsid w:val="00886847"/>
    <w:rsid w:val="00891D63"/>
    <w:rsid w:val="00894834"/>
    <w:rsid w:val="00894D7D"/>
    <w:rsid w:val="008B7E04"/>
    <w:rsid w:val="008C1C99"/>
    <w:rsid w:val="008E035A"/>
    <w:rsid w:val="008E33FB"/>
    <w:rsid w:val="008E4E6B"/>
    <w:rsid w:val="008F414B"/>
    <w:rsid w:val="009034BF"/>
    <w:rsid w:val="00906517"/>
    <w:rsid w:val="00910253"/>
    <w:rsid w:val="009144DB"/>
    <w:rsid w:val="00927A8E"/>
    <w:rsid w:val="00933535"/>
    <w:rsid w:val="00940786"/>
    <w:rsid w:val="00944392"/>
    <w:rsid w:val="00944C1E"/>
    <w:rsid w:val="00946D7E"/>
    <w:rsid w:val="009808E8"/>
    <w:rsid w:val="009842A3"/>
    <w:rsid w:val="00985A21"/>
    <w:rsid w:val="00986F79"/>
    <w:rsid w:val="00992BD9"/>
    <w:rsid w:val="009A27CA"/>
    <w:rsid w:val="009C1B8F"/>
    <w:rsid w:val="009C54CF"/>
    <w:rsid w:val="009D02B5"/>
    <w:rsid w:val="009D6BDF"/>
    <w:rsid w:val="009E75D8"/>
    <w:rsid w:val="009F5AF0"/>
    <w:rsid w:val="009F5F18"/>
    <w:rsid w:val="00A027FC"/>
    <w:rsid w:val="00A0417A"/>
    <w:rsid w:val="00A13016"/>
    <w:rsid w:val="00A13572"/>
    <w:rsid w:val="00A21AF3"/>
    <w:rsid w:val="00A25449"/>
    <w:rsid w:val="00A503A9"/>
    <w:rsid w:val="00A50686"/>
    <w:rsid w:val="00A52694"/>
    <w:rsid w:val="00A60CE8"/>
    <w:rsid w:val="00A6271A"/>
    <w:rsid w:val="00A63546"/>
    <w:rsid w:val="00A7457C"/>
    <w:rsid w:val="00A831B9"/>
    <w:rsid w:val="00A8426F"/>
    <w:rsid w:val="00A900A7"/>
    <w:rsid w:val="00A90ED4"/>
    <w:rsid w:val="00AA51B9"/>
    <w:rsid w:val="00AB4BE3"/>
    <w:rsid w:val="00AC5BAB"/>
    <w:rsid w:val="00AD1680"/>
    <w:rsid w:val="00AD18A3"/>
    <w:rsid w:val="00AD1A0D"/>
    <w:rsid w:val="00AF1A87"/>
    <w:rsid w:val="00AF4527"/>
    <w:rsid w:val="00B24C7B"/>
    <w:rsid w:val="00B332FE"/>
    <w:rsid w:val="00B449CA"/>
    <w:rsid w:val="00B61AE4"/>
    <w:rsid w:val="00B62D7B"/>
    <w:rsid w:val="00B747F5"/>
    <w:rsid w:val="00B80A64"/>
    <w:rsid w:val="00B82803"/>
    <w:rsid w:val="00B86933"/>
    <w:rsid w:val="00B91A71"/>
    <w:rsid w:val="00B93351"/>
    <w:rsid w:val="00B974B3"/>
    <w:rsid w:val="00BB4E77"/>
    <w:rsid w:val="00BC09E5"/>
    <w:rsid w:val="00BF37E8"/>
    <w:rsid w:val="00BF7107"/>
    <w:rsid w:val="00C01289"/>
    <w:rsid w:val="00C121DF"/>
    <w:rsid w:val="00C15016"/>
    <w:rsid w:val="00C17ED7"/>
    <w:rsid w:val="00C203AD"/>
    <w:rsid w:val="00C2628A"/>
    <w:rsid w:val="00C3222F"/>
    <w:rsid w:val="00C4510C"/>
    <w:rsid w:val="00C47B2C"/>
    <w:rsid w:val="00C563C6"/>
    <w:rsid w:val="00C56A77"/>
    <w:rsid w:val="00C61307"/>
    <w:rsid w:val="00C646BD"/>
    <w:rsid w:val="00C84969"/>
    <w:rsid w:val="00C909E2"/>
    <w:rsid w:val="00C92393"/>
    <w:rsid w:val="00C95EB6"/>
    <w:rsid w:val="00CA4257"/>
    <w:rsid w:val="00CA49E7"/>
    <w:rsid w:val="00CA508A"/>
    <w:rsid w:val="00CA6DBF"/>
    <w:rsid w:val="00CB0744"/>
    <w:rsid w:val="00CB4D04"/>
    <w:rsid w:val="00CC0DEB"/>
    <w:rsid w:val="00CC7D3E"/>
    <w:rsid w:val="00CD4D0E"/>
    <w:rsid w:val="00CE02E5"/>
    <w:rsid w:val="00CE2ED5"/>
    <w:rsid w:val="00D02A05"/>
    <w:rsid w:val="00D0399A"/>
    <w:rsid w:val="00D23ACA"/>
    <w:rsid w:val="00D41029"/>
    <w:rsid w:val="00D4325E"/>
    <w:rsid w:val="00D440FA"/>
    <w:rsid w:val="00D5024A"/>
    <w:rsid w:val="00D62658"/>
    <w:rsid w:val="00D71C14"/>
    <w:rsid w:val="00D76704"/>
    <w:rsid w:val="00D77C7C"/>
    <w:rsid w:val="00D863D9"/>
    <w:rsid w:val="00DA3FC2"/>
    <w:rsid w:val="00DA526A"/>
    <w:rsid w:val="00DB0525"/>
    <w:rsid w:val="00DE1F8C"/>
    <w:rsid w:val="00DE6719"/>
    <w:rsid w:val="00DF4233"/>
    <w:rsid w:val="00E02D13"/>
    <w:rsid w:val="00E0593E"/>
    <w:rsid w:val="00E11E7D"/>
    <w:rsid w:val="00E156AE"/>
    <w:rsid w:val="00E213F4"/>
    <w:rsid w:val="00E22320"/>
    <w:rsid w:val="00E35355"/>
    <w:rsid w:val="00E3715F"/>
    <w:rsid w:val="00E54128"/>
    <w:rsid w:val="00E55E5D"/>
    <w:rsid w:val="00E62CE3"/>
    <w:rsid w:val="00E7341B"/>
    <w:rsid w:val="00E77DAB"/>
    <w:rsid w:val="00E8405F"/>
    <w:rsid w:val="00EA1868"/>
    <w:rsid w:val="00EA4869"/>
    <w:rsid w:val="00EC11C2"/>
    <w:rsid w:val="00EC2253"/>
    <w:rsid w:val="00ED1C45"/>
    <w:rsid w:val="00ED25C5"/>
    <w:rsid w:val="00ED55E3"/>
    <w:rsid w:val="00EE0B52"/>
    <w:rsid w:val="00EE6164"/>
    <w:rsid w:val="00EE7E08"/>
    <w:rsid w:val="00F0189C"/>
    <w:rsid w:val="00F06BBF"/>
    <w:rsid w:val="00F10305"/>
    <w:rsid w:val="00F175E6"/>
    <w:rsid w:val="00F20ED2"/>
    <w:rsid w:val="00F2355C"/>
    <w:rsid w:val="00F27B7E"/>
    <w:rsid w:val="00F40B71"/>
    <w:rsid w:val="00F4334C"/>
    <w:rsid w:val="00F43A1F"/>
    <w:rsid w:val="00F511DE"/>
    <w:rsid w:val="00F610EF"/>
    <w:rsid w:val="00F70C63"/>
    <w:rsid w:val="00F7357D"/>
    <w:rsid w:val="00F81DC9"/>
    <w:rsid w:val="00F83EF9"/>
    <w:rsid w:val="00F94B14"/>
    <w:rsid w:val="00F95A40"/>
    <w:rsid w:val="00FC182D"/>
    <w:rsid w:val="00FC1965"/>
    <w:rsid w:val="00FC1E9D"/>
    <w:rsid w:val="00FE1C2B"/>
    <w:rsid w:val="00FE2729"/>
    <w:rsid w:val="00FE7A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0398DE"/>
  <w15:docId w15:val="{D2C9AA00-86A7-4903-B725-D309A2FF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58"/>
    <w:pPr>
      <w:spacing w:after="200" w:line="276" w:lineRule="auto"/>
    </w:pPr>
    <w:rPr>
      <w:sz w:val="22"/>
      <w:szCs w:val="22"/>
    </w:rPr>
  </w:style>
  <w:style w:type="paragraph" w:styleId="Heading1">
    <w:name w:val="heading 1"/>
    <w:basedOn w:val="Normal"/>
    <w:next w:val="Normal"/>
    <w:link w:val="Heading1Char"/>
    <w:uiPriority w:val="9"/>
    <w:qFormat/>
    <w:rsid w:val="00D6265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D62658"/>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D62658"/>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D62658"/>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D62658"/>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D62658"/>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D62658"/>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D6265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D62658"/>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1307"/>
    <w:pPr>
      <w:tabs>
        <w:tab w:val="center" w:pos="4153"/>
        <w:tab w:val="right" w:pos="8306"/>
      </w:tabs>
    </w:pPr>
  </w:style>
  <w:style w:type="paragraph" w:styleId="Footer">
    <w:name w:val="footer"/>
    <w:basedOn w:val="Normal"/>
    <w:link w:val="FooterChar"/>
    <w:uiPriority w:val="99"/>
    <w:rsid w:val="00C61307"/>
    <w:pPr>
      <w:tabs>
        <w:tab w:val="center" w:pos="4153"/>
        <w:tab w:val="right" w:pos="8306"/>
      </w:tabs>
    </w:pPr>
  </w:style>
  <w:style w:type="character" w:customStyle="1" w:styleId="Heading1Char">
    <w:name w:val="Heading 1 Char"/>
    <w:link w:val="Heading1"/>
    <w:uiPriority w:val="9"/>
    <w:rsid w:val="00D62658"/>
    <w:rPr>
      <w:rFonts w:ascii="Cambria" w:eastAsia="SimSun" w:hAnsi="Cambria" w:cs="Times New Roman"/>
      <w:b/>
      <w:bCs/>
      <w:sz w:val="28"/>
      <w:szCs w:val="28"/>
    </w:rPr>
  </w:style>
  <w:style w:type="character" w:customStyle="1" w:styleId="Heading2Char">
    <w:name w:val="Heading 2 Char"/>
    <w:link w:val="Heading2"/>
    <w:uiPriority w:val="9"/>
    <w:semiHidden/>
    <w:rsid w:val="00D62658"/>
    <w:rPr>
      <w:rFonts w:ascii="Cambria" w:eastAsia="SimSun" w:hAnsi="Cambria" w:cs="Times New Roman"/>
      <w:b/>
      <w:bCs/>
      <w:sz w:val="26"/>
      <w:szCs w:val="26"/>
    </w:rPr>
  </w:style>
  <w:style w:type="character" w:customStyle="1" w:styleId="Heading3Char">
    <w:name w:val="Heading 3 Char"/>
    <w:link w:val="Heading3"/>
    <w:uiPriority w:val="9"/>
    <w:semiHidden/>
    <w:rsid w:val="00D62658"/>
    <w:rPr>
      <w:rFonts w:ascii="Cambria" w:eastAsia="SimSun" w:hAnsi="Cambria" w:cs="Times New Roman"/>
      <w:b/>
      <w:bCs/>
    </w:rPr>
  </w:style>
  <w:style w:type="character" w:customStyle="1" w:styleId="Heading4Char">
    <w:name w:val="Heading 4 Char"/>
    <w:link w:val="Heading4"/>
    <w:uiPriority w:val="9"/>
    <w:semiHidden/>
    <w:rsid w:val="00D62658"/>
    <w:rPr>
      <w:rFonts w:ascii="Cambria" w:eastAsia="SimSun" w:hAnsi="Cambria" w:cs="Times New Roman"/>
      <w:b/>
      <w:bCs/>
      <w:i/>
      <w:iCs/>
    </w:rPr>
  </w:style>
  <w:style w:type="character" w:customStyle="1" w:styleId="Heading5Char">
    <w:name w:val="Heading 5 Char"/>
    <w:link w:val="Heading5"/>
    <w:uiPriority w:val="9"/>
    <w:semiHidden/>
    <w:rsid w:val="00D62658"/>
    <w:rPr>
      <w:rFonts w:ascii="Cambria" w:eastAsia="SimSun" w:hAnsi="Cambria" w:cs="Times New Roman"/>
      <w:b/>
      <w:bCs/>
      <w:color w:val="7F7F7F"/>
    </w:rPr>
  </w:style>
  <w:style w:type="character" w:customStyle="1" w:styleId="Heading6Char">
    <w:name w:val="Heading 6 Char"/>
    <w:link w:val="Heading6"/>
    <w:uiPriority w:val="9"/>
    <w:semiHidden/>
    <w:rsid w:val="00D62658"/>
    <w:rPr>
      <w:rFonts w:ascii="Cambria" w:eastAsia="SimSun" w:hAnsi="Cambria" w:cs="Times New Roman"/>
      <w:b/>
      <w:bCs/>
      <w:i/>
      <w:iCs/>
      <w:color w:val="7F7F7F"/>
    </w:rPr>
  </w:style>
  <w:style w:type="character" w:customStyle="1" w:styleId="Heading7Char">
    <w:name w:val="Heading 7 Char"/>
    <w:link w:val="Heading7"/>
    <w:uiPriority w:val="9"/>
    <w:semiHidden/>
    <w:rsid w:val="00D62658"/>
    <w:rPr>
      <w:rFonts w:ascii="Cambria" w:eastAsia="SimSun" w:hAnsi="Cambria" w:cs="Times New Roman"/>
      <w:i/>
      <w:iCs/>
    </w:rPr>
  </w:style>
  <w:style w:type="character" w:customStyle="1" w:styleId="Heading8Char">
    <w:name w:val="Heading 8 Char"/>
    <w:link w:val="Heading8"/>
    <w:uiPriority w:val="9"/>
    <w:semiHidden/>
    <w:rsid w:val="00D62658"/>
    <w:rPr>
      <w:rFonts w:ascii="Cambria" w:eastAsia="SimSun" w:hAnsi="Cambria" w:cs="Times New Roman"/>
      <w:sz w:val="20"/>
      <w:szCs w:val="20"/>
    </w:rPr>
  </w:style>
  <w:style w:type="character" w:customStyle="1" w:styleId="Heading9Char">
    <w:name w:val="Heading 9 Char"/>
    <w:link w:val="Heading9"/>
    <w:uiPriority w:val="9"/>
    <w:semiHidden/>
    <w:rsid w:val="00D62658"/>
    <w:rPr>
      <w:rFonts w:ascii="Cambria" w:eastAsia="SimSun" w:hAnsi="Cambria" w:cs="Times New Roman"/>
      <w:i/>
      <w:iCs/>
      <w:spacing w:val="5"/>
      <w:sz w:val="20"/>
      <w:szCs w:val="20"/>
    </w:rPr>
  </w:style>
  <w:style w:type="paragraph" w:styleId="Title">
    <w:name w:val="Title"/>
    <w:basedOn w:val="Normal"/>
    <w:next w:val="Normal"/>
    <w:link w:val="TitleChar"/>
    <w:uiPriority w:val="10"/>
    <w:qFormat/>
    <w:rsid w:val="00D62658"/>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62658"/>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D62658"/>
    <w:pPr>
      <w:spacing w:after="600"/>
    </w:pPr>
    <w:rPr>
      <w:rFonts w:ascii="Cambria" w:hAnsi="Cambria"/>
      <w:i/>
      <w:iCs/>
      <w:spacing w:val="13"/>
      <w:sz w:val="24"/>
      <w:szCs w:val="24"/>
    </w:rPr>
  </w:style>
  <w:style w:type="character" w:customStyle="1" w:styleId="SubtitleChar">
    <w:name w:val="Subtitle Char"/>
    <w:link w:val="Subtitle"/>
    <w:uiPriority w:val="11"/>
    <w:rsid w:val="00D62658"/>
    <w:rPr>
      <w:rFonts w:ascii="Cambria" w:eastAsia="SimSun" w:hAnsi="Cambria" w:cs="Times New Roman"/>
      <w:i/>
      <w:iCs/>
      <w:spacing w:val="13"/>
      <w:sz w:val="24"/>
      <w:szCs w:val="24"/>
    </w:rPr>
  </w:style>
  <w:style w:type="character" w:styleId="Strong">
    <w:name w:val="Strong"/>
    <w:uiPriority w:val="22"/>
    <w:qFormat/>
    <w:rsid w:val="00D62658"/>
    <w:rPr>
      <w:b/>
      <w:bCs/>
    </w:rPr>
  </w:style>
  <w:style w:type="character" w:styleId="Emphasis">
    <w:name w:val="Emphasis"/>
    <w:uiPriority w:val="20"/>
    <w:qFormat/>
    <w:rsid w:val="00D62658"/>
    <w:rPr>
      <w:b/>
      <w:bCs/>
      <w:i/>
      <w:iCs/>
      <w:spacing w:val="10"/>
      <w:bdr w:val="none" w:sz="0" w:space="0" w:color="auto"/>
      <w:shd w:val="clear" w:color="auto" w:fill="auto"/>
    </w:rPr>
  </w:style>
  <w:style w:type="paragraph" w:styleId="NoSpacing">
    <w:name w:val="No Spacing"/>
    <w:basedOn w:val="Normal"/>
    <w:uiPriority w:val="1"/>
    <w:qFormat/>
    <w:rsid w:val="00D62658"/>
    <w:pPr>
      <w:spacing w:after="0" w:line="240" w:lineRule="auto"/>
    </w:pPr>
  </w:style>
  <w:style w:type="paragraph" w:styleId="ListParagraph">
    <w:name w:val="List Paragraph"/>
    <w:basedOn w:val="Normal"/>
    <w:uiPriority w:val="34"/>
    <w:qFormat/>
    <w:rsid w:val="00D62658"/>
    <w:pPr>
      <w:ind w:left="720"/>
      <w:contextualSpacing/>
    </w:pPr>
  </w:style>
  <w:style w:type="paragraph" w:styleId="Quote">
    <w:name w:val="Quote"/>
    <w:basedOn w:val="Normal"/>
    <w:next w:val="Normal"/>
    <w:link w:val="QuoteChar"/>
    <w:uiPriority w:val="29"/>
    <w:qFormat/>
    <w:rsid w:val="00D62658"/>
    <w:pPr>
      <w:spacing w:before="200" w:after="0"/>
      <w:ind w:left="360" w:right="360"/>
    </w:pPr>
    <w:rPr>
      <w:i/>
      <w:iCs/>
    </w:rPr>
  </w:style>
  <w:style w:type="character" w:customStyle="1" w:styleId="QuoteChar">
    <w:name w:val="Quote Char"/>
    <w:link w:val="Quote"/>
    <w:uiPriority w:val="29"/>
    <w:rsid w:val="00D62658"/>
    <w:rPr>
      <w:i/>
      <w:iCs/>
    </w:rPr>
  </w:style>
  <w:style w:type="paragraph" w:styleId="IntenseQuote">
    <w:name w:val="Intense Quote"/>
    <w:basedOn w:val="Normal"/>
    <w:next w:val="Normal"/>
    <w:link w:val="IntenseQuoteChar"/>
    <w:uiPriority w:val="30"/>
    <w:qFormat/>
    <w:rsid w:val="00D62658"/>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D62658"/>
    <w:rPr>
      <w:b/>
      <w:bCs/>
      <w:i/>
      <w:iCs/>
    </w:rPr>
  </w:style>
  <w:style w:type="character" w:styleId="SubtleEmphasis">
    <w:name w:val="Subtle Emphasis"/>
    <w:uiPriority w:val="19"/>
    <w:qFormat/>
    <w:rsid w:val="00D62658"/>
    <w:rPr>
      <w:i/>
      <w:iCs/>
    </w:rPr>
  </w:style>
  <w:style w:type="character" w:styleId="IntenseEmphasis">
    <w:name w:val="Intense Emphasis"/>
    <w:uiPriority w:val="21"/>
    <w:qFormat/>
    <w:rsid w:val="00D62658"/>
    <w:rPr>
      <w:b/>
      <w:bCs/>
    </w:rPr>
  </w:style>
  <w:style w:type="character" w:styleId="SubtleReference">
    <w:name w:val="Subtle Reference"/>
    <w:uiPriority w:val="31"/>
    <w:qFormat/>
    <w:rsid w:val="00D62658"/>
    <w:rPr>
      <w:smallCaps/>
    </w:rPr>
  </w:style>
  <w:style w:type="character" w:styleId="IntenseReference">
    <w:name w:val="Intense Reference"/>
    <w:uiPriority w:val="32"/>
    <w:qFormat/>
    <w:rsid w:val="00D62658"/>
    <w:rPr>
      <w:smallCaps/>
      <w:spacing w:val="5"/>
      <w:u w:val="single"/>
    </w:rPr>
  </w:style>
  <w:style w:type="character" w:styleId="BookTitle">
    <w:name w:val="Book Title"/>
    <w:uiPriority w:val="33"/>
    <w:qFormat/>
    <w:rsid w:val="00D62658"/>
    <w:rPr>
      <w:i/>
      <w:iCs/>
      <w:smallCaps/>
      <w:spacing w:val="5"/>
    </w:rPr>
  </w:style>
  <w:style w:type="paragraph" w:styleId="TOCHeading">
    <w:name w:val="TOC Heading"/>
    <w:basedOn w:val="Heading1"/>
    <w:next w:val="Normal"/>
    <w:uiPriority w:val="39"/>
    <w:semiHidden/>
    <w:unhideWhenUsed/>
    <w:qFormat/>
    <w:rsid w:val="00D62658"/>
    <w:pPr>
      <w:outlineLvl w:val="9"/>
    </w:pPr>
    <w:rPr>
      <w:lang w:bidi="en-US"/>
    </w:rPr>
  </w:style>
  <w:style w:type="table" w:styleId="TableGrid">
    <w:name w:val="Table Grid"/>
    <w:basedOn w:val="TableNormal"/>
    <w:uiPriority w:val="39"/>
    <w:rsid w:val="00D6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033E7"/>
    <w:rPr>
      <w:sz w:val="22"/>
      <w:szCs w:val="22"/>
    </w:rPr>
  </w:style>
  <w:style w:type="character" w:customStyle="1" w:styleId="HeaderChar">
    <w:name w:val="Header Char"/>
    <w:link w:val="Header"/>
    <w:uiPriority w:val="99"/>
    <w:rsid w:val="00AA51B9"/>
    <w:rPr>
      <w:sz w:val="22"/>
      <w:szCs w:val="22"/>
    </w:rPr>
  </w:style>
  <w:style w:type="paragraph" w:styleId="BalloonText">
    <w:name w:val="Balloon Text"/>
    <w:basedOn w:val="Normal"/>
    <w:link w:val="BalloonTextChar"/>
    <w:uiPriority w:val="99"/>
    <w:semiHidden/>
    <w:unhideWhenUsed/>
    <w:rsid w:val="00AA51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A51B9"/>
    <w:rPr>
      <w:rFonts w:ascii="Tahoma" w:hAnsi="Tahoma" w:cs="Tahoma"/>
      <w:sz w:val="16"/>
      <w:szCs w:val="16"/>
    </w:rPr>
  </w:style>
  <w:style w:type="character" w:styleId="PlaceholderText">
    <w:name w:val="Placeholder Text"/>
    <w:basedOn w:val="DefaultParagraphFont"/>
    <w:uiPriority w:val="99"/>
    <w:semiHidden/>
    <w:rsid w:val="00CC7D3E"/>
    <w:rPr>
      <w:color w:val="808080"/>
    </w:rPr>
  </w:style>
  <w:style w:type="paragraph" w:styleId="FootnoteText">
    <w:name w:val="footnote text"/>
    <w:basedOn w:val="Normal"/>
    <w:link w:val="FootnoteTextChar"/>
    <w:uiPriority w:val="99"/>
    <w:semiHidden/>
    <w:unhideWhenUsed/>
    <w:rsid w:val="00431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1AC3"/>
  </w:style>
  <w:style w:type="character" w:styleId="FootnoteReference">
    <w:name w:val="footnote reference"/>
    <w:basedOn w:val="DefaultParagraphFont"/>
    <w:uiPriority w:val="99"/>
    <w:semiHidden/>
    <w:unhideWhenUsed/>
    <w:rsid w:val="00431AC3"/>
    <w:rPr>
      <w:vertAlign w:val="superscript"/>
    </w:rPr>
  </w:style>
  <w:style w:type="character" w:styleId="Hyperlink">
    <w:name w:val="Hyperlink"/>
    <w:basedOn w:val="DefaultParagraphFont"/>
    <w:uiPriority w:val="99"/>
    <w:unhideWhenUsed/>
    <w:rsid w:val="00431AC3"/>
    <w:rPr>
      <w:color w:val="0000FF" w:themeColor="hyperlink"/>
      <w:u w:val="single"/>
    </w:rPr>
  </w:style>
  <w:style w:type="paragraph" w:styleId="NormalWeb">
    <w:name w:val="Normal (Web)"/>
    <w:basedOn w:val="Normal"/>
    <w:uiPriority w:val="99"/>
    <w:unhideWhenUsed/>
    <w:rsid w:val="00CA6DBF"/>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truncate">
    <w:name w:val="truncate"/>
    <w:basedOn w:val="DefaultParagraphFont"/>
    <w:rsid w:val="00CA6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02995">
      <w:bodyDiv w:val="1"/>
      <w:marLeft w:val="0"/>
      <w:marRight w:val="0"/>
      <w:marTop w:val="0"/>
      <w:marBottom w:val="0"/>
      <w:divBdr>
        <w:top w:val="none" w:sz="0" w:space="0" w:color="auto"/>
        <w:left w:val="none" w:sz="0" w:space="0" w:color="auto"/>
        <w:bottom w:val="none" w:sz="0" w:space="0" w:color="auto"/>
        <w:right w:val="none" w:sz="0" w:space="0" w:color="auto"/>
      </w:divBdr>
    </w:div>
    <w:div w:id="1046681336">
      <w:bodyDiv w:val="1"/>
      <w:marLeft w:val="0"/>
      <w:marRight w:val="0"/>
      <w:marTop w:val="0"/>
      <w:marBottom w:val="0"/>
      <w:divBdr>
        <w:top w:val="none" w:sz="0" w:space="0" w:color="auto"/>
        <w:left w:val="none" w:sz="0" w:space="0" w:color="auto"/>
        <w:bottom w:val="none" w:sz="0" w:space="0" w:color="auto"/>
        <w:right w:val="none" w:sz="0" w:space="0" w:color="auto"/>
      </w:divBdr>
    </w:div>
    <w:div w:id="1224566962">
      <w:bodyDiv w:val="1"/>
      <w:marLeft w:val="0"/>
      <w:marRight w:val="0"/>
      <w:marTop w:val="0"/>
      <w:marBottom w:val="0"/>
      <w:divBdr>
        <w:top w:val="none" w:sz="0" w:space="0" w:color="auto"/>
        <w:left w:val="none" w:sz="0" w:space="0" w:color="auto"/>
        <w:bottom w:val="none" w:sz="0" w:space="0" w:color="auto"/>
        <w:right w:val="none" w:sz="0" w:space="0" w:color="auto"/>
      </w:divBdr>
    </w:div>
    <w:div w:id="1292248611">
      <w:bodyDiv w:val="1"/>
      <w:marLeft w:val="0"/>
      <w:marRight w:val="0"/>
      <w:marTop w:val="0"/>
      <w:marBottom w:val="0"/>
      <w:divBdr>
        <w:top w:val="none" w:sz="0" w:space="0" w:color="auto"/>
        <w:left w:val="none" w:sz="0" w:space="0" w:color="auto"/>
        <w:bottom w:val="none" w:sz="0" w:space="0" w:color="auto"/>
        <w:right w:val="none" w:sz="0" w:space="0" w:color="auto"/>
      </w:divBdr>
    </w:div>
    <w:div w:id="1651403438">
      <w:bodyDiv w:val="1"/>
      <w:marLeft w:val="0"/>
      <w:marRight w:val="0"/>
      <w:marTop w:val="0"/>
      <w:marBottom w:val="0"/>
      <w:divBdr>
        <w:top w:val="none" w:sz="0" w:space="0" w:color="auto"/>
        <w:left w:val="none" w:sz="0" w:space="0" w:color="auto"/>
        <w:bottom w:val="none" w:sz="0" w:space="0" w:color="auto"/>
        <w:right w:val="none" w:sz="0" w:space="0" w:color="auto"/>
      </w:divBdr>
    </w:div>
    <w:div w:id="1804692767">
      <w:bodyDiv w:val="1"/>
      <w:marLeft w:val="0"/>
      <w:marRight w:val="0"/>
      <w:marTop w:val="0"/>
      <w:marBottom w:val="0"/>
      <w:divBdr>
        <w:top w:val="none" w:sz="0" w:space="0" w:color="auto"/>
        <w:left w:val="none" w:sz="0" w:space="0" w:color="auto"/>
        <w:bottom w:val="none" w:sz="0" w:space="0" w:color="auto"/>
        <w:right w:val="none" w:sz="0" w:space="0" w:color="auto"/>
      </w:divBdr>
    </w:div>
    <w:div w:id="2028823352">
      <w:bodyDiv w:val="1"/>
      <w:marLeft w:val="0"/>
      <w:marRight w:val="0"/>
      <w:marTop w:val="0"/>
      <w:marBottom w:val="0"/>
      <w:divBdr>
        <w:top w:val="none" w:sz="0" w:space="0" w:color="auto"/>
        <w:left w:val="none" w:sz="0" w:space="0" w:color="auto"/>
        <w:bottom w:val="none" w:sz="0" w:space="0" w:color="auto"/>
        <w:right w:val="none" w:sz="0" w:space="0" w:color="auto"/>
      </w:divBdr>
      <w:divsChild>
        <w:div w:id="1948467019">
          <w:marLeft w:val="0"/>
          <w:marRight w:val="0"/>
          <w:marTop w:val="0"/>
          <w:marBottom w:val="0"/>
          <w:divBdr>
            <w:top w:val="none" w:sz="0" w:space="0" w:color="auto"/>
            <w:left w:val="none" w:sz="0" w:space="0" w:color="auto"/>
            <w:bottom w:val="none" w:sz="0" w:space="0" w:color="auto"/>
            <w:right w:val="none" w:sz="0" w:space="0" w:color="auto"/>
          </w:divBdr>
        </w:div>
        <w:div w:id="951404754">
          <w:marLeft w:val="0"/>
          <w:marRight w:val="0"/>
          <w:marTop w:val="0"/>
          <w:marBottom w:val="0"/>
          <w:divBdr>
            <w:top w:val="none" w:sz="0" w:space="0" w:color="auto"/>
            <w:left w:val="none" w:sz="0" w:space="0" w:color="auto"/>
            <w:bottom w:val="none" w:sz="0" w:space="0" w:color="auto"/>
            <w:right w:val="none" w:sz="0" w:space="0" w:color="auto"/>
          </w:divBdr>
        </w:div>
        <w:div w:id="1167675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libguides.bournemouth.ac.uk/study-skills-referencing-plagiaris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91683AF0-1B84-43B1-B514-5138039213F0}"/>
      </w:docPartPr>
      <w:docPartBody>
        <w:p w:rsidR="00113A75" w:rsidRDefault="00DD72D2">
          <w:r w:rsidRPr="00176C5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05B"/>
    <w:rsid w:val="00113A75"/>
    <w:rsid w:val="002644EB"/>
    <w:rsid w:val="003115A7"/>
    <w:rsid w:val="003156CE"/>
    <w:rsid w:val="00413AED"/>
    <w:rsid w:val="004772BD"/>
    <w:rsid w:val="004E3844"/>
    <w:rsid w:val="00856123"/>
    <w:rsid w:val="008C005B"/>
    <w:rsid w:val="00902E81"/>
    <w:rsid w:val="00945756"/>
    <w:rsid w:val="00990CBD"/>
    <w:rsid w:val="00A44115"/>
    <w:rsid w:val="00B067A2"/>
    <w:rsid w:val="00B16B73"/>
    <w:rsid w:val="00D863D9"/>
    <w:rsid w:val="00DD72D2"/>
    <w:rsid w:val="00F177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2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3394</TotalTime>
  <Pages>16</Pages>
  <Words>2992</Words>
  <Characters>17056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Project Proposal Form</vt:lpstr>
    </vt:vector>
  </TitlesOfParts>
  <Company>Bournemouth University</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creator>Deniz Cetinkaya</dc:creator>
  <cp:lastModifiedBy>User</cp:lastModifiedBy>
  <cp:revision>51</cp:revision>
  <dcterms:created xsi:type="dcterms:W3CDTF">2021-03-10T16:30:00Z</dcterms:created>
  <dcterms:modified xsi:type="dcterms:W3CDTF">2024-11-07T12:28:00Z</dcterms:modified>
</cp:coreProperties>
</file>