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82491" w14:textId="77777777" w:rsidR="00430E98" w:rsidRPr="00171DBF" w:rsidRDefault="00430E98" w:rsidP="00430E98">
      <w:pPr>
        <w:spacing w:after="60"/>
        <w:rPr>
          <w:rFonts w:ascii="Times New Roman" w:hAnsi="Times New Roman" w:cs="Times New Roman"/>
          <w:sz w:val="24"/>
          <w:szCs w:val="24"/>
        </w:rPr>
      </w:pPr>
      <w:r w:rsidRPr="00171DBF">
        <w:rPr>
          <w:rFonts w:ascii="Times New Roman" w:hAnsi="Times New Roman" w:cs="Times New Roman"/>
          <w:b/>
          <w:bCs/>
          <w:sz w:val="24"/>
          <w:szCs w:val="24"/>
        </w:rPr>
        <w:t>Business Intelligence Overview Report</w:t>
      </w:r>
    </w:p>
    <w:p w14:paraId="03DF7FD5" w14:textId="77777777" w:rsidR="00430E98" w:rsidRPr="00171DBF" w:rsidRDefault="00430E98" w:rsidP="00430E98">
      <w:pPr>
        <w:spacing w:after="80"/>
        <w:rPr>
          <w:rFonts w:ascii="Times New Roman" w:hAnsi="Times New Roman" w:cs="Times New Roman"/>
          <w:sz w:val="24"/>
          <w:szCs w:val="24"/>
        </w:rPr>
      </w:pPr>
      <w:r w:rsidRPr="00171DBF">
        <w:rPr>
          <w:rFonts w:ascii="Times New Roman" w:hAnsi="Times New Roman" w:cs="Times New Roman"/>
          <w:sz w:val="24"/>
          <w:szCs w:val="24"/>
        </w:rPr>
        <w:t>Global Superstore Case Study</w:t>
      </w:r>
    </w:p>
    <w:p w14:paraId="48FBF1F4" w14:textId="2F4C17C9" w:rsidR="00430E98" w:rsidRDefault="00430E98" w:rsidP="00430E98">
      <w:pPr>
        <w:rPr>
          <w:rFonts w:ascii="Times New Roman" w:hAnsi="Times New Roman" w:cs="Times New Roman"/>
          <w:sz w:val="24"/>
          <w:szCs w:val="24"/>
        </w:rPr>
      </w:pPr>
      <w:r w:rsidRPr="00171DBF">
        <w:rPr>
          <w:rFonts w:ascii="Times New Roman" w:hAnsi="Times New Roman" w:cs="Times New Roman"/>
          <w:sz w:val="24"/>
          <w:szCs w:val="24"/>
        </w:rPr>
        <w:t xml:space="preserve">Prepared by Godfrey Miracle  |  AnalystLab Africa Data Analytics Internship, Week 2  |  </w:t>
      </w:r>
      <w:r w:rsidR="00FD616B">
        <w:rPr>
          <w:rFonts w:ascii="Times New Roman" w:hAnsi="Times New Roman" w:cs="Times New Roman"/>
          <w:sz w:val="24"/>
          <w:szCs w:val="24"/>
        </w:rPr>
        <w:t xml:space="preserve">26 </w:t>
      </w:r>
      <w:r w:rsidRPr="00171DBF">
        <w:rPr>
          <w:rFonts w:ascii="Times New Roman" w:hAnsi="Times New Roman" w:cs="Times New Roman"/>
          <w:sz w:val="24"/>
          <w:szCs w:val="24"/>
        </w:rPr>
        <w:t>October, 2026</w:t>
      </w:r>
    </w:p>
    <w:p w14:paraId="71B9A243" w14:textId="77777777" w:rsidR="00430E98" w:rsidRDefault="00430E98" w:rsidP="00430E98">
      <w:pPr>
        <w:rPr>
          <w:rFonts w:ascii="Times New Roman" w:hAnsi="Times New Roman" w:cs="Times New Roman"/>
          <w:sz w:val="24"/>
          <w:szCs w:val="24"/>
        </w:rPr>
      </w:pPr>
    </w:p>
    <w:p w14:paraId="42E99054" w14:textId="14C4479C" w:rsidR="00430E98" w:rsidRPr="00430E98" w:rsidRDefault="00430E98" w:rsidP="00430E98">
      <w:pPr>
        <w:rPr>
          <w:rFonts w:ascii="Times New Roman" w:hAnsi="Times New Roman" w:cs="Times New Roman"/>
          <w:sz w:val="24"/>
          <w:szCs w:val="24"/>
        </w:rPr>
      </w:pPr>
      <w:r w:rsidRPr="00430E98">
        <w:rPr>
          <w:rFonts w:ascii="Times New Roman" w:hAnsi="Times New Roman" w:cs="Times New Roman"/>
          <w:b/>
          <w:bCs/>
          <w:sz w:val="24"/>
          <w:szCs w:val="24"/>
        </w:rPr>
        <w:t>1.</w:t>
      </w:r>
      <w:r>
        <w:rPr>
          <w:rFonts w:ascii="Times New Roman" w:hAnsi="Times New Roman" w:cs="Times New Roman"/>
          <w:sz w:val="24"/>
          <w:szCs w:val="24"/>
        </w:rPr>
        <w:t xml:space="preserve"> </w:t>
      </w:r>
      <w:r w:rsidRPr="00430E98">
        <w:rPr>
          <w:rFonts w:ascii="Times New Roman" w:hAnsi="Times New Roman" w:cs="Times New Roman"/>
          <w:b/>
          <w:bCs/>
          <w:sz w:val="24"/>
          <w:szCs w:val="24"/>
        </w:rPr>
        <w:t>What is Business Intelligence?</w:t>
      </w:r>
    </w:p>
    <w:p w14:paraId="3B208814" w14:textId="73F2A226" w:rsidR="00430E98" w:rsidRPr="00171DBF" w:rsidRDefault="00430E98" w:rsidP="00430E98">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Business Intelligence (BI) is the set of practices and tools an organization uses to collect, clean, organize, analyze and present its data so that people can make better decisions. Instead of relying on instinct or scattered spreadsheets, BI turns raw records into measures, trends and comparisons that managers can act on.</w:t>
      </w:r>
    </w:p>
    <w:p w14:paraId="36FABB10" w14:textId="6C597DA8" w:rsidR="00430E98" w:rsidRDefault="00430E98" w:rsidP="00430E98">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A typical BI workflow has four steps. Data is collected from source systems. It is cleaned and shaped, which in this project was done with Power Query. It is then modelled and measured, using relationships and DAX measures such as Total Sales and Profit Margin. Finally, it is presented in reports and dashboards. This project began with 51,290 order lines, which say little on their own and ended with findings management can act on.</w:t>
      </w:r>
    </w:p>
    <w:p w14:paraId="28D148BC" w14:textId="1301C6C7" w:rsidR="00430E98" w:rsidRPr="00430E98" w:rsidRDefault="00430E98" w:rsidP="00430E98">
      <w:pPr>
        <w:spacing w:after="90" w:line="264" w:lineRule="auto"/>
        <w:rPr>
          <w:rFonts w:ascii="Times New Roman" w:hAnsi="Times New Roman" w:cs="Times New Roman"/>
          <w:b/>
          <w:bCs/>
          <w:sz w:val="24"/>
          <w:szCs w:val="24"/>
        </w:rPr>
      </w:pPr>
      <w:r w:rsidRPr="00430E98">
        <w:rPr>
          <w:rFonts w:ascii="Times New Roman" w:hAnsi="Times New Roman" w:cs="Times New Roman"/>
          <w:b/>
          <w:bCs/>
          <w:sz w:val="24"/>
          <w:szCs w:val="24"/>
        </w:rPr>
        <w:t>2. Why organizations use dashboards</w:t>
      </w:r>
    </w:p>
    <w:p w14:paraId="4BE717F3" w14:textId="3C262B1A" w:rsidR="00430E98" w:rsidRPr="00171DBF" w:rsidRDefault="00430E98" w:rsidP="00430E98">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A dashboard brings the most important measures onto one screen. Organizations use them for several reasons:</w:t>
      </w:r>
    </w:p>
    <w:p w14:paraId="7B8E9586" w14:textId="77777777" w:rsidR="00430E98" w:rsidRPr="00171DBF" w:rsidRDefault="00430E98" w:rsidP="00430E98">
      <w:pPr>
        <w:pStyle w:val="ListParagraph"/>
        <w:numPr>
          <w:ilvl w:val="0"/>
          <w:numId w:val="1"/>
        </w:numPr>
        <w:spacing w:after="60" w:line="264" w:lineRule="auto"/>
        <w:rPr>
          <w:rFonts w:ascii="Times New Roman" w:hAnsi="Times New Roman" w:cs="Times New Roman"/>
          <w:sz w:val="24"/>
          <w:szCs w:val="24"/>
        </w:rPr>
      </w:pPr>
      <w:r w:rsidRPr="00171DBF">
        <w:rPr>
          <w:rFonts w:ascii="Times New Roman" w:hAnsi="Times New Roman" w:cs="Times New Roman"/>
          <w:b/>
          <w:bCs/>
          <w:sz w:val="24"/>
          <w:szCs w:val="24"/>
        </w:rPr>
        <w:t xml:space="preserve">One shared view. </w:t>
      </w:r>
      <w:r w:rsidRPr="00171DBF">
        <w:rPr>
          <w:rFonts w:ascii="Times New Roman" w:hAnsi="Times New Roman" w:cs="Times New Roman"/>
          <w:sz w:val="24"/>
          <w:szCs w:val="24"/>
        </w:rPr>
        <w:t>Everyone works from the same figures and definitions, which reduces disagreements about the numbers.</w:t>
      </w:r>
    </w:p>
    <w:p w14:paraId="280B2420" w14:textId="77777777" w:rsidR="00430E98" w:rsidRPr="00171DBF" w:rsidRDefault="00430E98" w:rsidP="00430E98">
      <w:pPr>
        <w:pStyle w:val="ListParagraph"/>
        <w:numPr>
          <w:ilvl w:val="0"/>
          <w:numId w:val="1"/>
        </w:numPr>
        <w:spacing w:after="60" w:line="264" w:lineRule="auto"/>
        <w:rPr>
          <w:rFonts w:ascii="Times New Roman" w:hAnsi="Times New Roman" w:cs="Times New Roman"/>
          <w:sz w:val="24"/>
          <w:szCs w:val="24"/>
        </w:rPr>
      </w:pPr>
      <w:r w:rsidRPr="00171DBF">
        <w:rPr>
          <w:rFonts w:ascii="Times New Roman" w:hAnsi="Times New Roman" w:cs="Times New Roman"/>
          <w:b/>
          <w:bCs/>
          <w:sz w:val="24"/>
          <w:szCs w:val="24"/>
        </w:rPr>
        <w:t xml:space="preserve">Speed. </w:t>
      </w:r>
      <w:r w:rsidRPr="00171DBF">
        <w:rPr>
          <w:rFonts w:ascii="Times New Roman" w:hAnsi="Times New Roman" w:cs="Times New Roman"/>
          <w:sz w:val="24"/>
          <w:szCs w:val="24"/>
        </w:rPr>
        <w:t>Patterns that are slow to find in tables of data are visible at a glance in a chart.</w:t>
      </w:r>
    </w:p>
    <w:p w14:paraId="4E75AF93" w14:textId="77777777" w:rsidR="00430E98" w:rsidRPr="00171DBF" w:rsidRDefault="00430E98" w:rsidP="00430E98">
      <w:pPr>
        <w:pStyle w:val="ListParagraph"/>
        <w:numPr>
          <w:ilvl w:val="0"/>
          <w:numId w:val="1"/>
        </w:numPr>
        <w:spacing w:after="60" w:line="264" w:lineRule="auto"/>
        <w:rPr>
          <w:rFonts w:ascii="Times New Roman" w:hAnsi="Times New Roman" w:cs="Times New Roman"/>
          <w:sz w:val="24"/>
          <w:szCs w:val="24"/>
        </w:rPr>
      </w:pPr>
      <w:r w:rsidRPr="00171DBF">
        <w:rPr>
          <w:rFonts w:ascii="Times New Roman" w:hAnsi="Times New Roman" w:cs="Times New Roman"/>
          <w:b/>
          <w:bCs/>
          <w:sz w:val="24"/>
          <w:szCs w:val="24"/>
        </w:rPr>
        <w:t xml:space="preserve">Interactivity. </w:t>
      </w:r>
      <w:r w:rsidRPr="00171DBF">
        <w:rPr>
          <w:rFonts w:ascii="Times New Roman" w:hAnsi="Times New Roman" w:cs="Times New Roman"/>
          <w:sz w:val="24"/>
          <w:szCs w:val="24"/>
        </w:rPr>
        <w:t>Slicers for year, market and segment let managers explore the data without asking an analyst for a new report.</w:t>
      </w:r>
    </w:p>
    <w:p w14:paraId="13DD6CFA" w14:textId="77777777" w:rsidR="00430E98" w:rsidRPr="00171DBF" w:rsidRDefault="00430E98" w:rsidP="00430E98">
      <w:pPr>
        <w:pStyle w:val="ListParagraph"/>
        <w:numPr>
          <w:ilvl w:val="0"/>
          <w:numId w:val="1"/>
        </w:numPr>
        <w:spacing w:after="60" w:line="264" w:lineRule="auto"/>
        <w:rPr>
          <w:rFonts w:ascii="Times New Roman" w:hAnsi="Times New Roman" w:cs="Times New Roman"/>
          <w:sz w:val="24"/>
          <w:szCs w:val="24"/>
        </w:rPr>
      </w:pPr>
      <w:r w:rsidRPr="00171DBF">
        <w:rPr>
          <w:rFonts w:ascii="Times New Roman" w:hAnsi="Times New Roman" w:cs="Times New Roman"/>
          <w:b/>
          <w:bCs/>
          <w:sz w:val="24"/>
          <w:szCs w:val="24"/>
        </w:rPr>
        <w:t xml:space="preserve">Early warning. </w:t>
      </w:r>
      <w:r w:rsidRPr="00171DBF">
        <w:rPr>
          <w:rFonts w:ascii="Times New Roman" w:hAnsi="Times New Roman" w:cs="Times New Roman"/>
          <w:sz w:val="24"/>
          <w:szCs w:val="24"/>
        </w:rPr>
        <w:t>Problems such as falling margins or loss-making products stand out quickly.</w:t>
      </w:r>
    </w:p>
    <w:p w14:paraId="53BB74D8" w14:textId="79C4909F" w:rsidR="001E787F" w:rsidRPr="001E787F" w:rsidRDefault="00430E98" w:rsidP="001E787F">
      <w:pPr>
        <w:pStyle w:val="ListParagraph"/>
        <w:numPr>
          <w:ilvl w:val="0"/>
          <w:numId w:val="1"/>
        </w:numPr>
        <w:spacing w:after="60" w:line="264" w:lineRule="auto"/>
        <w:rPr>
          <w:rFonts w:ascii="Times New Roman" w:hAnsi="Times New Roman" w:cs="Times New Roman"/>
          <w:sz w:val="24"/>
          <w:szCs w:val="24"/>
        </w:rPr>
      </w:pPr>
      <w:r w:rsidRPr="00171DBF">
        <w:rPr>
          <w:rFonts w:ascii="Times New Roman" w:hAnsi="Times New Roman" w:cs="Times New Roman"/>
          <w:b/>
          <w:bCs/>
          <w:sz w:val="24"/>
          <w:szCs w:val="24"/>
        </w:rPr>
        <w:t xml:space="preserve">Clear communication. </w:t>
      </w:r>
      <w:r w:rsidRPr="00171DBF">
        <w:rPr>
          <w:rFonts w:ascii="Times New Roman" w:hAnsi="Times New Roman" w:cs="Times New Roman"/>
          <w:sz w:val="24"/>
          <w:szCs w:val="24"/>
        </w:rPr>
        <w:t>KPI cards and charts help non-technical leaders understand results without reading raw data.</w:t>
      </w:r>
    </w:p>
    <w:p w14:paraId="0C650B90" w14:textId="04ED1D00" w:rsidR="001E787F" w:rsidRDefault="001E787F" w:rsidP="001E787F">
      <w:pPr>
        <w:spacing w:after="60" w:line="264" w:lineRule="auto"/>
        <w:rPr>
          <w:rFonts w:ascii="Times New Roman" w:hAnsi="Times New Roman" w:cs="Times New Roman"/>
          <w:b/>
          <w:bCs/>
          <w:sz w:val="24"/>
          <w:szCs w:val="24"/>
        </w:rPr>
      </w:pPr>
      <w:r w:rsidRPr="001E787F">
        <w:rPr>
          <w:rFonts w:ascii="Times New Roman" w:hAnsi="Times New Roman" w:cs="Times New Roman"/>
          <w:b/>
          <w:bCs/>
          <w:sz w:val="24"/>
          <w:szCs w:val="24"/>
        </w:rPr>
        <w:t>3. How dashboards improve decision-making</w:t>
      </w:r>
    </w:p>
    <w:p w14:paraId="7C4D051C" w14:textId="77777777" w:rsidR="001E787F" w:rsidRPr="00171DBF" w:rsidRDefault="001E787F" w:rsidP="001E787F">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Dashboards move decisions from opinion towards evidence. They show key performance indicators in context, so a manager can see not just what a number is but how it compares across time, markets and products.</w:t>
      </w:r>
    </w:p>
    <w:p w14:paraId="31C9F2D1" w14:textId="77777777" w:rsidR="001E787F" w:rsidRPr="00171DBF" w:rsidRDefault="001E787F" w:rsidP="001E787F">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This project gives a clear example. Sales alone look healthy: they grew 90% between 2011 and 2014. Placing the Profit Margin card beside them shows that margin stayed around 11.6% overall, and the Profit by Discount Band chart shows that heavily discounted orders lose money. A manager looking only at sales would celebrate the growth; one looking at the dashboard would also see where it is costing profit.</w:t>
      </w:r>
    </w:p>
    <w:p w14:paraId="2B750847" w14:textId="77777777" w:rsidR="001E787F" w:rsidRPr="00171DBF" w:rsidRDefault="001E787F" w:rsidP="001E787F">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 xml:space="preserve">Drill-down helps in the same way. A manager can start from a headline figure, move to a market, then a region, country or product and find the source of a problem. Dashboards support </w:t>
      </w:r>
      <w:r w:rsidRPr="00171DBF">
        <w:rPr>
          <w:rFonts w:ascii="Times New Roman" w:hAnsi="Times New Roman" w:cs="Times New Roman"/>
          <w:sz w:val="24"/>
          <w:szCs w:val="24"/>
        </w:rPr>
        <w:lastRenderedPageBreak/>
        <w:t>judgement rather than replace it: the estimate that capping discounts could add about $0.4M assumes sales volumes hold, which management would need to test.</w:t>
      </w:r>
    </w:p>
    <w:p w14:paraId="177E3895" w14:textId="4C8A6B3F" w:rsidR="001E787F" w:rsidRDefault="001E787F" w:rsidP="001E787F">
      <w:pPr>
        <w:spacing w:after="60" w:line="264" w:lineRule="auto"/>
        <w:rPr>
          <w:rFonts w:ascii="Times New Roman" w:hAnsi="Times New Roman" w:cs="Times New Roman"/>
          <w:b/>
          <w:bCs/>
          <w:sz w:val="24"/>
          <w:szCs w:val="24"/>
        </w:rPr>
      </w:pPr>
      <w:r>
        <w:rPr>
          <w:rFonts w:ascii="Times New Roman" w:hAnsi="Times New Roman" w:cs="Times New Roman"/>
          <w:b/>
          <w:bCs/>
          <w:sz w:val="24"/>
          <w:szCs w:val="24"/>
        </w:rPr>
        <w:t>4. Business objective of the selected dataset</w:t>
      </w:r>
    </w:p>
    <w:p w14:paraId="0681E10B" w14:textId="77777777" w:rsidR="001E787F" w:rsidRPr="00171DBF" w:rsidRDefault="001E787F" w:rsidP="001E787F">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The Global Superstore dataset contains 51,290 order lines from 2011 to 2014 for a retailer operating across seven markets and 147 countries. It records sales, profit, discount, quantity, shipping cost, customers, products and location.</w:t>
      </w:r>
    </w:p>
    <w:p w14:paraId="3FA3108E" w14:textId="4E04D984" w:rsidR="001E787F" w:rsidRPr="00171DBF" w:rsidRDefault="001E787F" w:rsidP="001E787F">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The business objective is to give management one dashboard that shows where the company makes money, where it loses money and what it should change. Sales and profit are not the same thing: the company recorded $12.64M in sales but only $1.47M in profit (an 11.61% margin), and about a quarter of order lines lose money.</w:t>
      </w:r>
    </w:p>
    <w:p w14:paraId="6DBEDBD8" w14:textId="77777777" w:rsidR="001E787F" w:rsidRPr="00171DBF" w:rsidRDefault="001E787F" w:rsidP="001E787F">
      <w:pPr>
        <w:spacing w:after="90" w:line="264" w:lineRule="auto"/>
        <w:rPr>
          <w:rFonts w:ascii="Times New Roman" w:hAnsi="Times New Roman" w:cs="Times New Roman"/>
          <w:sz w:val="24"/>
          <w:szCs w:val="24"/>
        </w:rPr>
      </w:pPr>
      <w:r w:rsidRPr="00171DBF">
        <w:rPr>
          <w:rFonts w:ascii="Times New Roman" w:hAnsi="Times New Roman" w:cs="Times New Roman"/>
          <w:sz w:val="24"/>
          <w:szCs w:val="24"/>
        </w:rPr>
        <w:t>The dashboard answers seven questions: overall sales performance; the highest-earning regions; the top customer segments; the best categories and most profitable products; trends over time; and what management should do next.</w:t>
      </w:r>
    </w:p>
    <w:p w14:paraId="75413975" w14:textId="77777777" w:rsidR="001E787F" w:rsidRPr="001E787F" w:rsidRDefault="001E787F" w:rsidP="001E787F">
      <w:pPr>
        <w:spacing w:after="60" w:line="264" w:lineRule="auto"/>
        <w:rPr>
          <w:rFonts w:ascii="Times New Roman" w:hAnsi="Times New Roman" w:cs="Times New Roman"/>
          <w:sz w:val="24"/>
          <w:szCs w:val="24"/>
        </w:rPr>
      </w:pPr>
    </w:p>
    <w:p w14:paraId="4C8E9183" w14:textId="77777777" w:rsidR="001E787F" w:rsidRPr="001E787F" w:rsidRDefault="001E787F" w:rsidP="001E787F">
      <w:pPr>
        <w:spacing w:after="60" w:line="264" w:lineRule="auto"/>
        <w:rPr>
          <w:rFonts w:ascii="Times New Roman" w:hAnsi="Times New Roman" w:cs="Times New Roman"/>
          <w:b/>
          <w:bCs/>
          <w:sz w:val="24"/>
          <w:szCs w:val="24"/>
        </w:rPr>
      </w:pPr>
    </w:p>
    <w:sectPr w:rsidR="001E787F" w:rsidRPr="001E78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22814"/>
    <w:multiLevelType w:val="hybridMultilevel"/>
    <w:tmpl w:val="063EC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4C3533"/>
    <w:multiLevelType w:val="hybridMultilevel"/>
    <w:tmpl w:val="92BA646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656FD9"/>
    <w:multiLevelType w:val="hybridMultilevel"/>
    <w:tmpl w:val="39283A4E"/>
    <w:lvl w:ilvl="0" w:tplc="33D83A2A">
      <w:start w:val="1"/>
      <w:numFmt w:val="bullet"/>
      <w:lvlText w:val="•"/>
      <w:lvlJc w:val="left"/>
      <w:pPr>
        <w:ind w:left="540" w:hanging="360"/>
      </w:pPr>
    </w:lvl>
    <w:lvl w:ilvl="1" w:tplc="D31EDCF2">
      <w:numFmt w:val="decimal"/>
      <w:lvlText w:val=""/>
      <w:lvlJc w:val="left"/>
    </w:lvl>
    <w:lvl w:ilvl="2" w:tplc="B1E8C258">
      <w:numFmt w:val="decimal"/>
      <w:lvlText w:val=""/>
      <w:lvlJc w:val="left"/>
    </w:lvl>
    <w:lvl w:ilvl="3" w:tplc="4BB8418E">
      <w:numFmt w:val="decimal"/>
      <w:lvlText w:val=""/>
      <w:lvlJc w:val="left"/>
    </w:lvl>
    <w:lvl w:ilvl="4" w:tplc="3D64AF40">
      <w:numFmt w:val="decimal"/>
      <w:lvlText w:val=""/>
      <w:lvlJc w:val="left"/>
    </w:lvl>
    <w:lvl w:ilvl="5" w:tplc="BECABDAC">
      <w:numFmt w:val="decimal"/>
      <w:lvlText w:val=""/>
      <w:lvlJc w:val="left"/>
    </w:lvl>
    <w:lvl w:ilvl="6" w:tplc="1CB0CAE8">
      <w:numFmt w:val="decimal"/>
      <w:lvlText w:val=""/>
      <w:lvlJc w:val="left"/>
    </w:lvl>
    <w:lvl w:ilvl="7" w:tplc="CEAAD56E">
      <w:numFmt w:val="decimal"/>
      <w:lvlText w:val=""/>
      <w:lvlJc w:val="left"/>
    </w:lvl>
    <w:lvl w:ilvl="8" w:tplc="8CE83EAE">
      <w:numFmt w:val="decimal"/>
      <w:lvlText w:val=""/>
      <w:lvlJc w:val="left"/>
    </w:lvl>
  </w:abstractNum>
  <w:abstractNum w:abstractNumId="3" w15:restartNumberingAfterBreak="0">
    <w:nsid w:val="547026F1"/>
    <w:multiLevelType w:val="hybridMultilevel"/>
    <w:tmpl w:val="DB86645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900D2E"/>
    <w:multiLevelType w:val="hybridMultilevel"/>
    <w:tmpl w:val="F4529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E98"/>
    <w:rsid w:val="001E787F"/>
    <w:rsid w:val="00430E98"/>
    <w:rsid w:val="005C4BEA"/>
    <w:rsid w:val="009C6911"/>
    <w:rsid w:val="00A84193"/>
    <w:rsid w:val="00CE4121"/>
    <w:rsid w:val="00E12FB4"/>
    <w:rsid w:val="00FD61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F8C6A"/>
  <w15:chartTrackingRefBased/>
  <w15:docId w15:val="{EF16F65B-1EB1-40D6-8CFD-6CE70090A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E98"/>
    <w:pPr>
      <w:spacing w:after="0" w:line="240" w:lineRule="auto"/>
    </w:pPr>
    <w:rPr>
      <w:rFonts w:ascii="Arial" w:eastAsia="Arial" w:hAnsi="Arial" w:cs="Arial"/>
      <w:sz w:val="20"/>
      <w:szCs w:val="20"/>
    </w:rPr>
  </w:style>
  <w:style w:type="paragraph" w:styleId="Heading1">
    <w:name w:val="heading 1"/>
    <w:link w:val="Heading1Char"/>
    <w:uiPriority w:val="9"/>
    <w:qFormat/>
    <w:rsid w:val="00430E98"/>
    <w:pPr>
      <w:spacing w:before="240" w:after="100" w:line="240" w:lineRule="auto"/>
      <w:outlineLvl w:val="0"/>
    </w:pPr>
    <w:rPr>
      <w:rFonts w:ascii="Arial" w:eastAsia="Arial" w:hAnsi="Arial" w:cs="Arial"/>
      <w:b/>
      <w:bCs/>
      <w:color w:val="1F3A5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E98"/>
    <w:rPr>
      <w:rFonts w:ascii="Arial" w:eastAsia="Arial" w:hAnsi="Arial" w:cs="Arial"/>
      <w:b/>
      <w:bCs/>
      <w:color w:val="1F3A5F"/>
      <w:sz w:val="26"/>
      <w:szCs w:val="26"/>
    </w:rPr>
  </w:style>
  <w:style w:type="paragraph" w:styleId="ListParagraph">
    <w:name w:val="List Paragraph"/>
    <w:qFormat/>
    <w:rsid w:val="00430E98"/>
    <w:pPr>
      <w:spacing w:after="0" w:line="240" w:lineRule="auto"/>
    </w:pPr>
    <w:rPr>
      <w:rFonts w:ascii="Arial" w:eastAsia="Arial"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519</Words>
  <Characters>2962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Mmesoma Godfrey</dc:creator>
  <cp:keywords/>
  <dc:description/>
  <cp:lastModifiedBy>Mmesoma Godfrey</cp:lastModifiedBy>
  <cp:revision>3</cp:revision>
  <dcterms:created xsi:type="dcterms:W3CDTF">2026-10-26T11:33:00Z</dcterms:created>
  <dcterms:modified xsi:type="dcterms:W3CDTF">2026-10-26T12:13:00Z</dcterms:modified>
</cp:coreProperties>
</file>