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H Sarabun New" w:hAnsi="TH Sarabun New" w:eastAsia="TH Sarabun New" w:cs="TH Sarabun New"/>
          <w:b/>
          <w:i w:val="0"/>
          <w:sz w:val="52"/>
        </w:rPr>
        <w:t>SB-00 - Decision Register</w:t>
      </w:r>
    </w:p>
    <w:p>
      <w:pPr>
        <w:pStyle w:val="Subtitle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Version 1.1 | April 2026 | Meeting-ready decisions for SB-00 v1.1 | Last synced: 2026-04-02</w:t>
      </w:r>
    </w:p>
    <w:p/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8"/>
        </w:rPr>
        <w:t xml:space="preserve">Human-readable edition generated from </w:t>
      </w:r>
      <w:r>
        <w:rPr>
          <w:rFonts w:ascii="Consolas" w:hAnsi="Consolas" w:eastAsia="Consolas" w:cs="Consolas"/>
          <w:b w:val="0"/>
          <w:i w:val="0"/>
          <w:sz w:val="20"/>
        </w:rPr>
        <w:t>doc/ai/SB-00_Decision_Register_v1_1.md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8"/>
        </w:rPr>
        <w:t>Generated on: 2026-04-02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6"/>
        </w:rPr>
        <w:t>เปิดไฟล์ใน Microsoft Word แล้วกด Update Field หากต้องการ refresh สารบัญและเลขหน้า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สารบัญ</w:t>
      </w:r>
    </w:p>
    <w:p>
      <w:r>
        <w:rPr>
          <w:rFonts w:ascii="TH Sarabun New" w:hAnsi="TH Sarabun New" w:eastAsia="TH Sarabun New" w:cs="TH Sarabun New"/>
          <w:sz w:val="20"/>
        </w:rP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Reference baseline: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ใช้คู่กับ SB-00</w:t>
      </w:r>
      <w:r>
        <w:rPr>
          <w:rFonts w:ascii="TH Sarabun New" w:hAnsi="TH Sarabun New" w:eastAsia="TH Sarabun New" w:cs="TH Sarabun New"/>
          <w:b w:val="0"/>
          <w:i/>
          <w:sz w:val="32"/>
        </w:rPr>
        <w:t>Master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Assumptions</w:t>
      </w:r>
      <w:r>
        <w:rPr>
          <w:rFonts w:ascii="TH Sarabun New" w:hAnsi="TH Sarabun New" w:eastAsia="TH Sarabun New" w:cs="TH Sarabun New"/>
          <w:b w:val="0"/>
          <w:i/>
          <w:sz w:val="32"/>
        </w:rPr>
        <w:t>v1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1.md (./SB-00</w:t>
      </w:r>
      <w:r>
        <w:rPr>
          <w:rFonts w:ascii="TH Sarabun New" w:hAnsi="TH Sarabun New" w:eastAsia="TH Sarabun New" w:cs="TH Sarabun New"/>
          <w:b w:val="0"/>
          <w:i/>
          <w:sz w:val="32"/>
        </w:rPr>
        <w:t>Master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Assumptions</w:t>
      </w:r>
      <w:r>
        <w:rPr>
          <w:rFonts w:ascii="TH Sarabun New" w:hAnsi="TH Sarabun New" w:eastAsia="TH Sarabun New" w:cs="TH Sarabun New"/>
          <w:b w:val="0"/>
          <w:i/>
          <w:sz w:val="32"/>
        </w:rPr>
        <w:t>v1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1.md)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เอกสารนี้ใช้สรุป decision ที่ยังต้องปิด เพื่อให้การประชุมทีมตัดสินใจได้เร็วขึ้นและไม่ต้องย้อนเปิดหลายไฟล์พร้อมกัน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วิธีใช้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ดู </w:t>
      </w:r>
      <w:r>
        <w:rPr>
          <w:rFonts w:ascii="Consolas" w:hAnsi="Consolas" w:eastAsia="Consolas" w:cs="Consolas"/>
          <w:b w:val="0"/>
          <w:i w:val="0"/>
          <w:sz w:val="20"/>
        </w:rPr>
        <w:t>Recommendation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เป็นทางเลือกที่สอดคล้องกับ baseline ปัจจุบันของเอกสาร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ถ้าตัดสินใจเปลี่ยนจาก recommendation ให้ update SB-00</w:t>
      </w:r>
      <w:r>
        <w:rPr>
          <w:rFonts w:ascii="TH Sarabun New" w:hAnsi="TH Sarabun New" w:eastAsia="TH Sarabun New" w:cs="TH Sarabun New"/>
          <w:b w:val="0"/>
          <w:i/>
          <w:sz w:val="32"/>
        </w:rPr>
        <w:t>Master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Assumptions</w:t>
      </w:r>
      <w:r>
        <w:rPr>
          <w:rFonts w:ascii="TH Sarabun New" w:hAnsi="TH Sarabun New" w:eastAsia="TH Sarabun New" w:cs="TH Sarabun New"/>
          <w:b w:val="0"/>
          <w:i/>
          <w:sz w:val="32"/>
        </w:rPr>
        <w:t>v1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1.md (./SB-00</w:t>
      </w:r>
      <w:r>
        <w:rPr>
          <w:rFonts w:ascii="TH Sarabun New" w:hAnsi="TH Sarabun New" w:eastAsia="TH Sarabun New" w:cs="TH Sarabun New"/>
          <w:b w:val="0"/>
          <w:i/>
          <w:sz w:val="32"/>
        </w:rPr>
        <w:t>Master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Assumptions</w:t>
      </w:r>
      <w:r>
        <w:rPr>
          <w:rFonts w:ascii="TH Sarabun New" w:hAnsi="TH Sarabun New" w:eastAsia="TH Sarabun New" w:cs="TH Sarabun New"/>
          <w:b w:val="0"/>
          <w:i/>
          <w:sz w:val="32"/>
        </w:rPr>
        <w:t>v1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1.md) ก่อน แล้วค่อย sync เอกสารชุดอื่น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เมื่อปิด decision แล้ว ให้เปลี่ยน </w:t>
      </w:r>
      <w:r>
        <w:rPr>
          <w:rFonts w:ascii="Consolas" w:hAnsi="Consolas" w:eastAsia="Consolas" w:cs="Consolas"/>
          <w:b w:val="0"/>
          <w:i w:val="0"/>
          <w:sz w:val="20"/>
        </w:rPr>
        <w:t>Status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จาก </w:t>
      </w:r>
      <w:r>
        <w:rPr>
          <w:rFonts w:ascii="Consolas" w:hAnsi="Consolas" w:eastAsia="Consolas" w:cs="Consolas"/>
          <w:b w:val="0"/>
          <w:i w:val="0"/>
          <w:sz w:val="20"/>
        </w:rPr>
        <w:t>Open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เป็น </w:t>
      </w:r>
      <w:r>
        <w:rPr>
          <w:rFonts w:ascii="Consolas" w:hAnsi="Consolas" w:eastAsia="Consolas" w:cs="Consolas"/>
          <w:b w:val="0"/>
          <w:i w:val="0"/>
          <w:sz w:val="20"/>
        </w:rPr>
        <w:t>Closed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พร้อมใส่วันที่และเหตุผลย่อ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Decision List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ID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Decision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Status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Owner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Target date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D-01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Final enclosure external size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Open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เอ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ก่อนสั่ง PCB v1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D-02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fallback trigger (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L76K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-&gt;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NEO-M8N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Open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 + เอ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ก่อน freeze PCB v2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D-03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BLE provisioning support matrix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Open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ก่อน implement onboarding Phase 2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D-04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Production 4G sourcing fallback (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A7670E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SIM7670E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Open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เอ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ก่อน freeze production BOM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D-05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LINE OA paid plan / notification budget trigger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Open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ก่อน launch readiness review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D-01 Enclosure External Size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Item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Detail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Current baseline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Current planning size ประมาณ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150 × 100 × 60 mm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Why it matters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กระทบ PCB outline, 3D print cost, น้ำหนักรวม, buoyancy, การจัดวาง antenna, และ assembly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Options</w:t>
            </w:r>
          </w:p>
        </w:tc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A)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คงขนาดประมาณ 150×100×60mm ไว้ก่อน,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B)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ลด footprint หลัง PCB layout รอบแรก,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C)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ขยายให้ service/assembly ง่ายขึ้น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Recommendation</w:t>
            </w:r>
          </w:p>
        </w:tc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A)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คง planning size เดิมไว้ก่อนจนกว่าจะมี PCB layout รอบแรก แล้วค่อยตัดสินใจรอบสุดท้าย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Reasoning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ลดความเสี่ยง rework ในช่วงต้น และยังเปิดทางให้ย่อกล่องภายหลังเมื่อรู้ component placement จริง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If delayed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enclosure, waterproof design, และ procurement จะค้างหลายจุดพร้อมกัน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Related docs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SB-00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Master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Assumptions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v1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1.md (./SB-00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Master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Assumptions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v1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1.md), SB-00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Firmware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Hardware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v1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1.md (./SB-00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Firmware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Hardware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v1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1.md)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D-02 GPS Fallback Trigger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Item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Detail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Current baseline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ใช้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L76K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เป็น default ทั้ง prototype และ production;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NEO-M8N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เป็น fallback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Why it matters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กระทบ BOM, power budget, enclosure space, antenna placement, และ geofence reliability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Options</w:t>
            </w:r>
          </w:p>
        </w:tc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A)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ใช้ L76K ต่อไปถ้า field test ผ่าน,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B)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เปลี่ยนเป็น NEO-M8N ทันทีเพื่อความแม่นยำ,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C)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ใช้ L76K ใน pilot แล้วกำหนด trigger ชัดเจนค่อยสลับ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Recommendation</w:t>
            </w:r>
          </w:p>
        </w:tc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C)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ใช้ L76K ใน pilot และกำหนด trigger ชัดเจน เช่น fix time, accuracy, และ geofence false alert rate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Reasoning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เก็บต้นทุนต่ำไว้ก่อน แต่ไม่ปล่อยให้ decision ค้างแบบไม่มีเกณฑ์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If delayed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ทีมจะคุยเรื่อง GPS กันคนละ assumption และ PCB v2 อาจต้องเผื่อเกินจำเป็น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Related docs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SB-00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Master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Assumptions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v1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1.md (./SB-00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Master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Assumptions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v1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1.md), SB-00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Firmware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Hardware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v1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1.md (./SB-00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Firmware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Hardware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v1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1.md), SB-00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Backend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Security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v1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1.md (./SB-00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Backend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Security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v1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1.md)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D-03 BLE Provisioning Support Matrix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Item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Detail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Current baseline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MVP ใช้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QR + Web/PWA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; Phase 2+ ใช้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BLE ผ่าน mobile PWA/Web Bluetooth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; native app ไม่ใช่ baseline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Why it matters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กระทบ onboarding UX, support load, browser compatibility, และ recovery flow ตอน provisioning fail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Options</w:t>
            </w:r>
          </w:p>
        </w:tc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A)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รองรับเฉพาะ mobile PWA/Web Bluetooth + USB fallback,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B)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ทำ native app เพิ่ม,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C)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ยกเลิก BLE แล้วใช้ factory-only provisioning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Recommendation</w:t>
            </w:r>
          </w:p>
        </w:tc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A)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รองรับ mobile PWA/Web Bluetooth เป็นหลัก และเขียน fallback matrix ให้ชัดว่า browser/device ไหนใช้ได้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Reasoning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สอดคล้องกับ roadmap ที่ดัน PWA ก่อน app และยังคุม scope ได้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If delayed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ฝั่ง firmware, backend, และ onboarding docs จะกลับไปพูดคนละ flow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Related docs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SB-00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Master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Assumptions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v1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1.md (./SB-00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Master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Assumptions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v1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1.md), SB-00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Firmware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Hardware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v1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1.md (./SB-00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Firmware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Hardware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v1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1.md), SB-00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Backend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Security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v1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1.md (./SB-00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Backend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Security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v1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1.md)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D-04 Production 4G Sourcing Fallback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Item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Detail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Current baseline</w:t>
            </w:r>
          </w:p>
        </w:tc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A7670E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เป็น production default;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SIM7670E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เป็น sourcing fallback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Why it matters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กระทบ BOM freeze, PCB footprint, procurement risk, และ firmware compatibility confidence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Options</w:t>
            </w:r>
          </w:p>
        </w:tc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A)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lock A7670E อย่างเดียว,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B)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lock SIM7670E อย่างเดียว,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C)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ออกแบบเผื่อ fallback โดยยึด A7670E เป็น default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Recommendation</w:t>
            </w:r>
          </w:p>
        </w:tc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C)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ยึด A7670E เป็น default แต่ตรวจ footprint/assembly compatibility สำหรับ fallback ให้ครบก่อน freeze BOM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Reasoning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ได้สมดุลระหว่าง supply-chain flexibility กับความชัดเจนของเอกสาร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If delayed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Procurement กับ PCB design จะเสี่ยงต้องย้อนแก้เมื่อของขาดหรือ lead time เปลี่ยน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Related docs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SB-00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Master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Assumptions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v1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1.md (./SB-00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Master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Assumptions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v1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1.md), SB-00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Firmware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Hardware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v1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1.md (./SB-00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Firmware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Hardware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v1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1.md), SB-00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Procurement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List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v1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1.md (./SB-00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Procurement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List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v1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1.md)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D-05 LINE OA Paid Plan / Notification Budget Trigger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Item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Detail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Current baseline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ใช้ free tier ก่อน และ re-check quota/price จริงก่อน commercial launch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Why it matters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กระทบ monthly cost planning, alert strategy, และ communication to pilot users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Options</w:t>
            </w:r>
          </w:p>
        </w:tc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A)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ใช้ free tier จนชน quota แล้วค่อยเลือก plan,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B)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เลือก paid plan ล่วงหน้าเพื่อกันสะดุด,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C)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ลดการพึ่ง LINE โดยดัน web push/in-app มากขึ้น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Recommendation</w:t>
            </w:r>
          </w:p>
        </w:tc>
        <w:tc>
          <w:tcPr>
            <w:tcW w:type="dxa" w:w="4513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A)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 ใช้ free tier ระหว่าง pilot และ review quota/price จริงอีกครั้งใน launch readiness review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Reasoning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ลดค่าใช้จ่ายช่วง pilot และเลื่อนการตัดสินใจที่ขึ้นกับราคา live ไปใกล้เวลาที่ต้องใช้จริง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If delayed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ไม่กระทบ pilot มาก แต่จะทำให้ forecast ต้นทุน commercial launch ไม่แม่น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Related docs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SB-00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Master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Assumptions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v1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1.md (./SB-00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Master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Assumptions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v1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1.md), SB-00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Backend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Security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v1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1.md (./SB-00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Backend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Security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v1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1.md), SB-00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Procurement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List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v1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1.md (./SB-00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Procurement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List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v1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1.md)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Decision Close Log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ID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Closed on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Final choice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Notes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D-01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D-02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D-03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D-04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D-05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sz w:val="20"/>
      </w:rPr>
      <w:t xml:space="preserve">หน้า </w:t>
    </w:r>
    <w:r>
      <w:rPr>
        <w:rFonts w:ascii="TH Sarabun New" w:hAnsi="TH Sarabun New" w:eastAsia="TH Sarabun New" w:cs="TH Sarabun New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 w:val="0"/>
        <w:i w:val="0"/>
        <w:sz w:val="20"/>
      </w:rPr>
      <w:t>SB-00 - Decision Register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/>
      <w:contextualSpacing/>
    </w:pPr>
    <w:rPr>
      <w:rFonts w:asciiTheme="majorHAnsi" w:eastAsiaTheme="majorEastAsia" w:hAnsiTheme="majorHAnsi" w:cstheme="majorBidi" w:ascii="TH Sarabun New" w:hAnsi="TH Sarabun New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TH Sarabun New" w:hAnsi="TH Sarabun New"/>
      <w:sz w:val="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TH Sarabun New" w:hAnsi="TH Sarabun New"/>
      <w:sz w:val="3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 w:line="240" w:lineRule="auto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