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TH Sarabun New" w:hAnsi="TH Sarabun New" w:eastAsia="TH Sarabun New" w:cs="TH Sarabun New"/>
          <w:b/>
          <w:i w:val="0"/>
          <w:sz w:val="52"/>
        </w:rPr>
        <w:t>SB-00 - Execution Task List</w:t>
      </w:r>
    </w:p>
    <w:p>
      <w:pPr>
        <w:pStyle w:val="Subtitle"/>
        <w:jc w:val="cent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Version 1.1 | April 2026 | Ready-to-execute task list derived from locked baseline | Last synced: 2026-04-02</w:t>
      </w:r>
    </w:p>
    <w:p/>
    <w:p>
      <w:pPr>
        <w:jc w:val="center"/>
      </w:pPr>
      <w:r>
        <w:rPr>
          <w:rFonts w:ascii="TH Sarabun New" w:hAnsi="TH Sarabun New" w:eastAsia="TH Sarabun New" w:cs="TH Sarabun New"/>
          <w:b w:val="0"/>
          <w:i w:val="0"/>
          <w:sz w:val="28"/>
        </w:rPr>
        <w:t xml:space="preserve">Human-readable edition generated from </w:t>
      </w:r>
      <w:r>
        <w:rPr>
          <w:rFonts w:ascii="Consolas" w:hAnsi="Consolas" w:eastAsia="Consolas" w:cs="Consolas"/>
          <w:b w:val="0"/>
          <w:i w:val="0"/>
          <w:sz w:val="20"/>
        </w:rPr>
        <w:t>doc/ai/SB-00_Execution_Task_List_v1_1.md</w:t>
      </w:r>
    </w:p>
    <w:p>
      <w:pPr>
        <w:jc w:val="center"/>
      </w:pPr>
      <w:r>
        <w:rPr>
          <w:rFonts w:ascii="TH Sarabun New" w:hAnsi="TH Sarabun New" w:eastAsia="TH Sarabun New" w:cs="TH Sarabun New"/>
          <w:b w:val="0"/>
          <w:i w:val="0"/>
          <w:sz w:val="28"/>
        </w:rPr>
        <w:t>Generated on: 2026-04-03</w:t>
      </w:r>
    </w:p>
    <w:p>
      <w:pPr>
        <w:jc w:val="center"/>
      </w:pPr>
      <w:r>
        <w:rPr>
          <w:rFonts w:ascii="TH Sarabun New" w:hAnsi="TH Sarabun New" w:eastAsia="TH Sarabun New" w:cs="TH Sarabun New"/>
          <w:b w:val="0"/>
          <w:i w:val="0"/>
          <w:sz w:val="26"/>
        </w:rPr>
        <w:t>เปิดไฟล์ใน Microsoft Word แล้วกด Update Field หากต้องการ refresh สารบัญและเลขหน้า</w:t>
      </w:r>
    </w:p>
    <w:p>
      <w:r>
        <w:br w:type="page"/>
      </w:r>
    </w:p>
    <w:p>
      <w:pPr>
        <w:pStyle w:val="Heading1"/>
      </w:pPr>
      <w:r>
        <w:rPr>
          <w:rFonts w:ascii="TH Sarabun New" w:hAnsi="TH Sarabun New" w:eastAsia="TH Sarabun New" w:cs="TH Sarabun New"/>
          <w:b/>
          <w:i w:val="0"/>
          <w:sz w:val="40"/>
        </w:rPr>
        <w:t>สารบัญ</w:t>
      </w:r>
    </w:p>
    <w:p>
      <w:r>
        <w:rPr>
          <w:rFonts w:ascii="TH Sarabun New" w:hAnsi="TH Sarabun New" w:eastAsia="TH Sarabun New" w:cs="TH Sarabun New"/>
          <w:sz w:val="20"/>
        </w:rPr>
        <w:fldChar w:fldCharType="begin"/>
        <w:instrText xml:space="preserve"> TOC \o "1-3" \h \z \u </w:instrText>
        <w:fldChar w:fldCharType="separate"/>
        <w:fldChar w:fldCharType="end"/>
      </w:r>
    </w:p>
    <w:p>
      <w:r>
        <w:br w:type="page"/>
      </w:r>
    </w:p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Reference baseline: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ใช้คู่กับ SB-00_Master_Assumptions_v1_1.md (./SB-00_Master_Assumptions_v1_1.md) และ SB-00_Decision_Register_v1_1.md (./SB-00_Decision_Register_v1_1.md)</w:t>
      </w:r>
    </w:p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Scope: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เอกสารนี้แปลง baseline ปัจจุบันให้เป็น task list ที่พร้อมลงมือทำจนถึง </w:t>
      </w:r>
      <w:r>
        <w:rPr>
          <w:rFonts w:ascii="Consolas" w:hAnsi="Consolas" w:eastAsia="Consolas" w:cs="Consolas"/>
          <w:b w:val="0"/>
          <w:i w:val="0"/>
          <w:sz w:val="20"/>
        </w:rPr>
        <w:t>pilot start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0. Working Goal</w:t>
      </w:r>
    </w:p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เป้าหมายของ execution list นี้คือทำให้ทีมสามารถ: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build prototype ที่วัด </w:t>
      </w:r>
      <w:r>
        <w:rPr>
          <w:rFonts w:ascii="Consolas" w:hAnsi="Consolas" w:eastAsia="Consolas" w:cs="Consolas"/>
          <w:b w:val="0"/>
          <w:i w:val="0"/>
          <w:sz w:val="20"/>
        </w:rPr>
        <w:t>temperature + turbidity + GPS + battery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ได้จริง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ส่งข้อมูลผ่าน </w:t>
      </w:r>
      <w:r>
        <w:rPr>
          <w:rFonts w:ascii="Consolas" w:hAnsi="Consolas" w:eastAsia="Consolas" w:cs="Consolas"/>
          <w:b w:val="0"/>
          <w:i w:val="0"/>
          <w:sz w:val="20"/>
        </w:rPr>
        <w:t>MQTT over 4G/TLS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ไปถึง backend และ dashboard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ผ่าน </w:t>
      </w:r>
      <w:r>
        <w:rPr>
          <w:rFonts w:ascii="Consolas" w:hAnsi="Consolas" w:eastAsia="Consolas" w:cs="Consolas"/>
          <w:b w:val="0"/>
          <w:i w:val="0"/>
          <w:sz w:val="20"/>
        </w:rPr>
        <w:t>Engineering Field Test 7 วัน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สร้าง </w:t>
      </w:r>
      <w:r>
        <w:rPr>
          <w:rFonts w:ascii="Consolas" w:hAnsi="Consolas" w:eastAsia="Consolas" w:cs="Consolas"/>
          <w:b w:val="0"/>
          <w:i w:val="0"/>
          <w:sz w:val="20"/>
        </w:rPr>
        <w:t>custom PCB + enclosure pilot baseline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เปิด </w:t>
      </w:r>
      <w:r>
        <w:rPr>
          <w:rFonts w:ascii="Consolas" w:hAnsi="Consolas" w:eastAsia="Consolas" w:cs="Consolas"/>
          <w:b w:val="0"/>
          <w:i w:val="0"/>
          <w:sz w:val="20"/>
        </w:rPr>
        <w:t>Pilot / Beta Validation 30 วัน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ได้โดยใช้ assumption ชุดเดียวกันทั้ง firmware, backend, hardware, และ procurement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1. Locked Baseline For Execution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Area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Locked baseline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Enclosure</w:t>
            </w:r>
          </w:p>
        </w:tc>
        <w:tc>
          <w:tcPr>
            <w:tcW w:type="dxa" w:w="4513"/>
          </w:tcPr>
          <w:p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150×100×60 mm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สำหรับ PCB v1 และ pilot batch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GPS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ใช้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L76K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เป็น default; เปลี่ยนเป็น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NEO-M8N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เฉพาะเมื่อชน trigger ที่ล็อกไว้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Provisioning</w:t>
            </w:r>
          </w:p>
        </w:tc>
        <w:tc>
          <w:tcPr>
            <w:tcW w:type="dxa" w:w="4513"/>
          </w:tcPr>
          <w:p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QR Code + Web/PWA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เป็น customer flow เดียวสำหรับ MVP และ pilot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Battery Platform</w:t>
            </w:r>
          </w:p>
        </w:tc>
        <w:tc>
          <w:tcPr>
            <w:tcW w:type="dxa" w:w="4513"/>
          </w:tcPr>
          <w:p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Standard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เป็น baseline;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Long-Life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เป็น optional upgrade โดยใช้ core module เดียวกัน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Production 4G</w:t>
            </w:r>
          </w:p>
        </w:tc>
        <w:tc>
          <w:tcPr>
            <w:tcW w:type="dxa" w:w="4513"/>
          </w:tcPr>
          <w:p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A7670E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default;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SIM7670E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conditional fallback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1 provisioning</w:t>
            </w:r>
          </w:p>
        </w:tc>
        <w:tc>
          <w:tcPr>
            <w:tcW w:type="dxa" w:w="4513"/>
          </w:tcPr>
          <w:p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QR Code + Web/PWA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Battery pass target</w:t>
            </w:r>
          </w:p>
        </w:tc>
        <w:tc>
          <w:tcPr>
            <w:tcW w:type="dxa" w:w="4513"/>
          </w:tcPr>
          <w:p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&gt;= 12 วัน @ 5 นาที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Pilot messaging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ใช้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LINE free tier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ระหว่าง pilot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2. Critical Path</w:t>
      </w:r>
    </w:p>
    <w:p/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Procurement + dev environment พร้อมใช้งาน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Firmware/device bring-up + backend ingest + dashboard MVP ต่อกันครบ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Bench test + battery/runtime + connectivity stability ผ่าน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Engineering Field Test 7 วัน ผ่าน พร้อมสรุป GPS/runtime findings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PCB v1 + enclosure v1 + secure provisioning/OTA flow พร้อม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ประกอบ pilot units + QC + onboarding docs พร้อม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เริ่ม Pilot / Beta Validation 30 วัน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3. Immediate Queue - P0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ID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Owner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Task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Depends on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Definition of done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EX-01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ตั้งค่า firmware/backend/dashboard workspace ให้รันได้ในเครื่อง dev เดียวกัน พร้อม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.env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inventory และ secret checklist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baseline docs locked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repo runbook 1 หน้า, env names ตรงกับ backend doc, dev stack boot ได้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EX-02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 + เอ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สั่งซื้อของ Phase 1 ที่ยังไม่มีจริงตาม procurement baseline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baseline BOM locked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ออก purchase list, สั่งของแล้ว, มี ETA ต่อรายการ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EX-03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ทำ firmware skeleton บน ESP32-S3: config load, NVS, task scheduler, watchdog, structured logging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EX-01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build ผ่าน, boot ได้, มี log boot summary, save/read config ได้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EX-04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ทำ sensor drivers Phase 1: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DS18B20 + analog turbidity + MAX17048 + L76K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บน dev board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EX-03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อ่านค่าได้ต่อเนื่อง, มี unit log/sample payload, sensor fault ถูก handle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EX-05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ทำ 4G + MQTT over TLS บน FS-HCore และส่ง telemetry payload จริงขึ้น broker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EX-03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publish QoS1 สำเร็จ, reconnect ได้, offline buffer/retry เริ่มทำงาน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EX-06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สร้าง Supabase schema/migrations + RLS ตาม backend doc สำหรับ farms/devices/telemetry/alerts/command_log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EX-01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migration รันได้, table หลักครบ, RLS policy หลักใช้ได้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EX-07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ทำ ingest path จาก MQTT -&gt; backend -&gt; DB และเก็บ latest device status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EX-05, EX-06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telemetry จาก device เข้า DB จริง, latest status/dashboard query ได้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EX-08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เอ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ล็อก enclosure CAD v1 ตาม baseline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150×100×60 mm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พร้อมตำแหน่ง antenna, cable gland, battery, และ mounting holes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D-01 closed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มี CAD/STL draft v1, component placement fit check ผ่าน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EX-08A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 + เอ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นิยาม battery platform สำหรับ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Standard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และ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Long-Life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: connector, battery profile, service procedure, และ enclosure interface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EX-01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มี interface spec 1 ชุด ใช้ร่วมกันได้ทั้งสอง variant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EX-08A Working Checklist</w:t>
      </w:r>
    </w:p>
    <w:p/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พลกำหนด </w:t>
      </w:r>
      <w:r>
        <w:rPr>
          <w:rFonts w:ascii="Consolas" w:hAnsi="Consolas" w:eastAsia="Consolas" w:cs="Consolas"/>
          <w:b w:val="0"/>
          <w:i w:val="0"/>
          <w:sz w:val="20"/>
        </w:rPr>
        <w:t>battery_profile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ใน firmware อย่างน้อย </w:t>
      </w:r>
      <w:r>
        <w:rPr>
          <w:rFonts w:ascii="Consolas" w:hAnsi="Consolas" w:eastAsia="Consolas" w:cs="Consolas"/>
          <w:b w:val="0"/>
          <w:i w:val="0"/>
          <w:sz w:val="20"/>
        </w:rPr>
        <w:t>standard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และ </w:t>
      </w:r>
      <w:r>
        <w:rPr>
          <w:rFonts w:ascii="Consolas" w:hAnsi="Consolas" w:eastAsia="Consolas" w:cs="Consolas"/>
          <w:b w:val="0"/>
          <w:i w:val="0"/>
          <w:sz w:val="20"/>
        </w:rPr>
        <w:t>long_life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พลกำหนด field ใน backend/devices metadata สำหรับเก็บ battery variant และ usable capacity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พลสรุป charging/runtime assumptions ของแต่ละ variant เป็นตารางเดียว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เอกำหนด battery connector มาตรฐานเดียวที่ใช้ได้ทั้งสอง variant และกันเสียบกลับขั้ว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เอกำหนดตำแหน่งยึด core board, antenna bulkhead, และ sensor exits ให้คงเดิมทั้งสอง variant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เอกำหนดส่วนของ enclosure ที่เปลี่ยนได้เฉพาะ battery bay หรือฝาหลัง โดยไม่แตะ sealing strategy หลัก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ทั้งคู่สรุป service procedure ว่า </w:t>
      </w:r>
      <w:r>
        <w:rPr>
          <w:rFonts w:ascii="Consolas" w:hAnsi="Consolas" w:eastAsia="Consolas" w:cs="Consolas"/>
          <w:b w:val="0"/>
          <w:i w:val="0"/>
          <w:sz w:val="20"/>
        </w:rPr>
        <w:t>Long-Life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เป็น service-upgradeable ไม่ใช่ customer-openable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ทั้งคู่สรุป BOM delta ระหว่าง </w:t>
      </w:r>
      <w:r>
        <w:rPr>
          <w:rFonts w:ascii="Consolas" w:hAnsi="Consolas" w:eastAsia="Consolas" w:cs="Consolas"/>
          <w:b w:val="0"/>
          <w:i w:val="0"/>
          <w:sz w:val="20"/>
        </w:rPr>
        <w:t>Standard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กับ </w:t>
      </w:r>
      <w:r>
        <w:rPr>
          <w:rFonts w:ascii="Consolas" w:hAnsi="Consolas" w:eastAsia="Consolas" w:cs="Consolas"/>
          <w:b w:val="0"/>
          <w:i w:val="0"/>
          <w:sz w:val="20"/>
        </w:rPr>
        <w:t>Long-Life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เป็นหน้าเดียวใช้ประกอบการตัดสินใจ pilot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4. Phase 1 Completion - Prototype To Stage A Field Test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ID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Owner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Task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Depends on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Definition of done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EX-09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ทำ dashboard MVP: device list, latest card, map, historical chart, online/offline status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EX-07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เปิดดู device 1-3 ตัวได้ครบ, map + latest values ถูกต้อง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EX-10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ทำ alert MVP: threshold, offline, battery low และ notification stub สำหรับ LINE/email/web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EX-07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alert trigger/resolution ครบ 3 แบบ, duplicate suppression ทำงาน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EX-11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ทำ QR + Web/PWA provisioning flow สำหรับ Phase 1 MVP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EX-06, EX-07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scan QR -&gt; register device -&gt; device ผูก farm สำเร็จ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EX-12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 + เอ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ทำ bench soak test 48 ชั่วโมง: sensor read, MQTT reconnect, buffer flush, power cycle recovery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EX-04, EX-05, EX-07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ไม่มี data corruption, reconnect ได้, crash/reboot อยู่ในเกณฑ์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EX-13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 + เอ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วัด current draw จริงและคำนวณ runtime เทียบ baseline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&gt;= 12 วัน @ 5 นาที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EX-12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มี measurement sheet, runtime estimate อิงค่าจริง, gap list ชัด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EX-14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เอ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ประกอบ enclosure prototype + waterproof assembly flow รอบแรก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EX-08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prototype ประกอบได้จริง, antenna/cable gland layout ใช้งานได้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EX-15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 + เอ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รัน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Engineering Field Test 7 วัน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และสรุปผล runtime, connectivity, GPS trigger, sensor stability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EX-09, EX-10, EX-11, EX-13, EX-14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field test report 1 ชุด, pass/fail ต่อ baseline ชัด, GPS trigger review ปิดได้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5. Phase 2 - Pilot Preparation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ID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Owner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Task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Depends on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Definition of done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EX-16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เอ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ทำ schematic PCB v1 ตาม locked BOM: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ESP32-S3 + A7670E + L76K + MAX17048 + SEN0600 path + power switching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EX-15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schematic review ผ่าน, footprints/critical nets ถูกต้อง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EX-17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เอ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ทำ PCB layout v1 ให้ fit ใน enclosure baseline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150×100×60 mm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และเตรียม Gerber/BOM/CPL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EX-16, EX-08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DRC ผ่าน, manufacturing package ครบ, fit check ผ่าน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EX-17A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เอ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ออกแบบ enclosure interface ให้รองรับ battery module 2 ขนาด โดยไม่เปลี่ยน core board mount และ sealing strategy หลัก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EX-08, EX-08A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มี CAD concept สำหรับ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Standard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และ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Long-Life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พร้อม service access plan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EX-18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 + เอ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ทำ bench validation สำหรับ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SIM7670E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fallback path โดยทดสอบ power-up, MQTT TLS, OTA flow เทียบ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A7670E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baseline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EX-16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สรุป compatibility note ชัดว่า fallback ใช้ได้หรือไม่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EX-19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ทำ secure provisioning/OTA production flow: signed firmware, release metadata, push auth, recovery path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EX-07, EX-11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OTA test ผ่านบน dev hardware, rollback path documented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EX-20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ประเมิน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BLE provisioning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เป็น internal R&amp;D เท่านั้นหลัง pilot โดยไม่กระทบ customer flow หลัก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EX-11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มี technical note ภายในว่าคุ้มทำต่อหรือไม่ โดยไม่มีผลกับคู่มือและ flow ลูกค้า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EX-21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เอ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สร้าง assembly + QC package สำหรับ pilot batch: visual, electrical, waterproof, provisioning checklist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EX-17, EX-19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QC checklist ใช้งานหน้างานได้, serial/QR workflow ชัด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EX-22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hardening backend สำหรับ pilot: monitoring, error logging, backups, retry jobs, export/report path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EX-09, EX-10, EX-19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pilot ops checklist ผ่าน, logs/backup/retry ใช้งานได้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EX-23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 + เอ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ประกอบ pilot units ชุดแรกและทดสอบ onboarding end-to-end กับ flow จริง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EX-21, EX-22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device 3-5 เครื่อง onboard ได้ครบ, QC ผ่าน, dashboard/alert ใช้ได้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6. Pilot Start Readiness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ID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Owner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Task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Depends on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Definition of done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EX-24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สรุปคู่มือผู้ใช้ pilot: install guide, QR onboarding, troubleshooting, support path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EX-23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PDF/Word พร้อมส่งลูกค้า pilot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EX-25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 + เอ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จัด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Pilot Readiness Review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รอบสุดท้ายก่อนเริ่ม 30 วัน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EX-23, EX-24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sign-off ต่อ battery, GPS, enclosure, provisioning, backend ops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EX-26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 + เอ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เริ่ม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Pilot / Beta Validation 30 วัน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พร้อมเก็บ issue log และ weekly review cadence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EX-25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pilot start date ถูกล็อก, issue log template พร้อม, owner ต่อปัญหาชัด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7. Not Critical For Pilot Start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ID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Owner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Task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Why not critical now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Review point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EX-27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LINE paid plan / cost optimization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ใช้ free tier ระหว่าง pilot ได้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review ก่อน commercial launch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EX-28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Stripe/Omise production billing polish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pilot ยังใช้ non-commercial / limited evaluation ได้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review ช่วง launch readiness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EX-29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เอ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enclosure size optimization หลัง pilot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current baseline ใช้ได้สำหรับ PCB v1/pilot แล้ว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review หลังมี buoyancy/thermal/assembly data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8. Suggested Working Rhythm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Cadence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Focus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Daily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update EX status, blocker, และ next action 1 อย่างต่อ owner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ทุก 3 วัน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sync firmware/backend/hardware assumptions ว่ายังไม่ drift จาก master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Weekly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review bench/field data เทียบ baseline pass criteria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ก่อนจบแต่ละ stage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สรุป evidence ว่า task ไหนผ่าน DoD แล้วจริง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9. First 10 Tasks To Start Immediately</w:t>
      </w:r>
    </w:p>
    <w:p/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EX-01 ตั้งค่า workspace + env inventory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EX-02 สั่งของ Phase 1 ที่ยังขาด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EX-03 firmware skeleton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EX-06 schema + migrations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EX-04 sensor drivers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EX-05 4G + MQTT TLS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EX-07 ingest path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EX-08A battery platform interface spec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EX-08 enclosure CAD v1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EX-09 dashboard MVP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H Sarabun New" w:hAnsi="TH Sarabun New" w:eastAsia="TH Sarabun New" w:cs="TH Sarabun New"/>
        <w:sz w:val="20"/>
      </w:rPr>
      <w:t xml:space="preserve">หน้า </w:t>
    </w:r>
    <w:r>
      <w:rPr>
        <w:rFonts w:ascii="TH Sarabun New" w:hAnsi="TH Sarabun New" w:eastAsia="TH Sarabun New" w:cs="TH Sarabun New"/>
        <w:sz w:val="20"/>
      </w:rPr>
      <w:fldChar w:fldCharType="begin"/>
      <w:instrText xml:space="preserve"> PAGE 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H Sarabun New" w:hAnsi="TH Sarabun New" w:eastAsia="TH Sarabun New" w:cs="TH Sarabun New"/>
        <w:b w:val="0"/>
        <w:i w:val="0"/>
        <w:sz w:val="20"/>
      </w:rPr>
      <w:t>SB-00 - Execution Task List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H Sarabun New" w:hAnsi="TH Sarabun New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20" w:line="276" w:lineRule="auto"/>
      <w:outlineLvl w:val="0"/>
    </w:pPr>
    <w:rPr>
      <w:rFonts w:asciiTheme="majorHAnsi" w:eastAsiaTheme="majorEastAsia" w:hAnsiTheme="majorHAnsi" w:cstheme="majorBidi" w:ascii="TH Sarabun New" w:hAnsi="TH Sarabun New"/>
      <w:b/>
      <w:bCs/>
      <w:color w:val="365F91" w:themeColor="accent1" w:themeShade="B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276" w:lineRule="auto"/>
      <w:outlineLvl w:val="1"/>
    </w:pPr>
    <w:rPr>
      <w:rFonts w:asciiTheme="majorHAnsi" w:eastAsiaTheme="majorEastAsia" w:hAnsiTheme="majorHAnsi" w:cstheme="majorBidi" w:ascii="TH Sarabun New" w:hAnsi="TH Sarabun New"/>
      <w:b/>
      <w:bCs/>
      <w:color w:val="4F81BD" w:themeColor="accent1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276" w:lineRule="auto"/>
      <w:outlineLvl w:val="2"/>
    </w:pPr>
    <w:rPr>
      <w:rFonts w:asciiTheme="majorHAnsi" w:eastAsiaTheme="majorEastAsia" w:hAnsiTheme="majorHAnsi" w:cstheme="majorBidi" w:ascii="TH Sarabun New" w:hAnsi="TH Sarabun New"/>
      <w:b/>
      <w:bCs/>
      <w:color w:val="4F81BD" w:themeColor="accent1"/>
      <w:sz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76" w:lineRule="auto"/>
      <w:contextualSpacing/>
    </w:pPr>
    <w:rPr>
      <w:rFonts w:asciiTheme="majorHAnsi" w:eastAsiaTheme="majorEastAsia" w:hAnsiTheme="majorHAnsi" w:cstheme="majorBidi" w:ascii="TH Sarabun New" w:hAnsi="TH Sarabun New"/>
      <w:b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64" w:lineRule="auto"/>
      <w:contextualSpacing/>
    </w:pPr>
    <w:rPr>
      <w:rFonts w:ascii="TH Sarabun New" w:hAnsi="TH Sarabun New"/>
      <w:sz w:val="3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64" w:lineRule="auto"/>
      <w:contextualSpacing/>
    </w:pPr>
    <w:rPr>
      <w:rFonts w:ascii="TH Sarabun New" w:hAnsi="TH Sarabun New"/>
      <w:sz w:val="3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after="120" w:line="240" w:lineRule="auto"/>
      <w:ind w:left="360"/>
    </w:pPr>
    <w:rPr>
      <w:rFonts w:ascii="Consolas" w:hAnsi="Consolas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