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74B1018E" w14:paraId="45F8A677" wp14:textId="77777777" wp14:noSpellErr="1">
      <w:pPr>
        <w:pStyle w:val="Normal"/>
        <w:rPr>
          <w:b w:val="1"/>
          <w:bCs w:val="1"/>
        </w:rPr>
      </w:pPr>
      <w:r w:rsidRPr="74B1018E" w:rsidR="74B1018E">
        <w:rPr>
          <w:b w:val="1"/>
          <w:bCs w:val="1"/>
        </w:rPr>
        <w:t>Meeting Minutes, 19 April 2018</w:t>
      </w:r>
    </w:p>
    <w:p xmlns:wp14="http://schemas.microsoft.com/office/word/2010/wordml" w:rsidP="74B1018E" w14:paraId="406904E5" wp14:textId="77777777" wp14:noSpellErr="1">
      <w:pPr>
        <w:pStyle w:val="Normal"/>
        <w:rPr>
          <w:b w:val="1"/>
          <w:bCs w:val="1"/>
        </w:rPr>
      </w:pPr>
      <w:r w:rsidRPr="74B1018E" w:rsidR="74B1018E">
        <w:rPr>
          <w:b w:val="1"/>
          <w:bCs w:val="1"/>
        </w:rPr>
        <w:t>Milestones:</w:t>
      </w:r>
    </w:p>
    <w:p xmlns:wp14="http://schemas.microsoft.com/office/word/2010/wordml" w14:paraId="77F06397" wp14:textId="77777777" wp14:noSpellErr="1">
      <w:pPr>
        <w:pStyle w:val="ListParagraph"/>
        <w:numPr>
          <w:ilvl w:val="0"/>
          <w:numId w:val="1"/>
        </w:numPr>
        <w:rPr/>
      </w:pPr>
      <w:r w:rsidR="74B1018E">
        <w:rPr/>
        <w:t>Successful replication of currency spectral clustering paper as part of ML project group, initial interesting insight from applications to crypto currency data</w:t>
      </w:r>
    </w:p>
    <w:p xmlns:wp14="http://schemas.microsoft.com/office/word/2010/wordml" w14:paraId="75B36819" wp14:textId="77777777" wp14:noSpellErr="1">
      <w:pPr>
        <w:pStyle w:val="ListParagraph"/>
        <w:numPr>
          <w:ilvl w:val="0"/>
          <w:numId w:val="1"/>
        </w:numPr>
        <w:rPr/>
      </w:pPr>
      <w:r w:rsidR="74B1018E">
        <w:rPr/>
        <w:t>Revised our trading strategy with the following requirements:</w:t>
      </w:r>
    </w:p>
    <w:p xmlns:wp14="http://schemas.microsoft.com/office/word/2010/wordml" w14:paraId="59539A57" wp14:textId="77777777" wp14:noSpellErr="1">
      <w:pPr>
        <w:pStyle w:val="ListParagraph"/>
        <w:numPr>
          <w:ilvl w:val="1"/>
          <w:numId w:val="1"/>
        </w:numPr>
        <w:rPr/>
      </w:pPr>
      <w:r w:rsidR="74B1018E">
        <w:rPr/>
        <w:t>Single Entry and Exit points of 2 standard deviations and 1 standard deviation, respectively</w:t>
      </w:r>
    </w:p>
    <w:p xmlns:wp14="http://schemas.microsoft.com/office/word/2010/wordml" w14:paraId="54EF5224" wp14:textId="77777777" wp14:noSpellErr="1">
      <w:pPr>
        <w:pStyle w:val="ListParagraph"/>
        <w:numPr>
          <w:ilvl w:val="1"/>
          <w:numId w:val="1"/>
        </w:numPr>
        <w:rPr/>
      </w:pPr>
      <w:r w:rsidR="74B1018E">
        <w:rPr/>
        <w:t>Requirement that entry and exit points are assessed economically in regards to trading costs to enter and exit for a particular exchange (.60% * 2 = 1.2%, therefore a trade entering and exiting a 2 to 1 standard deviation spread must be able to earn at a minimum 1.2%)</w:t>
      </w:r>
    </w:p>
    <w:p xmlns:wp14="http://schemas.microsoft.com/office/word/2010/wordml" w14:paraId="45BD0ED9" wp14:textId="77777777" wp14:noSpellErr="1">
      <w:pPr>
        <w:pStyle w:val="ListParagraph"/>
        <w:numPr>
          <w:ilvl w:val="1"/>
          <w:numId w:val="1"/>
        </w:numPr>
        <w:rPr/>
      </w:pPr>
      <w:r w:rsidR="74B1018E">
        <w:rPr/>
        <w:t>Focus on only single currency pairs trading for a given account (specifically, the algorithm will assess which standard deviation with a given currency pair is the most significant and enter a trade accordingly, with both currencies “engaged”, 100% of the funds in either account will be tied up such that no other pairs may using either of the two engaged currencies may be utilized</w:t>
      </w:r>
    </w:p>
    <w:p xmlns:wp14="http://schemas.microsoft.com/office/word/2010/wordml" w:rsidP="74B1018E" w14:paraId="6062E480" wp14:textId="77777777" wp14:noSpellErr="1">
      <w:pPr>
        <w:pStyle w:val="Normal"/>
        <w:rPr>
          <w:b w:val="1"/>
          <w:bCs w:val="1"/>
        </w:rPr>
      </w:pPr>
      <w:r w:rsidRPr="74B1018E" w:rsidR="74B1018E">
        <w:rPr>
          <w:b w:val="1"/>
          <w:bCs w:val="1"/>
        </w:rPr>
        <w:t>Next Steps:</w:t>
      </w:r>
    </w:p>
    <w:p xmlns:wp14="http://schemas.microsoft.com/office/word/2010/wordml" w14:paraId="7C6CBB2F" wp14:textId="77777777" wp14:noSpellErr="1">
      <w:pPr>
        <w:pStyle w:val="ListParagraph"/>
        <w:numPr>
          <w:ilvl w:val="0"/>
          <w:numId w:val="2"/>
        </w:numPr>
        <w:rPr/>
      </w:pPr>
      <w:r w:rsidR="74B1018E">
        <w:rPr/>
        <w:t>Implement adjustments to the trading model based on the above strategy</w:t>
      </w:r>
    </w:p>
    <w:p xmlns:wp14="http://schemas.microsoft.com/office/word/2010/wordml" w14:paraId="694DB079" wp14:textId="77777777" wp14:noSpellErr="1">
      <w:pPr>
        <w:pStyle w:val="ListParagraph"/>
        <w:numPr>
          <w:ilvl w:val="0"/>
          <w:numId w:val="2"/>
        </w:numPr>
        <w:rPr/>
      </w:pPr>
      <w:r w:rsidR="74B1018E">
        <w:rPr/>
        <w:t>Think on how to adjust for open positions that have not yet closed past a certain time limit and the decision to close a position to open another when the market dictates it (without overcomplicating the model)</w:t>
      </w:r>
    </w:p>
    <w:p xmlns:wp14="http://schemas.microsoft.com/office/word/2010/wordml" w14:paraId="7891173C" wp14:textId="77777777" wp14:noSpellErr="1">
      <w:pPr>
        <w:pStyle w:val="ListParagraph"/>
        <w:numPr>
          <w:ilvl w:val="0"/>
          <w:numId w:val="2"/>
        </w:numPr>
        <w:rPr/>
      </w:pPr>
      <w:r w:rsidR="74B1018E">
        <w:rPr/>
        <w:t>Think on how to manage short exposure (not an issue in non-margin accounts, however as a short position will only go to 0)</w:t>
      </w:r>
    </w:p>
    <w:p xmlns:wp14="http://schemas.microsoft.com/office/word/2010/wordml" w14:paraId="6F5E1046" wp14:textId="77777777" wp14:noSpellErr="1">
      <w:pPr>
        <w:pStyle w:val="ListParagraph"/>
        <w:numPr>
          <w:ilvl w:val="0"/>
          <w:numId w:val="2"/>
        </w:numPr>
        <w:rPr/>
      </w:pPr>
      <w:bookmarkStart w:name="_GoBack" w:id="0"/>
      <w:bookmarkEnd w:id="0"/>
      <w:r w:rsidR="74B1018E">
        <w:rPr/>
        <w:t>Thinking about bid-ask spreads that may also complicate forming perfect hedges between entering a long and entering a short</w:t>
      </w:r>
    </w:p>
    <w:p w:rsidR="74B1018E" w:rsidP="74B1018E" w:rsidRDefault="74B1018E" w14:noSpellErr="1" w14:paraId="0128DD59" w14:textId="3F4CFA23">
      <w:pPr>
        <w:pStyle w:val="Normal"/>
        <w:ind w:left="360"/>
      </w:pPr>
      <w:r w:rsidR="74B1018E">
        <w:rPr/>
        <w:t>Andrew:</w:t>
      </w:r>
    </w:p>
    <w:p w:rsidR="74B1018E" w:rsidP="74B1018E" w:rsidRDefault="74B1018E" w14:noSpellErr="1" w14:paraId="751F2367" w14:textId="1B20AE9F">
      <w:pPr>
        <w:pStyle w:val="ListParagraph"/>
        <w:numPr>
          <w:ilvl w:val="1"/>
          <w:numId w:val="2"/>
        </w:numPr>
        <w:rPr/>
      </w:pPr>
      <w:r w:rsidR="74B1018E">
        <w:rPr/>
        <w:t>Looking for cleaned up hourly data for exchange rate information on Kaggle and similar websites</w:t>
      </w:r>
    </w:p>
    <w:p xmlns:wp14="http://schemas.microsoft.com/office/word/2010/wordml" w14:paraId="672A6659" wp14:textId="77777777">
      <w:pPr>
        <w:pStyle w:val="ListParagraph"/>
        <w:rPr/>
      </w:pPr>
      <w:r>
        <w:rPr/>
      </w:r>
    </w:p>
    <w:p xmlns:wp14="http://schemas.microsoft.com/office/word/2010/wordml" w14:paraId="0A37501D" wp14:textId="77777777"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proofState w:spelling="clean" w:grammar="dirty"/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7DF92D10"/>
  <w15:docId w15:val="{239de97d-5cc1-41b5-8e2f-812dc6827f07}"/>
  <w:rsids>
    <w:rsidRoot w:val="74B1018E"/>
    <w:rsid w:val="74B1018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93c7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2018-04-25T19:59:00.0000000Z</dcterms:created>
  <dc:creator>Andrew</dc:creator>
  <dc:description/>
  <dc:language>en-US</dc:language>
  <lastModifiedBy>Andrew Previc</lastModifiedBy>
  <dcterms:modified xsi:type="dcterms:W3CDTF">2018-04-25T20:28:06.8673897Z</dcterms:modified>
  <revision>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