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B3626" w14:textId="05B194D5" w:rsidR="007E0F07" w:rsidRPr="007E0F07" w:rsidRDefault="007E0F07" w:rsidP="007E0F07">
      <w:pPr>
        <w:rPr>
          <w:rFonts w:ascii="Times New Roman" w:hAnsi="Times New Roman" w:cs="Times New Roman"/>
        </w:rPr>
      </w:pPr>
    </w:p>
    <w:p w14:paraId="38593662"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INTRODUCTION GÉNÉRALE</w:t>
      </w:r>
    </w:p>
    <w:p w14:paraId="51881AA1"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 xml:space="preserve">La communication constitue le pilier fondamental des interactions humaines, permettant le partage des connaissances, des émotions et la construction du lien social. Pour les personnes sourdes ou malentendantes utilisant la langue des signes comme principal mode d’expression, cette communication peut représenter un défi majeur dans une société où la majorité des entendants ne maîtrisent pas cette langue (World </w:t>
      </w:r>
      <w:proofErr w:type="spellStart"/>
      <w:r w:rsidRPr="007E0F07">
        <w:rPr>
          <w:rFonts w:ascii="Times New Roman" w:hAnsi="Times New Roman" w:cs="Times New Roman"/>
        </w:rPr>
        <w:t>Federation</w:t>
      </w:r>
      <w:proofErr w:type="spellEnd"/>
      <w:r w:rsidRPr="007E0F07">
        <w:rPr>
          <w:rFonts w:ascii="Times New Roman" w:hAnsi="Times New Roman" w:cs="Times New Roman"/>
        </w:rPr>
        <w:t xml:space="preserve"> of the </w:t>
      </w:r>
      <w:proofErr w:type="spellStart"/>
      <w:r w:rsidRPr="007E0F07">
        <w:rPr>
          <w:rFonts w:ascii="Times New Roman" w:hAnsi="Times New Roman" w:cs="Times New Roman"/>
        </w:rPr>
        <w:t>Deaf</w:t>
      </w:r>
      <w:proofErr w:type="spellEnd"/>
      <w:r w:rsidRPr="007E0F07">
        <w:rPr>
          <w:rFonts w:ascii="Times New Roman" w:hAnsi="Times New Roman" w:cs="Times New Roman"/>
        </w:rPr>
        <w:t>, 2023). Cette barrière linguistique entraîne des situations d’exclusion dans des domaines variés tels que l’éducation, la santé, l’emploi et la vie quotidienne, limitant ainsi la pleine participation de ces individus à la vie citoyenne (Ladd, 2003).</w:t>
      </w:r>
    </w:p>
    <w:p w14:paraId="6D7261D6"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Ces dernières années, les progrès de l’intelligence artificielle (IA) et de la vision par ordinateur ont ouvert de nouvelles perspectives pour réduire ces fractures communicationnelles. Des systèmes capables de reconnaître des gestes et de les traduire en texte ou en parole commencent à émerger (Agarwal &amp; Thakur, 2021). Toutefois, la plupart de ces solutions se concentrent sur une traduction unidirectionnelle, négligeant la nécessité d’une interaction complète et bidirectionnelle incluant également la conversion de la parole en signes. C’est dans ce contexte que s’inscrit ce projet de recherche, visant à développer un système de communication inclusif et complet.</w:t>
      </w:r>
    </w:p>
    <w:p w14:paraId="5820364B" w14:textId="08A7633C" w:rsidR="007E0F07" w:rsidRPr="007E0F07" w:rsidRDefault="007E0F07" w:rsidP="007E0F07">
      <w:pPr>
        <w:rPr>
          <w:rFonts w:ascii="Times New Roman" w:hAnsi="Times New Roman" w:cs="Times New Roman"/>
        </w:rPr>
      </w:pPr>
    </w:p>
    <w:p w14:paraId="66CFB648"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1.1. Choix et intérêt du sujet</w:t>
      </w:r>
    </w:p>
    <w:p w14:paraId="4990DC98"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1.1.1. Choix du sujet</w:t>
      </w:r>
    </w:p>
    <w:p w14:paraId="556B9766" w14:textId="77777777" w:rsidR="007E0F07" w:rsidRPr="0025283F" w:rsidRDefault="007E0F07" w:rsidP="007E0F07">
      <w:pPr>
        <w:rPr>
          <w:rFonts w:ascii="Times New Roman" w:hAnsi="Times New Roman" w:cs="Times New Roman"/>
        </w:rPr>
      </w:pPr>
      <w:r w:rsidRPr="007E0F07">
        <w:rPr>
          <w:rFonts w:ascii="Times New Roman" w:hAnsi="Times New Roman" w:cs="Times New Roman"/>
        </w:rPr>
        <w:t>Le choix de ce sujet est motivé à la fois par un constat personnel et une ambition technologique. D’une part, la sensibilisation aux défis rencontrés par les personnes sourdes dans leur interaction avec le monde entendant a suscité le désir de contribuer, par l’ingénierie, à une société plus inclusive. D’autre part, la fascination pour l’apprentissage profond (</w:t>
      </w:r>
      <w:proofErr w:type="spellStart"/>
      <w:r w:rsidRPr="007E0F07">
        <w:rPr>
          <w:rFonts w:ascii="Times New Roman" w:hAnsi="Times New Roman" w:cs="Times New Roman"/>
        </w:rPr>
        <w:t>deep</w:t>
      </w:r>
      <w:proofErr w:type="spellEnd"/>
      <w:r w:rsidRPr="007E0F07">
        <w:rPr>
          <w:rFonts w:ascii="Times New Roman" w:hAnsi="Times New Roman" w:cs="Times New Roman"/>
        </w:rPr>
        <w:t xml:space="preserve"> </w:t>
      </w:r>
      <w:proofErr w:type="spellStart"/>
      <w:r w:rsidRPr="007E0F07">
        <w:rPr>
          <w:rFonts w:ascii="Times New Roman" w:hAnsi="Times New Roman" w:cs="Times New Roman"/>
        </w:rPr>
        <w:t>learning</w:t>
      </w:r>
      <w:proofErr w:type="spellEnd"/>
      <w:r w:rsidRPr="007E0F07">
        <w:rPr>
          <w:rFonts w:ascii="Times New Roman" w:hAnsi="Times New Roman" w:cs="Times New Roman"/>
        </w:rPr>
        <w:t>) et sa capacité à analyser et comprendre des données visuelles complexes offre un terrain d’innovation stimulant. La conception d’un système de traduction bidirectionnelle représente ainsi un défi scientifique à la croisée de la vision par ordinateur, du traitement automatique du langage naturel (TALN) et de l’interaction homme-machine (IHM).</w:t>
      </w:r>
    </w:p>
    <w:p w14:paraId="6501EB46" w14:textId="77777777" w:rsidR="007E0F07" w:rsidRPr="0025283F" w:rsidRDefault="007E0F07" w:rsidP="007E0F07">
      <w:pPr>
        <w:rPr>
          <w:rFonts w:ascii="Times New Roman" w:hAnsi="Times New Roman" w:cs="Times New Roman"/>
        </w:rPr>
      </w:pPr>
    </w:p>
    <w:p w14:paraId="7BC65555" w14:textId="77777777" w:rsidR="007E0F07" w:rsidRPr="0025283F" w:rsidRDefault="007E0F07" w:rsidP="007E0F07">
      <w:pPr>
        <w:rPr>
          <w:rFonts w:ascii="Times New Roman" w:hAnsi="Times New Roman" w:cs="Times New Roman"/>
        </w:rPr>
      </w:pPr>
    </w:p>
    <w:p w14:paraId="4BAC607B" w14:textId="77777777" w:rsidR="007E0F07" w:rsidRPr="0025283F" w:rsidRDefault="007E0F07" w:rsidP="007E0F07">
      <w:pPr>
        <w:rPr>
          <w:rFonts w:ascii="Times New Roman" w:hAnsi="Times New Roman" w:cs="Times New Roman"/>
        </w:rPr>
      </w:pPr>
    </w:p>
    <w:p w14:paraId="65F2B609" w14:textId="77777777" w:rsidR="007E0F07" w:rsidRPr="007E0F07" w:rsidRDefault="007E0F07" w:rsidP="007E0F07">
      <w:pPr>
        <w:rPr>
          <w:rFonts w:ascii="Times New Roman" w:hAnsi="Times New Roman" w:cs="Times New Roman"/>
        </w:rPr>
      </w:pPr>
    </w:p>
    <w:p w14:paraId="1B9BF847" w14:textId="77777777" w:rsidR="007E0F07" w:rsidRDefault="007E0F07" w:rsidP="007E0F07">
      <w:pPr>
        <w:rPr>
          <w:rFonts w:ascii="Times New Roman" w:hAnsi="Times New Roman" w:cs="Times New Roman"/>
          <w:b/>
          <w:bCs/>
        </w:rPr>
      </w:pPr>
      <w:r w:rsidRPr="007E0F07">
        <w:rPr>
          <w:rFonts w:ascii="Times New Roman" w:hAnsi="Times New Roman" w:cs="Times New Roman"/>
          <w:b/>
          <w:bCs/>
        </w:rPr>
        <w:t>1.1.2. Intérêt du sujet</w:t>
      </w:r>
    </w:p>
    <w:p w14:paraId="4CC61E51" w14:textId="1A450D4A" w:rsidR="00D00DD3" w:rsidRDefault="00D00DD3" w:rsidP="00D00DD3">
      <w:r w:rsidRPr="00D00DD3">
        <w:t xml:space="preserve"> </w:t>
      </w:r>
      <w:r>
        <w:t>Ce sujet présente un intérêt à plusieurs niveaux. Sur le plan social et humain, il répond à un besoin criant d'accessibilité et d'autonomie pour la communauté sourde, en proposant un outil facilitant la communication spontanée avec les non-</w:t>
      </w:r>
      <w:proofErr w:type="spellStart"/>
      <w:r>
        <w:t>signants</w:t>
      </w:r>
      <w:proofErr w:type="spellEnd"/>
      <w:r>
        <w:t xml:space="preserve">. Sur le </w:t>
      </w:r>
      <w:r>
        <w:lastRenderedPageBreak/>
        <w:t>plan scientifique et technologique, il contribue à l'avancement des connaissances dans les domaines de la reconnaissance gestuelle en temps réel et de la génération de séquences d'avatars animés à partir de texte. Enfin, sur le plan **pratique**, le système envisagé pourrait trouver des applications concrètes dans les services publics, les établissements d'enseignement, les guichets d'accueil ou encore les consultations médicales, devenant ainsi un pont technologique au service de l'égalité des chances.</w:t>
      </w:r>
    </w:p>
    <w:p w14:paraId="201F1811" w14:textId="6785E12A" w:rsidR="00D00DD3" w:rsidRPr="007E0F07" w:rsidRDefault="00D00DD3" w:rsidP="007E0F07">
      <w:pPr>
        <w:rPr>
          <w:rFonts w:ascii="Times New Roman" w:hAnsi="Times New Roman" w:cs="Times New Roman"/>
          <w:b/>
          <w:bCs/>
        </w:rPr>
      </w:pPr>
    </w:p>
    <w:p w14:paraId="49907590"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1.1.2.1. Intérêt personnel</w:t>
      </w:r>
    </w:p>
    <w:p w14:paraId="45FAF0E0"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Ce projet dépasse le cadre académique. Il est né de la rencontre avec une jeune femme sourde confrontée à des difficultés dans ses démarches administratives, face auxquelles j’ai ressenti un profond sentiment d’impuissance. Cette expérience a éveillé en moi le désir d’agir concrètement, et ce travail constitue une occasion de transformer ce sentiment en engagement. Il représente également une ouverture à la culture sourde, à la richesse de sa langue et à sa vision du monde, enrichissant ma perspective personnelle et professionnelle.</w:t>
      </w:r>
    </w:p>
    <w:p w14:paraId="46F799DD"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1.1.2.2. Intérêt social</w:t>
      </w:r>
    </w:p>
    <w:p w14:paraId="23D6A0FB"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Le projet a une portée sociale majeure. La Convention relative aux droits des personnes handicapées des Nations Unies (2006) reconnaît le droit des personnes sourdes à utiliser la langue des signes et à bénéficier de mesures favorisant l’accessibilité. Or, dans la pratique, l’accès à un interprète reste rare et coûteux. Ce système vise à démocratiser cet accès, en facilitant les interactions du quotidien : commander un café, expliquer un symptôme à un médecin, demander son chemin ou participer à une réunion. En réduisant ces obstacles, nous contribuons à une société où la surdité n’est plus un handicap social, mais une différence linguistique respectée.</w:t>
      </w:r>
    </w:p>
    <w:p w14:paraId="7BEA9406" w14:textId="0B37A71A"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 xml:space="preserve">1.1.2.3. Intérêt </w:t>
      </w:r>
      <w:r w:rsidR="0025283F" w:rsidRPr="0025283F">
        <w:rPr>
          <w:rFonts w:ascii="Times New Roman" w:hAnsi="Times New Roman" w:cs="Times New Roman"/>
          <w:b/>
          <w:bCs/>
        </w:rPr>
        <w:t>du</w:t>
      </w:r>
      <w:r w:rsidRPr="007E0F07">
        <w:rPr>
          <w:rFonts w:ascii="Times New Roman" w:hAnsi="Times New Roman" w:cs="Times New Roman"/>
          <w:b/>
          <w:bCs/>
        </w:rPr>
        <w:t xml:space="preserve"> domaine </w:t>
      </w:r>
    </w:p>
    <w:p w14:paraId="713D9806"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Ce projet apporte une contribution originale à l’IA et à l’IHM. Alors que la plupart des systèmes existants se limitent à la reconnaissance gestuelle unidirectionnelle, notre approche bidirectionnelle intégrera à la fois la compréhension des signes et leur synthèse. Cela permettra d’explorer des problématiques complexes comme la synchronisation entre gestuelle et expression faciale, la gestion des variations individuelles et la génération automatique de mouvements naturels pour un avatar. Les résultats pourront également bénéficier à d’autres applications, telles que la robotique ou la réalité virtuelle.</w:t>
      </w:r>
    </w:p>
    <w:p w14:paraId="62FE031B"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1.1.2.4. Intérêt scientifique</w:t>
      </w:r>
    </w:p>
    <w:p w14:paraId="45CA166C"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Ce travail constitue une base solide pour les recherches futures. Il documente les méthodes employées, les concepts développés et les approches innovantes mises en œuvre. Les chercheurs abordant des thématiques similaires trouveront une référence utile pour contextualiser leurs travaux, éviter certaines erreurs méthodologiques et construire efficacement sur ces fondations.</w:t>
      </w:r>
    </w:p>
    <w:p w14:paraId="74CB117C" w14:textId="2B3E687D" w:rsidR="007E0F07" w:rsidRPr="0025283F" w:rsidRDefault="007E0F07" w:rsidP="007E0F07">
      <w:pPr>
        <w:rPr>
          <w:rFonts w:ascii="Times New Roman" w:hAnsi="Times New Roman" w:cs="Times New Roman"/>
        </w:rPr>
      </w:pPr>
    </w:p>
    <w:p w14:paraId="4158F5BF" w14:textId="77777777" w:rsidR="007E0F07" w:rsidRPr="0025283F" w:rsidRDefault="007E0F07" w:rsidP="007E0F07">
      <w:pPr>
        <w:rPr>
          <w:rFonts w:ascii="Times New Roman" w:hAnsi="Times New Roman" w:cs="Times New Roman"/>
        </w:rPr>
      </w:pPr>
    </w:p>
    <w:p w14:paraId="665D45AF" w14:textId="77777777" w:rsidR="007E0F07" w:rsidRPr="007E0F07" w:rsidRDefault="007E0F07" w:rsidP="007E0F07">
      <w:pPr>
        <w:rPr>
          <w:rFonts w:ascii="Times New Roman" w:hAnsi="Times New Roman" w:cs="Times New Roman"/>
        </w:rPr>
      </w:pPr>
    </w:p>
    <w:p w14:paraId="2D6AC399"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1.2. Contexte de la recherche</w:t>
      </w:r>
    </w:p>
    <w:p w14:paraId="73DEA0AB"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Cette étude vise à réduire les barrières de communication en proposant une solution technologique adaptée aux besoins des personnes sourdes et entendantes. L’objectif est de concevoir un système de traduction bidirectionnel entre langue des signes et langue écrite ou orale, en intégrant :</w:t>
      </w:r>
    </w:p>
    <w:p w14:paraId="3EC6A307" w14:textId="77777777" w:rsidR="007E0F07" w:rsidRPr="007E0F07" w:rsidRDefault="007E0F07" w:rsidP="007E0F07">
      <w:pPr>
        <w:numPr>
          <w:ilvl w:val="0"/>
          <w:numId w:val="1"/>
        </w:numPr>
        <w:rPr>
          <w:rFonts w:ascii="Times New Roman" w:hAnsi="Times New Roman" w:cs="Times New Roman"/>
        </w:rPr>
      </w:pPr>
      <w:r w:rsidRPr="007E0F07">
        <w:rPr>
          <w:rFonts w:ascii="Times New Roman" w:hAnsi="Times New Roman" w:cs="Times New Roman"/>
        </w:rPr>
        <w:t xml:space="preserve">Les techniques avancées de vision par ordinateur et de </w:t>
      </w:r>
      <w:proofErr w:type="spellStart"/>
      <w:r w:rsidRPr="007E0F07">
        <w:rPr>
          <w:rFonts w:ascii="Times New Roman" w:hAnsi="Times New Roman" w:cs="Times New Roman"/>
        </w:rPr>
        <w:t>deep</w:t>
      </w:r>
      <w:proofErr w:type="spellEnd"/>
      <w:r w:rsidRPr="007E0F07">
        <w:rPr>
          <w:rFonts w:ascii="Times New Roman" w:hAnsi="Times New Roman" w:cs="Times New Roman"/>
        </w:rPr>
        <w:t xml:space="preserve"> </w:t>
      </w:r>
      <w:proofErr w:type="spellStart"/>
      <w:r w:rsidRPr="007E0F07">
        <w:rPr>
          <w:rFonts w:ascii="Times New Roman" w:hAnsi="Times New Roman" w:cs="Times New Roman"/>
        </w:rPr>
        <w:t>learning</w:t>
      </w:r>
      <w:proofErr w:type="spellEnd"/>
      <w:r w:rsidRPr="007E0F07">
        <w:rPr>
          <w:rFonts w:ascii="Times New Roman" w:hAnsi="Times New Roman" w:cs="Times New Roman"/>
        </w:rPr>
        <w:t xml:space="preserve"> pour la reconnaissance gestuelle ;</w:t>
      </w:r>
    </w:p>
    <w:p w14:paraId="65691463" w14:textId="77777777" w:rsidR="007E0F07" w:rsidRPr="007E0F07" w:rsidRDefault="007E0F07" w:rsidP="007E0F07">
      <w:pPr>
        <w:numPr>
          <w:ilvl w:val="0"/>
          <w:numId w:val="1"/>
        </w:numPr>
        <w:rPr>
          <w:rFonts w:ascii="Times New Roman" w:hAnsi="Times New Roman" w:cs="Times New Roman"/>
        </w:rPr>
      </w:pPr>
      <w:r w:rsidRPr="007E0F07">
        <w:rPr>
          <w:rFonts w:ascii="Times New Roman" w:hAnsi="Times New Roman" w:cs="Times New Roman"/>
        </w:rPr>
        <w:t>L’exploitation des modèles de traitement automatique du langage pour améliorer la qualité de la traduction ;</w:t>
      </w:r>
    </w:p>
    <w:p w14:paraId="0B4019CC" w14:textId="77777777" w:rsidR="007E0F07" w:rsidRPr="007E0F07" w:rsidRDefault="007E0F07" w:rsidP="007E0F07">
      <w:pPr>
        <w:numPr>
          <w:ilvl w:val="0"/>
          <w:numId w:val="1"/>
        </w:numPr>
        <w:rPr>
          <w:rFonts w:ascii="Times New Roman" w:hAnsi="Times New Roman" w:cs="Times New Roman"/>
        </w:rPr>
      </w:pPr>
      <w:r w:rsidRPr="007E0F07">
        <w:rPr>
          <w:rFonts w:ascii="Times New Roman" w:hAnsi="Times New Roman" w:cs="Times New Roman"/>
        </w:rPr>
        <w:t>Le développement d’un module de génération gestuelle cohérente, capable de restituer la langue des signes à partir du texte ou de la parole.</w:t>
      </w:r>
    </w:p>
    <w:p w14:paraId="352A55F1" w14:textId="234726BD" w:rsidR="007E0F07" w:rsidRPr="007E0F07" w:rsidRDefault="007E0F07" w:rsidP="007E0F07">
      <w:pPr>
        <w:rPr>
          <w:rFonts w:ascii="Times New Roman" w:hAnsi="Times New Roman" w:cs="Times New Roman"/>
        </w:rPr>
      </w:pPr>
    </w:p>
    <w:p w14:paraId="342FC62F"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1.3. Problématique</w:t>
      </w:r>
    </w:p>
    <w:p w14:paraId="27D2C56E"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Malgré les progrès technologiques, la communication entre personnes sourdes et entendantes reste difficile sans interprète humain. Les solutions existantes présentent plusieurs limites :</w:t>
      </w:r>
    </w:p>
    <w:p w14:paraId="5BECC3F5" w14:textId="77777777" w:rsidR="007E0F07" w:rsidRPr="007E0F07" w:rsidRDefault="007E0F07" w:rsidP="007E0F07">
      <w:pPr>
        <w:numPr>
          <w:ilvl w:val="0"/>
          <w:numId w:val="2"/>
        </w:numPr>
        <w:rPr>
          <w:rFonts w:ascii="Times New Roman" w:hAnsi="Times New Roman" w:cs="Times New Roman"/>
        </w:rPr>
      </w:pPr>
      <w:r w:rsidRPr="007E0F07">
        <w:rPr>
          <w:rFonts w:ascii="Times New Roman" w:hAnsi="Times New Roman" w:cs="Times New Roman"/>
        </w:rPr>
        <w:t>Reconnaissance limitée à un alphabet statique ;</w:t>
      </w:r>
    </w:p>
    <w:p w14:paraId="25267448" w14:textId="77777777" w:rsidR="007E0F07" w:rsidRPr="007E0F07" w:rsidRDefault="007E0F07" w:rsidP="007E0F07">
      <w:pPr>
        <w:numPr>
          <w:ilvl w:val="0"/>
          <w:numId w:val="2"/>
        </w:numPr>
        <w:rPr>
          <w:rFonts w:ascii="Times New Roman" w:hAnsi="Times New Roman" w:cs="Times New Roman"/>
        </w:rPr>
      </w:pPr>
      <w:r w:rsidRPr="007E0F07">
        <w:rPr>
          <w:rFonts w:ascii="Times New Roman" w:hAnsi="Times New Roman" w:cs="Times New Roman"/>
        </w:rPr>
        <w:t>Faible prise en compte des gestes dynamiques ;</w:t>
      </w:r>
    </w:p>
    <w:p w14:paraId="4F47C5AC" w14:textId="77777777" w:rsidR="007E0F07" w:rsidRPr="007E0F07" w:rsidRDefault="007E0F07" w:rsidP="007E0F07">
      <w:pPr>
        <w:numPr>
          <w:ilvl w:val="0"/>
          <w:numId w:val="2"/>
        </w:numPr>
        <w:rPr>
          <w:rFonts w:ascii="Times New Roman" w:hAnsi="Times New Roman" w:cs="Times New Roman"/>
        </w:rPr>
      </w:pPr>
      <w:r w:rsidRPr="007E0F07">
        <w:rPr>
          <w:rFonts w:ascii="Times New Roman" w:hAnsi="Times New Roman" w:cs="Times New Roman"/>
        </w:rPr>
        <w:t>Absence de traduction bidirectionnelle complète ;</w:t>
      </w:r>
    </w:p>
    <w:p w14:paraId="0F773752" w14:textId="77777777" w:rsidR="007E0F07" w:rsidRPr="007E0F07" w:rsidRDefault="007E0F07" w:rsidP="007E0F07">
      <w:pPr>
        <w:numPr>
          <w:ilvl w:val="0"/>
          <w:numId w:val="2"/>
        </w:numPr>
        <w:rPr>
          <w:rFonts w:ascii="Times New Roman" w:hAnsi="Times New Roman" w:cs="Times New Roman"/>
        </w:rPr>
      </w:pPr>
      <w:r w:rsidRPr="007E0F07">
        <w:rPr>
          <w:rFonts w:ascii="Times New Roman" w:hAnsi="Times New Roman" w:cs="Times New Roman"/>
        </w:rPr>
        <w:t>Dépendance à des environnements contrôlés.</w:t>
      </w:r>
    </w:p>
    <w:p w14:paraId="6B92047A"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Ainsi, la problématique centrale se formule ainsi :</w:t>
      </w:r>
      <w:r w:rsidRPr="007E0F07">
        <w:rPr>
          <w:rFonts w:ascii="Times New Roman" w:hAnsi="Times New Roman" w:cs="Times New Roman"/>
        </w:rPr>
        <w:br/>
      </w:r>
      <w:r w:rsidRPr="007E0F07">
        <w:rPr>
          <w:rFonts w:ascii="Times New Roman" w:hAnsi="Times New Roman" w:cs="Times New Roman"/>
          <w:b/>
          <w:bCs/>
        </w:rPr>
        <w:t>Comment concevoir un système intelligent fiable et performant capable d’assurer une traduction bidirectionnelle en temps réel entre la langue des signes et la parole ou le texte écrit ?</w:t>
      </w:r>
    </w:p>
    <w:p w14:paraId="5BC2A54B" w14:textId="7BA5E42B" w:rsidR="007E0F07" w:rsidRPr="007E0F07" w:rsidRDefault="007E0F07" w:rsidP="007E0F07">
      <w:pPr>
        <w:rPr>
          <w:rFonts w:ascii="Times New Roman" w:hAnsi="Times New Roman" w:cs="Times New Roman"/>
        </w:rPr>
      </w:pPr>
    </w:p>
    <w:p w14:paraId="554C1A84"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1.4. Question de recherche</w:t>
      </w:r>
    </w:p>
    <w:p w14:paraId="63A225D9"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Comment concevoir un système bidirectionnel capable de :</w:t>
      </w:r>
    </w:p>
    <w:p w14:paraId="5E92E540" w14:textId="77777777" w:rsidR="007E0F07" w:rsidRPr="007E0F07" w:rsidRDefault="007E0F07" w:rsidP="007E0F07">
      <w:pPr>
        <w:numPr>
          <w:ilvl w:val="0"/>
          <w:numId w:val="3"/>
        </w:numPr>
        <w:rPr>
          <w:rFonts w:ascii="Times New Roman" w:hAnsi="Times New Roman" w:cs="Times New Roman"/>
        </w:rPr>
      </w:pPr>
      <w:r w:rsidRPr="007E0F07">
        <w:rPr>
          <w:rFonts w:ascii="Times New Roman" w:hAnsi="Times New Roman" w:cs="Times New Roman"/>
        </w:rPr>
        <w:t>Reconnaître et interpréter en temps réel les gestes complexes de la langue des signes à l’aide de la vision par ordinateur et les convertir en texte ou en parole ;</w:t>
      </w:r>
    </w:p>
    <w:p w14:paraId="4471A5E9" w14:textId="77777777" w:rsidR="007E0F07" w:rsidRPr="007E0F07" w:rsidRDefault="007E0F07" w:rsidP="007E0F07">
      <w:pPr>
        <w:numPr>
          <w:ilvl w:val="0"/>
          <w:numId w:val="3"/>
        </w:numPr>
        <w:rPr>
          <w:rFonts w:ascii="Times New Roman" w:hAnsi="Times New Roman" w:cs="Times New Roman"/>
        </w:rPr>
      </w:pPr>
      <w:r w:rsidRPr="007E0F07">
        <w:rPr>
          <w:rFonts w:ascii="Times New Roman" w:hAnsi="Times New Roman" w:cs="Times New Roman"/>
        </w:rPr>
        <w:t>Traduire un texte ou une parole en une séquence de gestes signés restituée intelligiblement via un avatar virtuel.</w:t>
      </w:r>
    </w:p>
    <w:p w14:paraId="56F6B76E" w14:textId="262F38B6" w:rsidR="007E0F07" w:rsidRPr="007E0F07" w:rsidRDefault="007E0F07" w:rsidP="007E0F07">
      <w:pPr>
        <w:rPr>
          <w:rFonts w:ascii="Times New Roman" w:hAnsi="Times New Roman" w:cs="Times New Roman"/>
        </w:rPr>
      </w:pPr>
    </w:p>
    <w:p w14:paraId="51E7E45B"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lastRenderedPageBreak/>
        <w:t>1.5. Objectifs de la recherche</w:t>
      </w:r>
    </w:p>
    <w:p w14:paraId="48305864"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Objectif général</w:t>
      </w:r>
    </w:p>
    <w:p w14:paraId="01BBCC4C"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Développer un système intelligent de communication bidirectionnelle basé sur la reconnaissance visuelle des signes.</w:t>
      </w:r>
    </w:p>
    <w:p w14:paraId="1C993C87"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Objectifs spécifiques</w:t>
      </w:r>
    </w:p>
    <w:p w14:paraId="3DB3D45F" w14:textId="77777777" w:rsidR="007E0F07" w:rsidRPr="007E0F07" w:rsidRDefault="007E0F07" w:rsidP="007E0F07">
      <w:pPr>
        <w:numPr>
          <w:ilvl w:val="0"/>
          <w:numId w:val="4"/>
        </w:numPr>
        <w:rPr>
          <w:rFonts w:ascii="Times New Roman" w:hAnsi="Times New Roman" w:cs="Times New Roman"/>
        </w:rPr>
      </w:pPr>
      <w:r w:rsidRPr="007E0F07">
        <w:rPr>
          <w:rFonts w:ascii="Times New Roman" w:hAnsi="Times New Roman" w:cs="Times New Roman"/>
        </w:rPr>
        <w:t>Concevoir un module de capture et de traitement d’images en temps réel ;</w:t>
      </w:r>
    </w:p>
    <w:p w14:paraId="36E71C60" w14:textId="77777777" w:rsidR="007E0F07" w:rsidRPr="007E0F07" w:rsidRDefault="007E0F07" w:rsidP="007E0F07">
      <w:pPr>
        <w:numPr>
          <w:ilvl w:val="0"/>
          <w:numId w:val="4"/>
        </w:numPr>
        <w:rPr>
          <w:rFonts w:ascii="Times New Roman" w:hAnsi="Times New Roman" w:cs="Times New Roman"/>
        </w:rPr>
      </w:pPr>
      <w:r w:rsidRPr="007E0F07">
        <w:rPr>
          <w:rFonts w:ascii="Times New Roman" w:hAnsi="Times New Roman" w:cs="Times New Roman"/>
        </w:rPr>
        <w:t>Développer un modèle de reconnaissance des gestes ;</w:t>
      </w:r>
    </w:p>
    <w:p w14:paraId="5B385CE0" w14:textId="77777777" w:rsidR="007E0F07" w:rsidRPr="007E0F07" w:rsidRDefault="007E0F07" w:rsidP="007E0F07">
      <w:pPr>
        <w:numPr>
          <w:ilvl w:val="0"/>
          <w:numId w:val="4"/>
        </w:numPr>
        <w:rPr>
          <w:rFonts w:ascii="Times New Roman" w:hAnsi="Times New Roman" w:cs="Times New Roman"/>
        </w:rPr>
      </w:pPr>
      <w:r w:rsidRPr="007E0F07">
        <w:rPr>
          <w:rFonts w:ascii="Times New Roman" w:hAnsi="Times New Roman" w:cs="Times New Roman"/>
        </w:rPr>
        <w:t>Implémenter un module de conversion texte/parole ;</w:t>
      </w:r>
    </w:p>
    <w:p w14:paraId="1C4FDA97" w14:textId="77777777" w:rsidR="007E0F07" w:rsidRPr="007E0F07" w:rsidRDefault="007E0F07" w:rsidP="007E0F07">
      <w:pPr>
        <w:numPr>
          <w:ilvl w:val="0"/>
          <w:numId w:val="4"/>
        </w:numPr>
        <w:rPr>
          <w:rFonts w:ascii="Times New Roman" w:hAnsi="Times New Roman" w:cs="Times New Roman"/>
        </w:rPr>
      </w:pPr>
      <w:r w:rsidRPr="007E0F07">
        <w:rPr>
          <w:rFonts w:ascii="Times New Roman" w:hAnsi="Times New Roman" w:cs="Times New Roman"/>
        </w:rPr>
        <w:t>Intégrer un système de génération de gestes à partir du texte ou de la parole ;</w:t>
      </w:r>
    </w:p>
    <w:p w14:paraId="3E8184D5" w14:textId="77777777" w:rsidR="007E0F07" w:rsidRPr="007E0F07" w:rsidRDefault="007E0F07" w:rsidP="007E0F07">
      <w:pPr>
        <w:numPr>
          <w:ilvl w:val="0"/>
          <w:numId w:val="4"/>
        </w:numPr>
        <w:rPr>
          <w:rFonts w:ascii="Times New Roman" w:hAnsi="Times New Roman" w:cs="Times New Roman"/>
        </w:rPr>
      </w:pPr>
      <w:r w:rsidRPr="007E0F07">
        <w:rPr>
          <w:rFonts w:ascii="Times New Roman" w:hAnsi="Times New Roman" w:cs="Times New Roman"/>
        </w:rPr>
        <w:t>Évaluer les performances du système (précision, temps de réponse, robustesse).</w:t>
      </w:r>
    </w:p>
    <w:p w14:paraId="09D1BF24" w14:textId="7C9F77F4" w:rsidR="007E0F07" w:rsidRPr="007E0F07" w:rsidRDefault="007E0F07" w:rsidP="007E0F07">
      <w:pPr>
        <w:rPr>
          <w:rFonts w:ascii="Times New Roman" w:hAnsi="Times New Roman" w:cs="Times New Roman"/>
        </w:rPr>
      </w:pPr>
    </w:p>
    <w:p w14:paraId="4E9E80CC"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1.6. Méthodes et techniques</w:t>
      </w:r>
    </w:p>
    <w:p w14:paraId="31BFFF35"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1.6.1. Méthodes</w:t>
      </w:r>
    </w:p>
    <w:p w14:paraId="2DAE59B7" w14:textId="77777777" w:rsidR="007E0F07" w:rsidRPr="007E0F07" w:rsidRDefault="007E0F07" w:rsidP="007E0F07">
      <w:pPr>
        <w:rPr>
          <w:rFonts w:ascii="Times New Roman" w:hAnsi="Times New Roman" w:cs="Times New Roman"/>
        </w:rPr>
      </w:pPr>
      <w:r w:rsidRPr="007E0F07">
        <w:rPr>
          <w:rFonts w:ascii="Times New Roman" w:hAnsi="Times New Roman" w:cs="Times New Roman"/>
        </w:rPr>
        <w:t>La méthodologie adoptée est de type recherche et développement, fondée sur une démarche expérimentale et itérative, comprenant : conception, implémentation, tests et ajustements.</w:t>
      </w:r>
    </w:p>
    <w:p w14:paraId="14B48392" w14:textId="77777777" w:rsidR="007E0F07" w:rsidRPr="007E0F07" w:rsidRDefault="007E0F07" w:rsidP="007E0F07">
      <w:pPr>
        <w:numPr>
          <w:ilvl w:val="0"/>
          <w:numId w:val="5"/>
        </w:numPr>
        <w:rPr>
          <w:rFonts w:ascii="Times New Roman" w:hAnsi="Times New Roman" w:cs="Times New Roman"/>
        </w:rPr>
      </w:pPr>
      <w:r w:rsidRPr="007E0F07">
        <w:rPr>
          <w:rFonts w:ascii="Times New Roman" w:hAnsi="Times New Roman" w:cs="Times New Roman"/>
          <w:b/>
          <w:bCs/>
        </w:rPr>
        <w:t>Méthode d’analyse :</w:t>
      </w:r>
      <w:r w:rsidRPr="007E0F07">
        <w:rPr>
          <w:rFonts w:ascii="Times New Roman" w:hAnsi="Times New Roman" w:cs="Times New Roman"/>
        </w:rPr>
        <w:t xml:space="preserve"> évaluation des besoins pour la mise en place de la solution.</w:t>
      </w:r>
    </w:p>
    <w:p w14:paraId="6C283374" w14:textId="77777777" w:rsidR="007E0F07" w:rsidRPr="007E0F07" w:rsidRDefault="007E0F07" w:rsidP="007E0F07">
      <w:pPr>
        <w:numPr>
          <w:ilvl w:val="0"/>
          <w:numId w:val="5"/>
        </w:numPr>
        <w:rPr>
          <w:rFonts w:ascii="Times New Roman" w:hAnsi="Times New Roman" w:cs="Times New Roman"/>
        </w:rPr>
      </w:pPr>
      <w:r w:rsidRPr="007E0F07">
        <w:rPr>
          <w:rFonts w:ascii="Times New Roman" w:hAnsi="Times New Roman" w:cs="Times New Roman"/>
          <w:b/>
          <w:bCs/>
        </w:rPr>
        <w:t>Méthode UP :</w:t>
      </w:r>
      <w:r w:rsidRPr="007E0F07">
        <w:rPr>
          <w:rFonts w:ascii="Times New Roman" w:hAnsi="Times New Roman" w:cs="Times New Roman"/>
        </w:rPr>
        <w:t xml:space="preserve"> modélisation et développement du système.</w:t>
      </w:r>
    </w:p>
    <w:p w14:paraId="5D4AEAEA" w14:textId="77777777" w:rsidR="007E0F07" w:rsidRPr="007E0F07" w:rsidRDefault="007E0F07" w:rsidP="007E0F07">
      <w:pPr>
        <w:rPr>
          <w:rFonts w:ascii="Times New Roman" w:hAnsi="Times New Roman" w:cs="Times New Roman"/>
          <w:b/>
          <w:bCs/>
        </w:rPr>
      </w:pPr>
      <w:r w:rsidRPr="007E0F07">
        <w:rPr>
          <w:rFonts w:ascii="Times New Roman" w:hAnsi="Times New Roman" w:cs="Times New Roman"/>
          <w:b/>
          <w:bCs/>
        </w:rPr>
        <w:t>1.6.2. Techniques</w:t>
      </w:r>
    </w:p>
    <w:p w14:paraId="1E2303ED" w14:textId="77777777" w:rsidR="007E0F07" w:rsidRPr="007E0F07" w:rsidRDefault="007E0F07" w:rsidP="007E0F07">
      <w:pPr>
        <w:numPr>
          <w:ilvl w:val="0"/>
          <w:numId w:val="6"/>
        </w:numPr>
        <w:rPr>
          <w:rFonts w:ascii="Times New Roman" w:hAnsi="Times New Roman" w:cs="Times New Roman"/>
        </w:rPr>
      </w:pPr>
      <w:r w:rsidRPr="007E0F07">
        <w:rPr>
          <w:rFonts w:ascii="Times New Roman" w:hAnsi="Times New Roman" w:cs="Times New Roman"/>
          <w:b/>
          <w:bCs/>
        </w:rPr>
        <w:t>Technique documentaire :</w:t>
      </w:r>
      <w:r w:rsidRPr="007E0F07">
        <w:rPr>
          <w:rFonts w:ascii="Times New Roman" w:hAnsi="Times New Roman" w:cs="Times New Roman"/>
        </w:rPr>
        <w:t xml:space="preserve"> collecte et analyse d’informations existantes sur le sujet.</w:t>
      </w:r>
    </w:p>
    <w:p w14:paraId="405A6AAC" w14:textId="77777777" w:rsidR="007E0F07" w:rsidRPr="007E0F07" w:rsidRDefault="007E0F07" w:rsidP="007E0F07">
      <w:pPr>
        <w:numPr>
          <w:ilvl w:val="0"/>
          <w:numId w:val="6"/>
        </w:numPr>
        <w:rPr>
          <w:rFonts w:ascii="Times New Roman" w:hAnsi="Times New Roman" w:cs="Times New Roman"/>
        </w:rPr>
      </w:pPr>
      <w:r w:rsidRPr="007E0F07">
        <w:rPr>
          <w:rFonts w:ascii="Times New Roman" w:hAnsi="Times New Roman" w:cs="Times New Roman"/>
          <w:b/>
          <w:bCs/>
        </w:rPr>
        <w:t>Technique d’interview :</w:t>
      </w:r>
      <w:r w:rsidRPr="007E0F07">
        <w:rPr>
          <w:rFonts w:ascii="Times New Roman" w:hAnsi="Times New Roman" w:cs="Times New Roman"/>
        </w:rPr>
        <w:t xml:space="preserve"> échanges avec des experts et des communautés concernées.</w:t>
      </w:r>
    </w:p>
    <w:p w14:paraId="67BB1E93" w14:textId="158824B8" w:rsidR="007E0F07" w:rsidRPr="007E0F07" w:rsidRDefault="007E0F07" w:rsidP="007E0F07">
      <w:pPr>
        <w:rPr>
          <w:rFonts w:ascii="Times New Roman" w:hAnsi="Times New Roman" w:cs="Times New Roman"/>
        </w:rPr>
      </w:pPr>
    </w:p>
    <w:p w14:paraId="1090E24B" w14:textId="77777777" w:rsidR="007E0F07" w:rsidRPr="0025283F" w:rsidRDefault="007E0F07" w:rsidP="007E0F07">
      <w:pPr>
        <w:rPr>
          <w:rFonts w:ascii="Times New Roman" w:hAnsi="Times New Roman" w:cs="Times New Roman"/>
          <w:b/>
          <w:bCs/>
        </w:rPr>
      </w:pPr>
      <w:r w:rsidRPr="007E0F07">
        <w:rPr>
          <w:rFonts w:ascii="Times New Roman" w:hAnsi="Times New Roman" w:cs="Times New Roman"/>
          <w:b/>
          <w:bCs/>
        </w:rPr>
        <w:t>1.7. Délimitation du sujet</w:t>
      </w:r>
    </w:p>
    <w:p w14:paraId="0FB0418C" w14:textId="77777777" w:rsidR="007E0F07" w:rsidRPr="0025283F" w:rsidRDefault="007E0F07" w:rsidP="007E0F07">
      <w:pPr>
        <w:spacing w:line="360" w:lineRule="auto"/>
        <w:ind w:firstLine="851"/>
        <w:jc w:val="both"/>
        <w:rPr>
          <w:rFonts w:ascii="Times New Roman" w:hAnsi="Times New Roman" w:cs="Times New Roman"/>
        </w:rPr>
      </w:pPr>
      <w:r w:rsidRPr="0025283F">
        <w:rPr>
          <w:rFonts w:ascii="Times New Roman" w:hAnsi="Times New Roman" w:cs="Times New Roman"/>
        </w:rPr>
        <w:t>Pour la compréhension de ce sujet nous allons délimiter ce travail dans le temps et dans l’espace :</w:t>
      </w:r>
    </w:p>
    <w:p w14:paraId="3912576A" w14:textId="77777777" w:rsidR="007E0F07" w:rsidRPr="007E0F07" w:rsidRDefault="007E0F07" w:rsidP="007E0F07">
      <w:pPr>
        <w:rPr>
          <w:rFonts w:ascii="Times New Roman" w:hAnsi="Times New Roman" w:cs="Times New Roman"/>
          <w:b/>
          <w:bCs/>
        </w:rPr>
      </w:pPr>
    </w:p>
    <w:p w14:paraId="21461883" w14:textId="77777777" w:rsidR="007E0F07" w:rsidRPr="007E0F07" w:rsidRDefault="007E0F07" w:rsidP="007E0F07">
      <w:pPr>
        <w:numPr>
          <w:ilvl w:val="0"/>
          <w:numId w:val="7"/>
        </w:numPr>
        <w:rPr>
          <w:rFonts w:ascii="Times New Roman" w:hAnsi="Times New Roman" w:cs="Times New Roman"/>
        </w:rPr>
      </w:pPr>
      <w:r w:rsidRPr="007E0F07">
        <w:rPr>
          <w:rFonts w:ascii="Times New Roman" w:hAnsi="Times New Roman" w:cs="Times New Roman"/>
          <w:b/>
          <w:bCs/>
        </w:rPr>
        <w:t>Dans le temps :</w:t>
      </w:r>
      <w:r w:rsidRPr="007E0F07">
        <w:rPr>
          <w:rFonts w:ascii="Times New Roman" w:hAnsi="Times New Roman" w:cs="Times New Roman"/>
        </w:rPr>
        <w:t xml:space="preserve"> étude centrée sur la conception et le développement d’un prototype en environnement contrôlé, preuve de concept et non produit final.</w:t>
      </w:r>
    </w:p>
    <w:p w14:paraId="19271516" w14:textId="77777777" w:rsidR="007E0F07" w:rsidRPr="007E0F07" w:rsidRDefault="007E0F07" w:rsidP="007E0F07">
      <w:pPr>
        <w:numPr>
          <w:ilvl w:val="0"/>
          <w:numId w:val="7"/>
        </w:numPr>
        <w:rPr>
          <w:rFonts w:ascii="Times New Roman" w:hAnsi="Times New Roman" w:cs="Times New Roman"/>
        </w:rPr>
      </w:pPr>
      <w:r w:rsidRPr="007E0F07">
        <w:rPr>
          <w:rFonts w:ascii="Times New Roman" w:hAnsi="Times New Roman" w:cs="Times New Roman"/>
          <w:b/>
          <w:bCs/>
        </w:rPr>
        <w:t>Dans l’espace :</w:t>
      </w:r>
      <w:r w:rsidRPr="007E0F07">
        <w:rPr>
          <w:rFonts w:ascii="Times New Roman" w:hAnsi="Times New Roman" w:cs="Times New Roman"/>
        </w:rPr>
        <w:t xml:space="preserve"> projet limité à un vocabulaire restreint en Langue des Signes Française (LSF) et à un avatar 2D/3D simplifié pour la synthèse gestuelle.</w:t>
      </w:r>
    </w:p>
    <w:p w14:paraId="0B60A903" w14:textId="22F56509" w:rsidR="007E0F07" w:rsidRPr="007E0F07" w:rsidRDefault="007E0F07" w:rsidP="007E0F07">
      <w:pPr>
        <w:rPr>
          <w:rFonts w:ascii="Times New Roman" w:hAnsi="Times New Roman" w:cs="Times New Roman"/>
        </w:rPr>
      </w:pPr>
    </w:p>
    <w:p w14:paraId="16409E86" w14:textId="77777777" w:rsidR="007E0F07" w:rsidRPr="0025283F" w:rsidRDefault="007E0F07" w:rsidP="007E0F07">
      <w:pPr>
        <w:rPr>
          <w:rFonts w:ascii="Times New Roman" w:hAnsi="Times New Roman" w:cs="Times New Roman"/>
          <w:b/>
          <w:bCs/>
        </w:rPr>
      </w:pPr>
      <w:r w:rsidRPr="007E0F07">
        <w:rPr>
          <w:rFonts w:ascii="Times New Roman" w:hAnsi="Times New Roman" w:cs="Times New Roman"/>
          <w:b/>
          <w:bCs/>
        </w:rPr>
        <w:lastRenderedPageBreak/>
        <w:t>1.8. Subdivision du travail</w:t>
      </w:r>
    </w:p>
    <w:p w14:paraId="33E92322" w14:textId="2B032726" w:rsidR="007E0F07" w:rsidRPr="007E0F07" w:rsidRDefault="007E0F07" w:rsidP="007E0F07">
      <w:pPr>
        <w:spacing w:line="360" w:lineRule="auto"/>
        <w:ind w:firstLine="851"/>
        <w:jc w:val="both"/>
        <w:rPr>
          <w:rFonts w:ascii="Times New Roman" w:hAnsi="Times New Roman" w:cs="Times New Roman"/>
        </w:rPr>
      </w:pPr>
      <w:r w:rsidRPr="0025283F">
        <w:rPr>
          <w:rFonts w:ascii="Times New Roman" w:hAnsi="Times New Roman" w:cs="Times New Roman"/>
        </w:rPr>
        <w:t xml:space="preserve">Outre l’introduction générale et la conclusion générale, notre travail comportera quatre chapitres : </w:t>
      </w:r>
    </w:p>
    <w:p w14:paraId="480E4AA1" w14:textId="77777777" w:rsidR="007E0F07" w:rsidRPr="007E0F07" w:rsidRDefault="007E0F07" w:rsidP="007E0F07">
      <w:pPr>
        <w:numPr>
          <w:ilvl w:val="0"/>
          <w:numId w:val="8"/>
        </w:numPr>
        <w:rPr>
          <w:rFonts w:ascii="Times New Roman" w:hAnsi="Times New Roman" w:cs="Times New Roman"/>
        </w:rPr>
      </w:pPr>
      <w:r w:rsidRPr="007E0F07">
        <w:rPr>
          <w:rFonts w:ascii="Times New Roman" w:hAnsi="Times New Roman" w:cs="Times New Roman"/>
          <w:b/>
          <w:bCs/>
        </w:rPr>
        <w:t>Chapitre 1 :</w:t>
      </w:r>
      <w:r w:rsidRPr="007E0F07">
        <w:rPr>
          <w:rFonts w:ascii="Times New Roman" w:hAnsi="Times New Roman" w:cs="Times New Roman"/>
        </w:rPr>
        <w:t xml:space="preserve"> revue de la littérature, concepts de base et recherches empiriques.</w:t>
      </w:r>
    </w:p>
    <w:p w14:paraId="6751D50F" w14:textId="77777777" w:rsidR="007E0F07" w:rsidRPr="007E0F07" w:rsidRDefault="007E0F07" w:rsidP="007E0F07">
      <w:pPr>
        <w:numPr>
          <w:ilvl w:val="0"/>
          <w:numId w:val="8"/>
        </w:numPr>
        <w:rPr>
          <w:rFonts w:ascii="Times New Roman" w:hAnsi="Times New Roman" w:cs="Times New Roman"/>
        </w:rPr>
      </w:pPr>
      <w:r w:rsidRPr="007E0F07">
        <w:rPr>
          <w:rFonts w:ascii="Times New Roman" w:hAnsi="Times New Roman" w:cs="Times New Roman"/>
          <w:b/>
          <w:bCs/>
        </w:rPr>
        <w:t>Chapitre 2 :</w:t>
      </w:r>
      <w:r w:rsidRPr="007E0F07">
        <w:rPr>
          <w:rFonts w:ascii="Times New Roman" w:hAnsi="Times New Roman" w:cs="Times New Roman"/>
        </w:rPr>
        <w:t xml:space="preserve"> méthodologie et matériel, description du champ d’étude.</w:t>
      </w:r>
    </w:p>
    <w:p w14:paraId="496780BB" w14:textId="77777777" w:rsidR="007E0F07" w:rsidRPr="007E0F07" w:rsidRDefault="007E0F07" w:rsidP="007E0F07">
      <w:pPr>
        <w:numPr>
          <w:ilvl w:val="0"/>
          <w:numId w:val="8"/>
        </w:numPr>
        <w:rPr>
          <w:rFonts w:ascii="Times New Roman" w:hAnsi="Times New Roman" w:cs="Times New Roman"/>
        </w:rPr>
      </w:pPr>
      <w:r w:rsidRPr="007E0F07">
        <w:rPr>
          <w:rFonts w:ascii="Times New Roman" w:hAnsi="Times New Roman" w:cs="Times New Roman"/>
          <w:b/>
          <w:bCs/>
        </w:rPr>
        <w:t>Chapitre 3 :</w:t>
      </w:r>
      <w:r w:rsidRPr="007E0F07">
        <w:rPr>
          <w:rFonts w:ascii="Times New Roman" w:hAnsi="Times New Roman" w:cs="Times New Roman"/>
        </w:rPr>
        <w:t xml:space="preserve"> modélisation du système informatique.</w:t>
      </w:r>
    </w:p>
    <w:p w14:paraId="22C26F6F" w14:textId="77777777" w:rsidR="007E0F07" w:rsidRPr="007E0F07" w:rsidRDefault="007E0F07" w:rsidP="007E0F07">
      <w:pPr>
        <w:numPr>
          <w:ilvl w:val="0"/>
          <w:numId w:val="8"/>
        </w:numPr>
        <w:rPr>
          <w:rFonts w:ascii="Times New Roman" w:hAnsi="Times New Roman" w:cs="Times New Roman"/>
        </w:rPr>
      </w:pPr>
      <w:r w:rsidRPr="007E0F07">
        <w:rPr>
          <w:rFonts w:ascii="Times New Roman" w:hAnsi="Times New Roman" w:cs="Times New Roman"/>
          <w:b/>
          <w:bCs/>
        </w:rPr>
        <w:t>Chapitre 4 :</w:t>
      </w:r>
      <w:r w:rsidRPr="007E0F07">
        <w:rPr>
          <w:rFonts w:ascii="Times New Roman" w:hAnsi="Times New Roman" w:cs="Times New Roman"/>
        </w:rPr>
        <w:t xml:space="preserve"> résultats et réalisation concrète de la solution.</w:t>
      </w:r>
    </w:p>
    <w:p w14:paraId="1839C593" w14:textId="3B31DAF8" w:rsidR="007E0F07" w:rsidRPr="007E0F07" w:rsidRDefault="007E0F07" w:rsidP="007E0F07">
      <w:pPr>
        <w:rPr>
          <w:rFonts w:ascii="Times New Roman" w:hAnsi="Times New Roman" w:cs="Times New Roman"/>
        </w:rPr>
      </w:pPr>
    </w:p>
    <w:p w14:paraId="0A9CFD8B" w14:textId="607E6F81" w:rsidR="007E0F07" w:rsidRPr="007E0F07" w:rsidRDefault="007E0F07" w:rsidP="007E0F07">
      <w:pPr>
        <w:rPr>
          <w:rFonts w:ascii="Times New Roman" w:hAnsi="Times New Roman" w:cs="Times New Roman"/>
        </w:rPr>
      </w:pPr>
    </w:p>
    <w:p w14:paraId="78A9A0C8" w14:textId="77777777" w:rsidR="007E0F07" w:rsidRPr="0025283F" w:rsidRDefault="007E0F07">
      <w:pPr>
        <w:rPr>
          <w:rFonts w:ascii="Times New Roman" w:hAnsi="Times New Roman" w:cs="Times New Roman"/>
        </w:rPr>
      </w:pPr>
    </w:p>
    <w:sectPr w:rsidR="007E0F07" w:rsidRPr="002528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F3A60"/>
    <w:multiLevelType w:val="multilevel"/>
    <w:tmpl w:val="7BC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5719B"/>
    <w:multiLevelType w:val="multilevel"/>
    <w:tmpl w:val="2F0A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B02B6"/>
    <w:multiLevelType w:val="multilevel"/>
    <w:tmpl w:val="74F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A6E20"/>
    <w:multiLevelType w:val="multilevel"/>
    <w:tmpl w:val="0FE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75DCB"/>
    <w:multiLevelType w:val="multilevel"/>
    <w:tmpl w:val="DAE8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55E2D"/>
    <w:multiLevelType w:val="multilevel"/>
    <w:tmpl w:val="52F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C1133"/>
    <w:multiLevelType w:val="multilevel"/>
    <w:tmpl w:val="2F92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22C2D"/>
    <w:multiLevelType w:val="multilevel"/>
    <w:tmpl w:val="F8E6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461232">
    <w:abstractNumId w:val="6"/>
  </w:num>
  <w:num w:numId="2" w16cid:durableId="199366102">
    <w:abstractNumId w:val="1"/>
  </w:num>
  <w:num w:numId="3" w16cid:durableId="677389740">
    <w:abstractNumId w:val="7"/>
  </w:num>
  <w:num w:numId="4" w16cid:durableId="1497573954">
    <w:abstractNumId w:val="4"/>
  </w:num>
  <w:num w:numId="5" w16cid:durableId="107824200">
    <w:abstractNumId w:val="5"/>
  </w:num>
  <w:num w:numId="6" w16cid:durableId="958534602">
    <w:abstractNumId w:val="2"/>
  </w:num>
  <w:num w:numId="7" w16cid:durableId="1847019982">
    <w:abstractNumId w:val="3"/>
  </w:num>
  <w:num w:numId="8" w16cid:durableId="1586065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F07"/>
    <w:rsid w:val="0003005C"/>
    <w:rsid w:val="0025283F"/>
    <w:rsid w:val="007E0F07"/>
    <w:rsid w:val="00802229"/>
    <w:rsid w:val="00D00DD3"/>
    <w:rsid w:val="00E813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7CEC"/>
  <w15:chartTrackingRefBased/>
  <w15:docId w15:val="{4A90A0D6-64FC-4F8A-9A39-1DC9D19B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0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0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0F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0F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0F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0F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0F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0F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0F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0F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0F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0F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0F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0F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0F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0F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0F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0F07"/>
    <w:rPr>
      <w:rFonts w:eastAsiaTheme="majorEastAsia" w:cstheme="majorBidi"/>
      <w:color w:val="272727" w:themeColor="text1" w:themeTint="D8"/>
    </w:rPr>
  </w:style>
  <w:style w:type="paragraph" w:styleId="Titre">
    <w:name w:val="Title"/>
    <w:basedOn w:val="Normal"/>
    <w:next w:val="Normal"/>
    <w:link w:val="TitreCar"/>
    <w:uiPriority w:val="10"/>
    <w:qFormat/>
    <w:rsid w:val="007E0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0F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0F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0F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0F07"/>
    <w:pPr>
      <w:spacing w:before="160"/>
      <w:jc w:val="center"/>
    </w:pPr>
    <w:rPr>
      <w:i/>
      <w:iCs/>
      <w:color w:val="404040" w:themeColor="text1" w:themeTint="BF"/>
    </w:rPr>
  </w:style>
  <w:style w:type="character" w:customStyle="1" w:styleId="CitationCar">
    <w:name w:val="Citation Car"/>
    <w:basedOn w:val="Policepardfaut"/>
    <w:link w:val="Citation"/>
    <w:uiPriority w:val="29"/>
    <w:rsid w:val="007E0F07"/>
    <w:rPr>
      <w:i/>
      <w:iCs/>
      <w:color w:val="404040" w:themeColor="text1" w:themeTint="BF"/>
    </w:rPr>
  </w:style>
  <w:style w:type="paragraph" w:styleId="Paragraphedeliste">
    <w:name w:val="List Paragraph"/>
    <w:basedOn w:val="Normal"/>
    <w:uiPriority w:val="34"/>
    <w:qFormat/>
    <w:rsid w:val="007E0F07"/>
    <w:pPr>
      <w:ind w:left="720"/>
      <w:contextualSpacing/>
    </w:pPr>
  </w:style>
  <w:style w:type="character" w:styleId="Accentuationintense">
    <w:name w:val="Intense Emphasis"/>
    <w:basedOn w:val="Policepardfaut"/>
    <w:uiPriority w:val="21"/>
    <w:qFormat/>
    <w:rsid w:val="007E0F07"/>
    <w:rPr>
      <w:i/>
      <w:iCs/>
      <w:color w:val="0F4761" w:themeColor="accent1" w:themeShade="BF"/>
    </w:rPr>
  </w:style>
  <w:style w:type="paragraph" w:styleId="Citationintense">
    <w:name w:val="Intense Quote"/>
    <w:basedOn w:val="Normal"/>
    <w:next w:val="Normal"/>
    <w:link w:val="CitationintenseCar"/>
    <w:uiPriority w:val="30"/>
    <w:qFormat/>
    <w:rsid w:val="007E0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0F07"/>
    <w:rPr>
      <w:i/>
      <w:iCs/>
      <w:color w:val="0F4761" w:themeColor="accent1" w:themeShade="BF"/>
    </w:rPr>
  </w:style>
  <w:style w:type="character" w:styleId="Rfrenceintense">
    <w:name w:val="Intense Reference"/>
    <w:basedOn w:val="Policepardfaut"/>
    <w:uiPriority w:val="32"/>
    <w:qFormat/>
    <w:rsid w:val="007E0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1357</Words>
  <Characters>7465</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Chancy Ngoie</dc:creator>
  <cp:keywords/>
  <dc:description/>
  <cp:lastModifiedBy>Chancy Ngoie</cp:lastModifiedBy>
  <cp:revision>2</cp:revision>
  <dcterms:created xsi:type="dcterms:W3CDTF">2026-02-21T08:45:00Z</dcterms:created>
  <dcterms:modified xsi:type="dcterms:W3CDTF">2026-02-23T10:33:00Z</dcterms:modified>
</cp:coreProperties>
</file>