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09354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093546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09354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093546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093546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093546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093546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5A75A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5A75A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5A75AF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5A75A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5A75A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093546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1EA0DB46" w14:textId="77777777" w:rsidR="00093546" w:rsidRDefault="00093546" w:rsidP="00093546">
      <w:pPr>
        <w:pStyle w:val="aff4"/>
        <w:tabs>
          <w:tab w:val="left" w:pos="1134"/>
        </w:tabs>
        <w:ind w:left="709" w:firstLine="0"/>
      </w:pPr>
    </w:p>
    <w:p w14:paraId="31AF4F74" w14:textId="0CD0A8A2" w:rsidR="00093546" w:rsidRPr="004255CE" w:rsidRDefault="00093546" w:rsidP="0009354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2</w:t>
      </w:r>
      <w:r w:rsidRPr="0025789A">
        <w:t>.</w:t>
      </w:r>
      <w:r>
        <w:t>5</w:t>
      </w:r>
      <w:r w:rsidRPr="0025789A">
        <w:t xml:space="preserve">. </w:t>
      </w:r>
      <w:r>
        <w:t>Диаграмма</w:t>
      </w:r>
      <w:r w:rsidRPr="00D83E8A">
        <w:t xml:space="preserve"> </w:t>
      </w:r>
      <w:r>
        <w:t>деятельности</w:t>
      </w:r>
      <w:bookmarkStart w:id="39" w:name="_GoBack"/>
      <w:bookmarkEnd w:id="39"/>
    </w:p>
    <w:p w14:paraId="1044925A" w14:textId="77777777" w:rsidR="00093546" w:rsidRDefault="00093546" w:rsidP="00093546">
      <w:pPr>
        <w:pStyle w:val="aff4"/>
        <w:tabs>
          <w:tab w:val="left" w:pos="1134"/>
        </w:tabs>
        <w:ind w:left="709" w:firstLine="0"/>
      </w:pP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2907C1DB" w14:textId="6F6449D9" w:rsidR="00A5511C" w:rsidRPr="00A941E8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Для реализации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EF02A1">
        <w:rPr>
          <w:sz w:val="28"/>
          <w:szCs w:val="28"/>
          <w:lang w:eastAsia="ja-JP"/>
        </w:rPr>
        <w:t>https://www.python.org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[?],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[?]</w:t>
      </w:r>
      <w:r w:rsidR="00A5511C"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7DC16BC0" w14:textId="735D3F69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Настройка окружения</w:t>
      </w:r>
    </w:p>
    <w:p w14:paraId="5B56971A" w14:textId="3382D261" w:rsidR="009342EE" w:rsidRDefault="00A941E8" w:rsidP="009342EE">
      <w:pPr>
        <w:pStyle w:val="AStyle"/>
      </w:pPr>
      <w:r>
        <w:t xml:space="preserve">Для создания </w:t>
      </w:r>
      <w:r w:rsidR="00174FE1">
        <w:t>изолированных сред</w:t>
      </w:r>
      <w:r>
        <w:t xml:space="preserve"> </w:t>
      </w:r>
      <w:r w:rsidR="00174FE1">
        <w:t xml:space="preserve">была выбрана платформа </w:t>
      </w:r>
      <w:r w:rsidR="00174FE1">
        <w:rPr>
          <w:lang w:val="en-US"/>
        </w:rPr>
        <w:t>Conda</w:t>
      </w:r>
      <w:r w:rsidR="00174FE1" w:rsidRPr="00174FE1">
        <w:t xml:space="preserve"> [</w:t>
      </w:r>
      <w:r w:rsidR="00EF02A1" w:rsidRPr="00EF02A1">
        <w:t>https://docs.conda.io/</w:t>
      </w:r>
      <w:r w:rsidR="00174FE1" w:rsidRPr="00174FE1">
        <w:t>]</w:t>
      </w:r>
      <w:r w:rsidR="009342EE">
        <w:t>.</w:t>
      </w:r>
      <w:r w:rsidR="00174FE1">
        <w:t xml:space="preserve"> На рисунке 7 показан процесс запуска изолированной среды</w:t>
      </w:r>
      <w:r w:rsidR="00174FE1" w:rsidRPr="00174FE1">
        <w:t xml:space="preserve"> </w:t>
      </w:r>
      <w:r w:rsidR="00174FE1">
        <w:t xml:space="preserve">для владельца данных </w:t>
      </w:r>
      <w:r w:rsidR="00174FE1" w:rsidRPr="0021779F">
        <w:t>«</w:t>
      </w:r>
      <w:r w:rsidR="00174FE1">
        <w:rPr>
          <w:lang w:val="en-US"/>
        </w:rPr>
        <w:t>syft</w:t>
      </w:r>
      <w:r w:rsidR="00174FE1" w:rsidRPr="00174FE1">
        <w:t>_</w:t>
      </w:r>
      <w:r w:rsidR="00174FE1">
        <w:rPr>
          <w:lang w:val="en-US"/>
        </w:rPr>
        <w:t>env</w:t>
      </w:r>
      <w:r w:rsidR="00174FE1" w:rsidRPr="0021779F">
        <w:t>»</w:t>
      </w:r>
      <w:r w:rsidR="00174FE1" w:rsidRPr="00174FE1">
        <w:t>.</w:t>
      </w:r>
    </w:p>
    <w:p w14:paraId="2007A63E" w14:textId="79C44B98" w:rsidR="00174FE1" w:rsidRPr="0052137C" w:rsidRDefault="00093546" w:rsidP="00174FE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A950CC9">
          <v:shape id="_x0000_i1026" type="#_x0000_t75" style="width:441pt;height:121.2pt">
            <v:imagedata r:id="rId18" o:title="Снимок экрана 2023-04-28 190503"/>
          </v:shape>
        </w:pict>
      </w:r>
    </w:p>
    <w:p w14:paraId="60815D62" w14:textId="10B7A210" w:rsidR="00174FE1" w:rsidRDefault="00174FE1" w:rsidP="00174FE1">
      <w:pPr>
        <w:pStyle w:val="aff4"/>
        <w:suppressAutoHyphens/>
        <w:ind w:firstLine="0"/>
        <w:jc w:val="center"/>
      </w:pPr>
      <w:r>
        <w:t>Рисунок 7 – Запуск изолированной среды</w:t>
      </w:r>
      <w:r w:rsidRPr="00174FE1">
        <w:t xml:space="preserve"> </w:t>
      </w:r>
      <w:r>
        <w:t>для владельца данных</w:t>
      </w:r>
    </w:p>
    <w:p w14:paraId="42670E14" w14:textId="77777777" w:rsidR="00174FE1" w:rsidRDefault="00174FE1" w:rsidP="009342EE">
      <w:pPr>
        <w:pStyle w:val="AStyle"/>
      </w:pPr>
    </w:p>
    <w:p w14:paraId="6FD10A70" w14:textId="51AEB419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 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Pr="00EF02A1">
        <w:t>https://openmined.github.io/PySyft/deployment/index.html</w:t>
      </w:r>
      <w:r>
        <w:t>]. Процесс запуска узла домена показан на рисунке 8.</w:t>
      </w:r>
    </w:p>
    <w:p w14:paraId="701AF82F" w14:textId="1ACA18B7" w:rsidR="00EF02A1" w:rsidRPr="0052137C" w:rsidRDefault="00093546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59E4D4CB">
          <v:shape id="_x0000_i1027" type="#_x0000_t75" style="width:453.6pt;height:211.8pt">
            <v:imagedata r:id="rId19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 – Запуска узла домена владельца данных</w:t>
      </w:r>
    </w:p>
    <w:p w14:paraId="364015B9" w14:textId="77777777" w:rsidR="00EF02A1" w:rsidRDefault="00EF02A1" w:rsidP="009342EE">
      <w:pPr>
        <w:pStyle w:val="AStyle"/>
      </w:pPr>
    </w:p>
    <w:p w14:paraId="0E7554FF" w14:textId="5832857E" w:rsidR="00EF02A1" w:rsidRDefault="00EF02A1" w:rsidP="009342EE">
      <w:pPr>
        <w:pStyle w:val="AStyle"/>
      </w:pPr>
      <w:r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093546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8" type="#_x0000_t75" style="width:453.6pt;height:317.4pt">
            <v:imagedata r:id="rId20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 – Запуска узла домена владельца данных</w:t>
      </w:r>
    </w:p>
    <w:p w14:paraId="0F2B20C2" w14:textId="77777777" w:rsidR="008175C8" w:rsidRPr="008175C8" w:rsidRDefault="008175C8" w:rsidP="008175C8">
      <w:pPr>
        <w:pStyle w:val="aff4"/>
        <w:suppressAutoHyphens/>
        <w:ind w:firstLine="0"/>
        <w:jc w:val="center"/>
      </w:pPr>
    </w:p>
    <w:p w14:paraId="6CFBDDEE" w14:textId="67B5E1C5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3.2</w:t>
      </w:r>
      <w:r w:rsidRPr="0025789A">
        <w:t xml:space="preserve">. </w:t>
      </w:r>
      <w:r w:rsidR="00A44936">
        <w:t>Реализация компонента загрузки данных</w:t>
      </w:r>
    </w:p>
    <w:p w14:paraId="13EBF06F" w14:textId="77777777" w:rsidR="008175C8" w:rsidRPr="00093546" w:rsidRDefault="008175C8" w:rsidP="008175C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1443045C" w14:textId="77777777" w:rsidR="00A44936" w:rsidRDefault="00A44936" w:rsidP="00A44936">
      <w:pPr>
        <w:pStyle w:val="AStyle"/>
      </w:pPr>
    </w:p>
    <w:p w14:paraId="4F904B5A" w14:textId="6BB13D50" w:rsidR="008175C8" w:rsidRPr="008175C8" w:rsidRDefault="00A44936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3.3</w:t>
      </w:r>
      <w:r w:rsidRPr="0025789A">
        <w:t xml:space="preserve">. </w:t>
      </w:r>
      <w:r>
        <w:t>Реализация компонента обработки данных</w:t>
      </w:r>
    </w:p>
    <w:p w14:paraId="02DC8EFB" w14:textId="05F7FCA3" w:rsidR="009342EE" w:rsidRDefault="008175C8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7502AE10" w14:textId="77777777" w:rsidR="009342EE" w:rsidRPr="009342EE" w:rsidRDefault="009342EE" w:rsidP="008175C8">
      <w:pPr>
        <w:spacing w:line="360" w:lineRule="auto"/>
        <w:jc w:val="both"/>
        <w:rPr>
          <w:sz w:val="28"/>
          <w:szCs w:val="28"/>
          <w:lang w:eastAsia="ja-JP"/>
        </w:rPr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22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3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4"/>
      <w:footerReference w:type="first" r:id="rId2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C8B22" w14:textId="77777777" w:rsidR="005A75AF" w:rsidRDefault="005A75AF">
      <w:r>
        <w:separator/>
      </w:r>
    </w:p>
  </w:endnote>
  <w:endnote w:type="continuationSeparator" w:id="0">
    <w:p w14:paraId="1317D828" w14:textId="77777777" w:rsidR="005A75AF" w:rsidRDefault="005A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093546">
      <w:rPr>
        <w:noProof/>
        <w:sz w:val="28"/>
        <w:szCs w:val="28"/>
      </w:rPr>
      <w:t>16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428BC" w14:textId="77777777" w:rsidR="005A75AF" w:rsidRDefault="005A75AF">
      <w:r>
        <w:separator/>
      </w:r>
    </w:p>
  </w:footnote>
  <w:footnote w:type="continuationSeparator" w:id="0">
    <w:p w14:paraId="4E087CC7" w14:textId="77777777" w:rsidR="005A75AF" w:rsidRDefault="005A7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546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017F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A75AF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58AF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431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75C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OpenMined/PySyf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openmined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500154/" TargetMode="External"/><Relationship Id="rId27" Type="http://schemas.microsoft.com/office/2011/relationships/people" Target="peop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E626131-9806-4C63-B4FF-C90A8AB2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22</Pages>
  <Words>3240</Words>
  <Characters>18468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708</cp:revision>
  <cp:lastPrinted>2023-03-31T15:32:00Z</cp:lastPrinted>
  <dcterms:created xsi:type="dcterms:W3CDTF">2022-05-15T12:00:00Z</dcterms:created>
  <dcterms:modified xsi:type="dcterms:W3CDTF">2023-05-19T13:37:00Z</dcterms:modified>
  <cp:category>Образцы документов</cp:category>
</cp:coreProperties>
</file>