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317D4EE">
      <w:pPr>
        <w:pStyle w:val="3"/>
        <w:spacing w:before="680" w:after="460" w:line="300" w:lineRule="exact"/>
        <w:jc w:val="center"/>
        <w:outlineLvl w:val="0"/>
        <w:rPr>
          <w:rFonts w:hint="eastAsia"/>
          <w:sz w:val="31"/>
          <w:szCs w:val="31"/>
          <w:lang w:eastAsia="zh-CN"/>
        </w:rPr>
      </w:pPr>
      <w:r>
        <w:rPr>
          <w:rFonts w:hint="eastAsia" w:ascii="黑体" w:hAnsi="黑体" w:eastAsia="黑体" w:cs="黑体"/>
          <w:color w:val="231F20"/>
          <w:spacing w:val="3"/>
          <w:sz w:val="32"/>
          <w:szCs w:val="32"/>
          <w:lang w:eastAsia="zh-CN"/>
        </w:rPr>
        <w:t>文   章   题   目</w:t>
      </w:r>
    </w:p>
    <w:p w14:paraId="04508D8D">
      <w:pPr>
        <w:pStyle w:val="3"/>
        <w:spacing w:after="120" w:line="300" w:lineRule="exact"/>
        <w:jc w:val="center"/>
        <w:outlineLvl w:val="0"/>
        <w:rPr>
          <w:rFonts w:hint="eastAsia" w:ascii="仿宋" w:hAnsi="仿宋" w:eastAsia="仿宋" w:cs="仿宋"/>
          <w:sz w:val="24"/>
          <w:szCs w:val="24"/>
          <w:lang w:eastAsia="zh-CN"/>
        </w:rPr>
      </w:pPr>
      <w:r>
        <w:rPr>
          <w:rFonts w:hint="eastAsia" w:ascii="仿宋" w:hAnsi="仿宋" w:eastAsia="仿宋" w:cs="仿宋"/>
          <w:color w:val="231F20"/>
          <w:spacing w:val="-22"/>
          <w:position w:val="-1"/>
          <w:sz w:val="24"/>
          <w:szCs w:val="24"/>
          <w:lang w:eastAsia="zh-CN"/>
        </w:rPr>
        <w:t>李</w:t>
      </w:r>
      <w:r>
        <w:rPr>
          <w:rFonts w:hint="eastAsia" w:ascii="仿宋" w:hAnsi="仿宋" w:eastAsia="仿宋" w:cs="仿宋"/>
          <w:color w:val="231F20"/>
          <w:spacing w:val="14"/>
          <w:position w:val="-1"/>
          <w:sz w:val="24"/>
          <w:szCs w:val="24"/>
          <w:lang w:eastAsia="zh-CN"/>
        </w:rPr>
        <w:t xml:space="preserve">   </w:t>
      </w:r>
      <w:r>
        <w:rPr>
          <w:rFonts w:hint="eastAsia" w:ascii="仿宋" w:hAnsi="仿宋" w:eastAsia="仿宋" w:cs="仿宋"/>
          <w:color w:val="231F20"/>
          <w:spacing w:val="-22"/>
          <w:position w:val="-1"/>
          <w:sz w:val="24"/>
          <w:szCs w:val="24"/>
          <w:lang w:eastAsia="zh-CN"/>
        </w:rPr>
        <w:t>辉</w:t>
      </w:r>
      <w:r>
        <w:rPr>
          <w:rFonts w:hint="eastAsia" w:ascii="仿宋" w:hAnsi="仿宋" w:eastAsia="仿宋" w:cs="仿宋"/>
          <w:color w:val="231F20"/>
          <w:spacing w:val="-22"/>
          <w:position w:val="-1"/>
          <w:sz w:val="24"/>
          <w:szCs w:val="24"/>
          <w:vertAlign w:val="superscript"/>
          <w:lang w:val="en-US" w:eastAsia="zh-CN"/>
        </w:rPr>
        <w:t>1a</w:t>
      </w:r>
      <w:r>
        <w:rPr>
          <w:rFonts w:hint="eastAsia" w:ascii="仿宋" w:hAnsi="仿宋" w:eastAsia="仿宋" w:cs="仿宋"/>
          <w:color w:val="231F20"/>
          <w:spacing w:val="-22"/>
          <w:position w:val="-1"/>
          <w:sz w:val="24"/>
          <w:szCs w:val="24"/>
          <w:lang w:eastAsia="zh-CN"/>
        </w:rPr>
        <w:t>，王文吉</w:t>
      </w:r>
      <w:r>
        <w:rPr>
          <w:rFonts w:hint="eastAsia" w:ascii="仿宋" w:hAnsi="仿宋" w:eastAsia="仿宋" w:cs="仿宋"/>
          <w:color w:val="231F20"/>
          <w:spacing w:val="-22"/>
          <w:position w:val="-1"/>
          <w:sz w:val="24"/>
          <w:szCs w:val="24"/>
          <w:vertAlign w:val="superscript"/>
          <w:lang w:val="en-US" w:eastAsia="zh-CN"/>
        </w:rPr>
        <w:t>1b</w:t>
      </w:r>
      <w:r>
        <w:rPr>
          <w:rFonts w:hint="eastAsia" w:ascii="仿宋" w:hAnsi="仿宋" w:eastAsia="仿宋" w:cs="仿宋"/>
          <w:color w:val="231F20"/>
          <w:spacing w:val="-26"/>
          <w:w w:val="92"/>
          <w:position w:val="-1"/>
          <w:sz w:val="24"/>
          <w:szCs w:val="24"/>
          <w:lang w:eastAsia="zh-CN"/>
        </w:rPr>
        <w:t>，张</w:t>
      </w:r>
      <w:r>
        <w:rPr>
          <w:rFonts w:hint="eastAsia" w:ascii="仿宋" w:hAnsi="仿宋" w:eastAsia="仿宋" w:cs="仿宋"/>
          <w:color w:val="231F20"/>
          <w:spacing w:val="14"/>
          <w:position w:val="-1"/>
          <w:sz w:val="24"/>
          <w:szCs w:val="24"/>
          <w:lang w:eastAsia="zh-CN"/>
        </w:rPr>
        <w:t xml:space="preserve">   </w:t>
      </w:r>
      <w:r>
        <w:rPr>
          <w:rFonts w:hint="eastAsia" w:ascii="仿宋" w:hAnsi="仿宋" w:eastAsia="仿宋" w:cs="仿宋"/>
          <w:color w:val="231F20"/>
          <w:spacing w:val="-26"/>
          <w:w w:val="92"/>
          <w:position w:val="-1"/>
          <w:sz w:val="24"/>
          <w:szCs w:val="24"/>
          <w:lang w:eastAsia="zh-CN"/>
        </w:rPr>
        <w:t>浩</w:t>
      </w:r>
      <w:r>
        <w:rPr>
          <w:rFonts w:hint="eastAsia" w:ascii="仿宋" w:hAnsi="仿宋" w:eastAsia="仿宋" w:cs="仿宋"/>
          <w:color w:val="231F20"/>
          <w:spacing w:val="-5"/>
          <w:position w:val="-1"/>
          <w:sz w:val="24"/>
          <w:szCs w:val="24"/>
          <w:vertAlign w:val="superscript"/>
          <w:lang w:val="en-US" w:eastAsia="zh-CN"/>
        </w:rPr>
        <w:t>2</w:t>
      </w:r>
    </w:p>
    <w:p w14:paraId="2152FA98">
      <w:pPr>
        <w:spacing w:after="120" w:line="300" w:lineRule="exact"/>
        <w:jc w:val="center"/>
        <w:rPr>
          <w:rFonts w:hint="eastAsia" w:ascii="楷体" w:hAnsi="楷体" w:eastAsia="楷体" w:cs="楷体"/>
          <w:sz w:val="15"/>
          <w:szCs w:val="15"/>
          <w:lang w:eastAsia="zh-CN"/>
        </w:rPr>
      </w:pPr>
      <w:r>
        <w:rPr>
          <w:rFonts w:hint="eastAsia" w:ascii="楷体" w:hAnsi="楷体" w:eastAsia="楷体" w:cs="楷体"/>
          <w:sz w:val="15"/>
          <w:szCs w:val="15"/>
          <w:lang w:eastAsia="zh-CN" w:bidi="ar"/>
        </w:rPr>
        <w:t>（1.中国民航大学 a.理学院；b.飞行技术学院，天津 300300；2.中国民航飞行学院飞行技术学院，四川 广汉 618307）</w:t>
      </w:r>
    </w:p>
    <w:p w14:paraId="07645EAE">
      <w:pPr>
        <w:pStyle w:val="3"/>
        <w:spacing w:line="300" w:lineRule="exact"/>
        <w:ind w:left="1073" w:leftChars="200" w:right="496" w:rightChars="200" w:hanging="577" w:hangingChars="270"/>
        <w:jc w:val="both"/>
        <w:rPr>
          <w:rFonts w:hint="eastAsia" w:ascii="楷体" w:hAnsi="楷体" w:eastAsia="楷体" w:cs="楷体"/>
          <w:sz w:val="18"/>
          <w:szCs w:val="18"/>
          <w:lang w:eastAsia="zh-CN"/>
        </w:rPr>
      </w:pPr>
      <w:r>
        <w:rPr>
          <w:rFonts w:hint="eastAsia" w:ascii="黑体" w:hAnsi="黑体" w:eastAsia="黑体" w:cs="黑体"/>
          <w:color w:val="231F20"/>
          <w:spacing w:val="17"/>
          <w:sz w:val="18"/>
          <w:szCs w:val="18"/>
          <w:lang w:eastAsia="zh-CN"/>
        </w:rPr>
        <w:t>摘 要：</w:t>
      </w:r>
      <w:r>
        <w:rPr>
          <w:rFonts w:hint="eastAsia" w:ascii="楷体" w:hAnsi="楷体" w:eastAsia="楷体" w:cs="楷体"/>
          <w:sz w:val="18"/>
          <w:szCs w:val="18"/>
          <w:lang w:eastAsia="zh-CN" w:bidi="ar"/>
        </w:rPr>
        <w:t>摘要首句不可与题目(Title)重复，主要由“目的、方法、结果和结论”4个要素组成，要求300字以内。目的:主要说明作者写此文章的目的，或说明本文主要解决的问题。过程及方法：主要说明作者主要工 作过程及所用的方法。结果和结论：作者在此工作过程最后得出的结果和结论，如有可能，尽量提一句作者结论和结果的应用范围和应用情况。摘要叙述要简明，逻辑性强，句子结构严谨完整；使用科学性文字和具体数据，不使用文学性修饰词；不使用图、表、参考文献、复杂的公式和复杂的化学式；全文都尽量避免出现“本文”、“本研究”等主观叙述类词汇，修改后请注意调整语序，保证语句结构完整；结论的叙述及所获得的具体数据要与正文保持一致，需要进行简单核对。摘要标题小 5 黑体；正文小 5 楷体，左右缩进 2 字符，悬挂缩进 3.7 字符，固定行距 15 磅。</w:t>
      </w:r>
    </w:p>
    <w:p w14:paraId="3090FB4D">
      <w:pPr>
        <w:spacing w:line="300" w:lineRule="exact"/>
        <w:ind w:left="960" w:leftChars="200" w:right="496" w:rightChars="200" w:hanging="464" w:hangingChars="270"/>
        <w:rPr>
          <w:rFonts w:hint="eastAsia" w:ascii="楷体" w:hAnsi="楷体" w:eastAsia="楷体" w:cs="楷体"/>
          <w:sz w:val="18"/>
          <w:szCs w:val="18"/>
          <w:lang w:eastAsia="zh-CN"/>
        </w:rPr>
      </w:pPr>
      <w:r>
        <w:rPr>
          <w:rFonts w:hint="eastAsia" w:ascii="黑体" w:hAnsi="黑体" w:eastAsia="黑体" w:cs="黑体"/>
          <w:color w:val="231F20"/>
          <w:spacing w:val="-4"/>
          <w:sz w:val="18"/>
          <w:szCs w:val="18"/>
          <w:lang w:eastAsia="zh-CN"/>
        </w:rPr>
        <w:t>关键词</w:t>
      </w:r>
      <w:r>
        <w:rPr>
          <w:rFonts w:hint="eastAsia" w:ascii="黑体" w:hAnsi="黑体" w:eastAsia="黑体" w:cs="黑体"/>
          <w:sz w:val="18"/>
          <w:szCs w:val="18"/>
          <w:lang w:eastAsia="zh-CN" w:bidi="ar"/>
        </w:rPr>
        <w:t>：</w:t>
      </w:r>
      <w:r>
        <w:rPr>
          <w:rFonts w:hint="eastAsia" w:ascii="楷体" w:hAnsi="楷体" w:eastAsia="楷体" w:cs="楷体"/>
          <w:sz w:val="18"/>
          <w:szCs w:val="18"/>
          <w:lang w:eastAsia="zh-CN" w:bidi="ar"/>
        </w:rPr>
        <w:t>关键词 1；关键词 2；关键词 3；关键词 4；关键词 5</w:t>
      </w:r>
    </w:p>
    <w:p w14:paraId="45057464">
      <w:pPr>
        <w:pStyle w:val="3"/>
        <w:spacing w:after="300" w:line="300" w:lineRule="exact"/>
        <w:ind w:left="496" w:leftChars="200" w:right="496" w:rightChars="200"/>
        <w:rPr>
          <w:rFonts w:hint="eastAsia"/>
          <w:lang w:eastAsia="zh-CN"/>
        </w:rPr>
      </w:pPr>
      <w:r>
        <w:rPr>
          <w:rFonts w:hint="eastAsia" w:ascii="黑体" w:hAnsi="黑体" w:eastAsia="黑体" w:cs="黑体"/>
          <w:color w:val="231F20"/>
          <w:spacing w:val="-3"/>
          <w:sz w:val="18"/>
          <w:szCs w:val="18"/>
          <w:lang w:eastAsia="zh-CN"/>
        </w:rPr>
        <w:t>中图分类号：</w:t>
      </w:r>
      <w:r>
        <w:rPr>
          <w:rFonts w:ascii="Times New Roman" w:hAnsi="Times New Roman" w:cs="Times New Roman"/>
          <w:color w:val="231F20"/>
          <w:spacing w:val="-3"/>
          <w:sz w:val="18"/>
          <w:szCs w:val="18"/>
          <w:lang w:eastAsia="zh-CN"/>
        </w:rPr>
        <w:t>作者本人填写</w:t>
      </w:r>
      <w:r>
        <w:rPr>
          <w:color w:val="231F20"/>
          <w:spacing w:val="-3"/>
          <w:lang w:eastAsia="zh-CN"/>
        </w:rPr>
        <w:t xml:space="preserve">            </w:t>
      </w:r>
      <w:r>
        <w:rPr>
          <w:rFonts w:hint="eastAsia" w:ascii="黑体" w:hAnsi="黑体" w:eastAsia="黑体" w:cs="黑体"/>
          <w:color w:val="231F20"/>
          <w:spacing w:val="-3"/>
          <w:sz w:val="18"/>
          <w:szCs w:val="18"/>
          <w:lang w:eastAsia="zh-CN"/>
        </w:rPr>
        <w:t>文献标志码：</w:t>
      </w:r>
      <w:r>
        <w:rPr>
          <w:rFonts w:ascii="Times New Roman" w:hAnsi="Times New Roman" w:cs="Times New Roman"/>
          <w:color w:val="231F20"/>
          <w:spacing w:val="-3"/>
          <w:sz w:val="18"/>
          <w:szCs w:val="18"/>
          <w:lang w:eastAsia="zh-CN"/>
        </w:rPr>
        <w:t>A</w:t>
      </w:r>
      <w:r>
        <w:rPr>
          <w:color w:val="231F20"/>
          <w:spacing w:val="-3"/>
          <w:lang w:eastAsia="zh-CN"/>
        </w:rPr>
        <w:t xml:space="preserve">           </w:t>
      </w:r>
      <w:r>
        <w:rPr>
          <w:rFonts w:hint="eastAsia" w:ascii="黑体" w:hAnsi="黑体" w:eastAsia="黑体" w:cs="黑体"/>
          <w:color w:val="231F20"/>
          <w:spacing w:val="-3"/>
          <w:sz w:val="18"/>
          <w:szCs w:val="18"/>
          <w:lang w:eastAsia="zh-CN"/>
        </w:rPr>
        <w:t>文章编号：</w:t>
      </w:r>
      <w:r>
        <w:rPr>
          <w:rFonts w:ascii="Times New Roman" w:hAnsi="Times New Roman" w:cs="Times New Roman"/>
          <w:color w:val="231F20"/>
          <w:spacing w:val="-3"/>
          <w:sz w:val="18"/>
          <w:szCs w:val="18"/>
          <w:lang w:eastAsia="zh-CN"/>
        </w:rPr>
        <w:t>1674－5590(2018)</w:t>
      </w:r>
      <w:r>
        <w:rPr>
          <w:rFonts w:ascii="Times New Roman" w:hAnsi="Times New Roman" w:cs="Times New Roman"/>
          <w:color w:val="231F20"/>
          <w:spacing w:val="-4"/>
          <w:sz w:val="18"/>
          <w:szCs w:val="18"/>
          <w:lang w:eastAsia="zh-CN"/>
        </w:rPr>
        <w:t>××-××××－××</w:t>
      </w:r>
    </w:p>
    <w:p w14:paraId="7D4EFBBD">
      <w:pPr>
        <w:pStyle w:val="3"/>
        <w:spacing w:after="300" w:line="300" w:lineRule="exact"/>
        <w:jc w:val="center"/>
        <w:rPr>
          <w:rFonts w:ascii="Times New Roman" w:hAnsi="Times New Roman" w:cs="Times New Roman"/>
          <w:b/>
          <w:bCs/>
          <w:sz w:val="28"/>
          <w:szCs w:val="28"/>
          <w:lang w:eastAsia="zh-CN"/>
        </w:rPr>
      </w:pPr>
      <w:r>
        <w:rPr>
          <w:rFonts w:ascii="Times New Roman" w:hAnsi="Times New Roman" w:cs="Times New Roman"/>
          <w:b/>
          <w:bCs/>
          <w:color w:val="231F20"/>
          <w:spacing w:val="-15"/>
          <w:position w:val="1"/>
          <w:sz w:val="28"/>
          <w:szCs w:val="28"/>
          <w:lang w:eastAsia="zh-CN"/>
        </w:rPr>
        <w:t>Title</w:t>
      </w:r>
    </w:p>
    <w:p w14:paraId="5A1C7293">
      <w:pPr>
        <w:pStyle w:val="3"/>
        <w:spacing w:line="300" w:lineRule="exact"/>
        <w:jc w:val="center"/>
        <w:rPr>
          <w:rFonts w:hint="default" w:ascii="Times New Roman" w:hAnsi="Times New Roman" w:cs="Times New Roman"/>
          <w:i/>
          <w:iCs/>
          <w:sz w:val="21"/>
          <w:szCs w:val="21"/>
          <w:lang w:val="en-US"/>
        </w:rPr>
      </w:pPr>
      <w:r>
        <w:rPr>
          <w:rFonts w:ascii="Times New Roman" w:hAnsi="Times New Roman" w:cs="Times New Roman"/>
          <w:i/>
          <w:iCs/>
          <w:color w:val="231F20"/>
          <w:spacing w:val="-4"/>
          <w:sz w:val="21"/>
          <w:szCs w:val="21"/>
          <w:lang w:eastAsia="zh-CN"/>
        </w:rPr>
        <w:t>LI</w:t>
      </w:r>
      <w:r>
        <w:rPr>
          <w:rFonts w:ascii="Times New Roman" w:hAnsi="Times New Roman" w:cs="Times New Roman"/>
          <w:i/>
          <w:iCs/>
          <w:color w:val="231F20"/>
          <w:spacing w:val="-4"/>
          <w:sz w:val="21"/>
          <w:szCs w:val="21"/>
        </w:rPr>
        <w:t xml:space="preserve"> </w:t>
      </w:r>
      <w:r>
        <w:rPr>
          <w:rFonts w:ascii="Times New Roman" w:hAnsi="Times New Roman" w:cs="Times New Roman"/>
          <w:i/>
          <w:iCs/>
          <w:color w:val="231F20"/>
          <w:spacing w:val="-4"/>
          <w:sz w:val="21"/>
          <w:szCs w:val="21"/>
          <w:lang w:eastAsia="zh-CN"/>
        </w:rPr>
        <w:t>Hui</w:t>
      </w:r>
      <w:r>
        <w:rPr>
          <w:rFonts w:hint="eastAsia" w:ascii="Times New Roman" w:hAnsi="Times New Roman" w:cs="Times New Roman"/>
          <w:i w:val="0"/>
          <w:iCs w:val="0"/>
          <w:color w:val="231F20"/>
          <w:spacing w:val="-4"/>
          <w:sz w:val="21"/>
          <w:szCs w:val="21"/>
          <w:vertAlign w:val="superscript"/>
          <w:lang w:val="en-US" w:eastAsia="zh-CN"/>
        </w:rPr>
        <w:t>1a</w:t>
      </w:r>
      <w:r>
        <w:rPr>
          <w:rFonts w:ascii="Times New Roman" w:hAnsi="Times New Roman" w:cs="Times New Roman"/>
          <w:i/>
          <w:iCs/>
          <w:color w:val="231F20"/>
          <w:spacing w:val="-4"/>
          <w:sz w:val="21"/>
          <w:szCs w:val="21"/>
        </w:rPr>
        <w:t>,</w:t>
      </w:r>
      <w:r>
        <w:rPr>
          <w:rFonts w:ascii="Times New Roman" w:hAnsi="Times New Roman" w:cs="Times New Roman"/>
          <w:i/>
          <w:iCs/>
          <w:color w:val="231F20"/>
          <w:spacing w:val="11"/>
          <w:sz w:val="21"/>
          <w:szCs w:val="21"/>
        </w:rPr>
        <w:t xml:space="preserve"> </w:t>
      </w:r>
      <w:r>
        <w:rPr>
          <w:rFonts w:ascii="Times New Roman" w:hAnsi="Times New Roman" w:cs="Times New Roman"/>
          <w:i/>
          <w:iCs/>
          <w:color w:val="231F20"/>
          <w:spacing w:val="-4"/>
          <w:sz w:val="21"/>
          <w:szCs w:val="21"/>
          <w:lang w:eastAsia="zh-CN"/>
        </w:rPr>
        <w:t>WANG</w:t>
      </w:r>
      <w:r>
        <w:rPr>
          <w:rFonts w:ascii="Times New Roman" w:hAnsi="Times New Roman" w:cs="Times New Roman"/>
          <w:i/>
          <w:iCs/>
          <w:color w:val="231F20"/>
          <w:spacing w:val="-4"/>
          <w:sz w:val="21"/>
          <w:szCs w:val="21"/>
        </w:rPr>
        <w:t xml:space="preserve"> </w:t>
      </w:r>
      <w:r>
        <w:rPr>
          <w:rFonts w:ascii="Times New Roman" w:hAnsi="Times New Roman" w:cs="Times New Roman"/>
          <w:i/>
          <w:iCs/>
          <w:color w:val="231F20"/>
          <w:spacing w:val="-7"/>
          <w:sz w:val="21"/>
          <w:szCs w:val="21"/>
          <w:lang w:eastAsia="zh-CN"/>
        </w:rPr>
        <w:t>WenJi</w:t>
      </w:r>
      <w:r>
        <w:rPr>
          <w:rFonts w:hint="eastAsia" w:ascii="Times New Roman" w:hAnsi="Times New Roman" w:cs="Times New Roman"/>
          <w:i w:val="0"/>
          <w:iCs w:val="0"/>
          <w:color w:val="231F20"/>
          <w:spacing w:val="-7"/>
          <w:sz w:val="21"/>
          <w:szCs w:val="21"/>
          <w:vertAlign w:val="superscript"/>
          <w:lang w:val="en-US" w:eastAsia="zh-CN"/>
        </w:rPr>
        <w:t>1b</w:t>
      </w:r>
      <w:r>
        <w:rPr>
          <w:rFonts w:ascii="Times New Roman" w:hAnsi="Times New Roman" w:cs="Times New Roman"/>
          <w:i/>
          <w:iCs/>
          <w:color w:val="231F20"/>
          <w:spacing w:val="-7"/>
          <w:sz w:val="21"/>
          <w:szCs w:val="21"/>
        </w:rPr>
        <w:t>,</w:t>
      </w:r>
      <w:r>
        <w:rPr>
          <w:rFonts w:ascii="Times New Roman" w:hAnsi="Times New Roman" w:cs="Times New Roman"/>
          <w:i/>
          <w:iCs/>
          <w:color w:val="231F20"/>
          <w:spacing w:val="23"/>
          <w:sz w:val="21"/>
          <w:szCs w:val="21"/>
        </w:rPr>
        <w:t xml:space="preserve"> </w:t>
      </w:r>
      <w:r>
        <w:rPr>
          <w:rFonts w:ascii="Times New Roman" w:hAnsi="Times New Roman" w:cs="Times New Roman"/>
          <w:i/>
          <w:iCs/>
          <w:color w:val="231F20"/>
          <w:spacing w:val="-7"/>
          <w:sz w:val="21"/>
          <w:szCs w:val="21"/>
          <w:lang w:eastAsia="zh-CN"/>
        </w:rPr>
        <w:t>ZHANG</w:t>
      </w:r>
      <w:r>
        <w:rPr>
          <w:rFonts w:ascii="Times New Roman" w:hAnsi="Times New Roman" w:cs="Times New Roman"/>
          <w:i/>
          <w:iCs/>
          <w:color w:val="231F20"/>
          <w:spacing w:val="18"/>
          <w:sz w:val="21"/>
          <w:szCs w:val="21"/>
        </w:rPr>
        <w:t xml:space="preserve"> </w:t>
      </w:r>
      <w:r>
        <w:rPr>
          <w:rFonts w:ascii="Times New Roman" w:hAnsi="Times New Roman" w:cs="Times New Roman"/>
          <w:i/>
          <w:iCs/>
          <w:color w:val="231F20"/>
          <w:spacing w:val="-7"/>
          <w:sz w:val="21"/>
          <w:szCs w:val="21"/>
          <w:lang w:eastAsia="zh-CN"/>
        </w:rPr>
        <w:t>Hao</w:t>
      </w:r>
      <w:r>
        <w:rPr>
          <w:rFonts w:hint="eastAsia" w:ascii="Times New Roman" w:hAnsi="Times New Roman" w:cs="Times New Roman"/>
          <w:i w:val="0"/>
          <w:iCs w:val="0"/>
          <w:color w:val="231F20"/>
          <w:spacing w:val="-7"/>
          <w:sz w:val="21"/>
          <w:szCs w:val="21"/>
          <w:vertAlign w:val="superscript"/>
          <w:lang w:val="en-US" w:eastAsia="zh-CN"/>
        </w:rPr>
        <w:t>2</w:t>
      </w:r>
    </w:p>
    <w:p w14:paraId="1064676B">
      <w:pPr>
        <w:spacing w:after="120" w:line="300" w:lineRule="exact"/>
        <w:ind w:left="496" w:leftChars="200" w:right="496" w:rightChars="200"/>
        <w:jc w:val="center"/>
        <w:rPr>
          <w:rFonts w:ascii="Times New Roman" w:hAnsi="Times New Roman" w:cs="Times New Roman"/>
          <w:i/>
          <w:iCs/>
          <w:sz w:val="15"/>
          <w:szCs w:val="15"/>
        </w:rPr>
      </w:pPr>
      <w:r>
        <w:rPr>
          <w:rFonts w:ascii="Times New Roman" w:hAnsi="Times New Roman" w:eastAsia="宋体" w:cs="Times New Roman"/>
          <w:i/>
          <w:iCs/>
          <w:sz w:val="15"/>
          <w:szCs w:val="15"/>
          <w:lang w:eastAsia="zh-CN" w:bidi="ar"/>
        </w:rPr>
        <w:t>(</w:t>
      </w:r>
      <w:r>
        <w:rPr>
          <w:rFonts w:ascii="Times New Roman" w:hAnsi="Times New Roman" w:eastAsia="宋体" w:cs="Times New Roman"/>
          <w:sz w:val="15"/>
          <w:szCs w:val="15"/>
          <w:lang w:eastAsia="zh-CN" w:bidi="ar"/>
        </w:rPr>
        <w:t>1a</w:t>
      </w:r>
      <w:r>
        <w:rPr>
          <w:rFonts w:ascii="Times New Roman" w:hAnsi="Times New Roman" w:eastAsia="宋体" w:cs="Times New Roman"/>
          <w:i/>
          <w:iCs/>
          <w:sz w:val="15"/>
          <w:szCs w:val="15"/>
          <w:lang w:eastAsia="zh-CN" w:bidi="ar"/>
        </w:rPr>
        <w:t>. College of Science;</w:t>
      </w:r>
      <w:r>
        <w:rPr>
          <w:rFonts w:ascii="Times New Roman" w:hAnsi="Times New Roman" w:eastAsia="宋体" w:cs="Times New Roman"/>
          <w:sz w:val="15"/>
          <w:szCs w:val="15"/>
          <w:lang w:eastAsia="zh-CN" w:bidi="ar"/>
        </w:rPr>
        <w:t>1b</w:t>
      </w:r>
      <w:r>
        <w:rPr>
          <w:rFonts w:ascii="Times New Roman" w:hAnsi="Times New Roman" w:eastAsia="宋体" w:cs="Times New Roman"/>
          <w:i/>
          <w:iCs/>
          <w:sz w:val="15"/>
          <w:szCs w:val="15"/>
          <w:lang w:eastAsia="zh-CN" w:bidi="ar"/>
        </w:rPr>
        <w:t xml:space="preserve">. College of Flight Technology, CACU, Tianjin </w:t>
      </w:r>
      <w:r>
        <w:rPr>
          <w:rFonts w:ascii="Times New Roman" w:hAnsi="Times New Roman" w:eastAsia="宋体" w:cs="Times New Roman"/>
          <w:sz w:val="15"/>
          <w:szCs w:val="15"/>
          <w:lang w:eastAsia="zh-CN" w:bidi="ar"/>
        </w:rPr>
        <w:t>300300</w:t>
      </w:r>
      <w:r>
        <w:rPr>
          <w:rFonts w:ascii="Times New Roman" w:hAnsi="Times New Roman" w:eastAsia="宋体" w:cs="Times New Roman"/>
          <w:i/>
          <w:iCs/>
          <w:sz w:val="15"/>
          <w:szCs w:val="15"/>
          <w:lang w:eastAsia="zh-CN" w:bidi="ar"/>
        </w:rPr>
        <w:t xml:space="preserve">, China; </w:t>
      </w:r>
      <w:r>
        <w:rPr>
          <w:rFonts w:ascii="Times New Roman" w:hAnsi="Times New Roman" w:eastAsia="宋体" w:cs="Times New Roman"/>
          <w:sz w:val="15"/>
          <w:szCs w:val="15"/>
          <w:lang w:eastAsia="zh-CN" w:bidi="ar"/>
        </w:rPr>
        <w:t>2</w:t>
      </w:r>
      <w:r>
        <w:rPr>
          <w:rFonts w:ascii="Times New Roman" w:hAnsi="Times New Roman" w:eastAsia="宋体" w:cs="Times New Roman"/>
          <w:i/>
          <w:iCs/>
          <w:sz w:val="15"/>
          <w:szCs w:val="15"/>
          <w:lang w:eastAsia="zh-CN" w:bidi="ar"/>
        </w:rPr>
        <w:t xml:space="preserve">. College of Flight Technology, Civil Aviation Flight University of China, Guanghan </w:t>
      </w:r>
      <w:r>
        <w:rPr>
          <w:rFonts w:ascii="Times New Roman" w:hAnsi="Times New Roman" w:eastAsia="宋体" w:cs="Times New Roman"/>
          <w:sz w:val="15"/>
          <w:szCs w:val="15"/>
          <w:lang w:eastAsia="zh-CN" w:bidi="ar"/>
        </w:rPr>
        <w:t>618307</w:t>
      </w:r>
      <w:r>
        <w:rPr>
          <w:rFonts w:ascii="Times New Roman" w:hAnsi="Times New Roman" w:eastAsia="宋体" w:cs="Times New Roman"/>
          <w:i/>
          <w:iCs/>
          <w:sz w:val="15"/>
          <w:szCs w:val="15"/>
          <w:lang w:eastAsia="zh-CN" w:bidi="ar"/>
        </w:rPr>
        <w:t>, Sichuan ,China)</w:t>
      </w:r>
    </w:p>
    <w:p w14:paraId="76E02A91">
      <w:pPr>
        <w:pStyle w:val="3"/>
        <w:spacing w:line="300" w:lineRule="exact"/>
        <w:ind w:left="1351" w:leftChars="200" w:right="496" w:rightChars="200" w:hanging="855" w:hangingChars="450"/>
        <w:rPr>
          <w:rFonts w:ascii="Times New Roman" w:hAnsi="Times New Roman" w:eastAsia="楷体" w:cs="Times New Roman"/>
          <w:sz w:val="18"/>
          <w:szCs w:val="18"/>
          <w:lang w:eastAsia="zh-CN"/>
        </w:rPr>
      </w:pPr>
      <w:r>
        <w:rPr>
          <w:rFonts w:ascii="Times New Roman" w:hAnsi="Times New Roman" w:cs="Times New Roman"/>
          <w:b/>
          <w:bCs/>
          <w:spacing w:val="5"/>
          <w:position w:val="7"/>
          <w:sz w:val="18"/>
          <w:szCs w:val="18"/>
          <w:lang w:eastAsia="zh-CN"/>
        </w:rPr>
        <w:t>Abstract</w:t>
      </w:r>
      <w:r>
        <w:rPr>
          <w:rFonts w:hint="eastAsia" w:ascii="Times New Roman" w:hAnsi="Times New Roman" w:cs="Times New Roman"/>
          <w:b/>
          <w:bCs/>
          <w:spacing w:val="5"/>
          <w:position w:val="7"/>
          <w:sz w:val="18"/>
          <w:szCs w:val="18"/>
          <w:lang w:eastAsia="zh-CN"/>
        </w:rPr>
        <w:t>：</w:t>
      </w:r>
      <w:r>
        <w:rPr>
          <w:rFonts w:ascii="Times New Roman" w:hAnsi="Times New Roman" w:eastAsia="楷体" w:cs="Times New Roman"/>
          <w:spacing w:val="5"/>
          <w:position w:val="7"/>
          <w:sz w:val="18"/>
          <w:szCs w:val="18"/>
          <w:lang w:eastAsia="zh-CN"/>
        </w:rPr>
        <w:t>摘要第一句不可与题目(</w:t>
      </w:r>
      <w:r>
        <w:rPr>
          <w:rFonts w:ascii="Times New Roman" w:hAnsi="Times New Roman" w:eastAsia="楷体" w:cs="Times New Roman"/>
          <w:position w:val="7"/>
          <w:sz w:val="18"/>
          <w:szCs w:val="18"/>
          <w:lang w:eastAsia="zh-CN"/>
        </w:rPr>
        <w:t>Title</w:t>
      </w:r>
      <w:r>
        <w:rPr>
          <w:rFonts w:ascii="Times New Roman" w:hAnsi="Times New Roman" w:eastAsia="楷体" w:cs="Times New Roman"/>
          <w:spacing w:val="5"/>
          <w:position w:val="7"/>
          <w:sz w:val="18"/>
          <w:szCs w:val="18"/>
          <w:lang w:eastAsia="zh-CN"/>
        </w:rPr>
        <w:t>)重复，内容应与中文摘要的内容相应，</w:t>
      </w:r>
      <w:r>
        <w:rPr>
          <w:rFonts w:ascii="Times New Roman" w:hAnsi="Times New Roman" w:eastAsia="楷体" w:cs="Times New Roman"/>
          <w:color w:val="FF0000"/>
          <w:spacing w:val="5"/>
          <w:position w:val="7"/>
          <w:sz w:val="18"/>
          <w:szCs w:val="18"/>
          <w:em w:val="dot"/>
          <w:lang w:eastAsia="zh-CN"/>
        </w:rPr>
        <w:t>不接受完全使</w:t>
      </w:r>
      <w:r>
        <w:rPr>
          <w:rFonts w:ascii="Times New Roman" w:hAnsi="Times New Roman" w:eastAsia="楷体" w:cs="Times New Roman"/>
          <w:color w:val="FF0000"/>
          <w:spacing w:val="4"/>
          <w:position w:val="7"/>
          <w:sz w:val="18"/>
          <w:szCs w:val="18"/>
          <w:em w:val="dot"/>
          <w:lang w:eastAsia="zh-CN"/>
        </w:rPr>
        <w:t>用机器翻译</w:t>
      </w:r>
      <w:r>
        <w:rPr>
          <w:rFonts w:ascii="Times New Roman" w:hAnsi="Times New Roman" w:eastAsia="楷体" w:cs="Times New Roman"/>
          <w:color w:val="FF0000"/>
          <w:spacing w:val="4"/>
          <w:position w:val="7"/>
          <w:sz w:val="18"/>
          <w:szCs w:val="18"/>
          <w:lang w:eastAsia="zh-CN"/>
        </w:rPr>
        <w:t>、</w:t>
      </w:r>
      <w:r>
        <w:rPr>
          <w:rFonts w:ascii="Times New Roman" w:hAnsi="Times New Roman" w:eastAsia="楷体" w:cs="Times New Roman"/>
          <w:color w:val="FF0000"/>
          <w:spacing w:val="4"/>
          <w:position w:val="7"/>
          <w:sz w:val="18"/>
          <w:szCs w:val="18"/>
          <w:em w:val="dot"/>
          <w:lang w:eastAsia="zh-CN"/>
        </w:rPr>
        <w:t>未加人</w:t>
      </w:r>
      <w:r>
        <w:rPr>
          <w:rFonts w:ascii="Times New Roman" w:hAnsi="Times New Roman" w:eastAsia="楷体" w:cs="Times New Roman"/>
          <w:color w:val="FF0000"/>
          <w:spacing w:val="7"/>
          <w:position w:val="5"/>
          <w:sz w:val="18"/>
          <w:szCs w:val="18"/>
          <w:em w:val="dot"/>
          <w:lang w:eastAsia="zh-CN"/>
        </w:rPr>
        <w:t>工整理的英文摘要</w:t>
      </w:r>
      <w:r>
        <w:rPr>
          <w:rFonts w:ascii="Times New Roman" w:hAnsi="Times New Roman" w:eastAsia="楷体" w:cs="Times New Roman"/>
          <w:spacing w:val="7"/>
          <w:position w:val="5"/>
          <w:sz w:val="18"/>
          <w:szCs w:val="18"/>
          <w:lang w:eastAsia="zh-CN"/>
        </w:rPr>
        <w:t>。摘要叙述要简明，逻辑性强；</w:t>
      </w:r>
      <w:r>
        <w:rPr>
          <w:rFonts w:ascii="Times New Roman" w:hAnsi="Times New Roman" w:eastAsia="楷体" w:cs="Times New Roman"/>
          <w:spacing w:val="6"/>
          <w:position w:val="5"/>
          <w:sz w:val="18"/>
          <w:szCs w:val="18"/>
          <w:lang w:eastAsia="zh-CN"/>
        </w:rPr>
        <w:t>句子结构严谨完整，尽量用短句子；技术术语尽量用</w:t>
      </w:r>
      <w:r>
        <w:rPr>
          <w:rFonts w:ascii="Times New Roman" w:hAnsi="Times New Roman" w:eastAsia="楷体" w:cs="Times New Roman"/>
          <w:spacing w:val="2"/>
          <w:position w:val="5"/>
          <w:sz w:val="18"/>
          <w:szCs w:val="18"/>
          <w:lang w:eastAsia="zh-CN"/>
        </w:rPr>
        <w:t>工程领域的通用标准；用过去时态叙述作者工作，用现在时态叙述</w:t>
      </w:r>
      <w:r>
        <w:rPr>
          <w:rFonts w:ascii="Times New Roman" w:hAnsi="Times New Roman" w:eastAsia="楷体" w:cs="Times New Roman"/>
          <w:spacing w:val="1"/>
          <w:position w:val="5"/>
          <w:sz w:val="18"/>
          <w:szCs w:val="18"/>
          <w:lang w:eastAsia="zh-CN"/>
        </w:rPr>
        <w:t>作者结论；可用动词的情况尽量避免</w:t>
      </w:r>
      <w:r>
        <w:rPr>
          <w:rFonts w:ascii="Times New Roman" w:hAnsi="Times New Roman" w:eastAsia="楷体" w:cs="Times New Roman"/>
          <w:spacing w:val="8"/>
          <w:position w:val="4"/>
          <w:sz w:val="18"/>
          <w:szCs w:val="18"/>
          <w:lang w:eastAsia="zh-CN"/>
        </w:rPr>
        <w:t>用动词的名词形式；注意冠词用法，分清 a 是泛指，</w:t>
      </w:r>
      <w:r>
        <w:rPr>
          <w:rFonts w:ascii="Times New Roman" w:hAnsi="Times New Roman" w:eastAsia="楷体" w:cs="Times New Roman"/>
          <w:spacing w:val="-33"/>
          <w:position w:val="4"/>
          <w:sz w:val="18"/>
          <w:szCs w:val="18"/>
          <w:lang w:eastAsia="zh-CN"/>
        </w:rPr>
        <w:t xml:space="preserve"> </w:t>
      </w:r>
      <w:r>
        <w:rPr>
          <w:rFonts w:ascii="Times New Roman" w:hAnsi="Times New Roman" w:eastAsia="楷体" w:cs="Times New Roman"/>
          <w:position w:val="4"/>
          <w:sz w:val="18"/>
          <w:szCs w:val="18"/>
          <w:lang w:eastAsia="zh-CN"/>
        </w:rPr>
        <w:t>the</w:t>
      </w:r>
      <w:r>
        <w:rPr>
          <w:rFonts w:ascii="Times New Roman" w:hAnsi="Times New Roman" w:eastAsia="楷体" w:cs="Times New Roman"/>
          <w:spacing w:val="8"/>
          <w:position w:val="4"/>
          <w:sz w:val="18"/>
          <w:szCs w:val="18"/>
          <w:lang w:eastAsia="zh-CN"/>
        </w:rPr>
        <w:t xml:space="preserve"> 是专指；不用第一人称作主语；</w:t>
      </w:r>
      <w:r>
        <w:rPr>
          <w:rFonts w:ascii="Times New Roman" w:hAnsi="Times New Roman" w:eastAsia="楷体" w:cs="Times New Roman"/>
          <w:spacing w:val="7"/>
          <w:position w:val="4"/>
          <w:sz w:val="18"/>
          <w:szCs w:val="18"/>
          <w:lang w:eastAsia="zh-CN"/>
        </w:rPr>
        <w:t>避免使用那</w:t>
      </w:r>
      <w:r>
        <w:rPr>
          <w:rFonts w:ascii="Times New Roman" w:hAnsi="Times New Roman" w:eastAsia="楷体" w:cs="Times New Roman"/>
          <w:spacing w:val="3"/>
          <w:position w:val="4"/>
          <w:sz w:val="18"/>
          <w:szCs w:val="18"/>
          <w:lang w:eastAsia="zh-CN"/>
        </w:rPr>
        <w:t>些既不说明问题，又没有任何含意的短语；不使用俚语外语表达概</w:t>
      </w:r>
      <w:r>
        <w:rPr>
          <w:rFonts w:ascii="Times New Roman" w:hAnsi="Times New Roman" w:eastAsia="楷体" w:cs="Times New Roman"/>
          <w:spacing w:val="2"/>
          <w:position w:val="4"/>
          <w:sz w:val="18"/>
          <w:szCs w:val="18"/>
          <w:lang w:eastAsia="zh-CN"/>
        </w:rPr>
        <w:t>念，应该用标准英语；尽量应用主动</w:t>
      </w:r>
      <w:r>
        <w:rPr>
          <w:rFonts w:ascii="Times New Roman" w:hAnsi="Times New Roman" w:eastAsia="楷体" w:cs="Times New Roman"/>
          <w:spacing w:val="4"/>
          <w:position w:val="3"/>
          <w:sz w:val="18"/>
          <w:szCs w:val="18"/>
          <w:lang w:eastAsia="zh-CN"/>
        </w:rPr>
        <w:t>语态代替被动语态；组织好句子，使动词尽量靠近主语；</w:t>
      </w:r>
      <w:r>
        <w:rPr>
          <w:rFonts w:ascii="楷体" w:hAnsi="楷体" w:eastAsia="楷体" w:cs="楷体"/>
          <w:sz w:val="18"/>
          <w:szCs w:val="18"/>
          <w:lang w:eastAsia="zh-CN" w:bidi="ar"/>
        </w:rPr>
        <w:t>文词要纯朴无华，不</w:t>
      </w:r>
      <w:r>
        <w:rPr>
          <w:rFonts w:ascii="Times New Roman" w:hAnsi="Times New Roman" w:eastAsia="楷体" w:cs="Times New Roman"/>
          <w:spacing w:val="4"/>
          <w:position w:val="3"/>
          <w:sz w:val="18"/>
          <w:szCs w:val="18"/>
          <w:lang w:eastAsia="zh-CN"/>
        </w:rPr>
        <w:t>要用</w:t>
      </w:r>
      <w:r>
        <w:rPr>
          <w:rFonts w:ascii="Times New Roman" w:hAnsi="Times New Roman" w:eastAsia="楷体" w:cs="Times New Roman"/>
          <w:spacing w:val="3"/>
          <w:position w:val="3"/>
          <w:sz w:val="18"/>
          <w:szCs w:val="18"/>
          <w:lang w:eastAsia="zh-CN"/>
        </w:rPr>
        <w:t>多姿多彩的文学性描</w:t>
      </w:r>
      <w:r>
        <w:rPr>
          <w:rFonts w:ascii="Times New Roman" w:hAnsi="Times New Roman" w:eastAsia="楷体" w:cs="Times New Roman"/>
          <w:spacing w:val="7"/>
          <w:position w:val="2"/>
          <w:sz w:val="18"/>
          <w:szCs w:val="18"/>
          <w:lang w:eastAsia="zh-CN"/>
        </w:rPr>
        <w:t>述手法；用重要的事实开头，尽力避免用辅助从句</w:t>
      </w:r>
      <w:r>
        <w:rPr>
          <w:rFonts w:ascii="Times New Roman" w:hAnsi="Times New Roman" w:eastAsia="楷体" w:cs="Times New Roman"/>
          <w:spacing w:val="6"/>
          <w:position w:val="2"/>
          <w:sz w:val="18"/>
          <w:szCs w:val="18"/>
          <w:lang w:eastAsia="zh-CN"/>
        </w:rPr>
        <w:t>开头；摘要词语的拼写用英美拼法都可，但在每一篇</w:t>
      </w:r>
      <w:r>
        <w:rPr>
          <w:rFonts w:ascii="Times New Roman" w:hAnsi="Times New Roman" w:eastAsia="楷体" w:cs="Times New Roman"/>
          <w:spacing w:val="5"/>
          <w:position w:val="1"/>
          <w:sz w:val="18"/>
          <w:szCs w:val="18"/>
          <w:lang w:eastAsia="zh-CN"/>
        </w:rPr>
        <w:t>中应保持一致。</w:t>
      </w:r>
      <w:r>
        <w:rPr>
          <w:rFonts w:ascii="Times New Roman" w:hAnsi="Times New Roman" w:eastAsia="楷体" w:cs="Times New Roman"/>
          <w:color w:val="FF0000"/>
          <w:spacing w:val="5"/>
          <w:position w:val="1"/>
          <w:sz w:val="18"/>
          <w:szCs w:val="18"/>
          <w:lang w:eastAsia="zh-CN"/>
        </w:rPr>
        <w:t>标题小</w:t>
      </w:r>
      <w:r>
        <w:rPr>
          <w:rFonts w:ascii="Times New Roman" w:hAnsi="Times New Roman" w:eastAsia="楷体" w:cs="Times New Roman"/>
          <w:color w:val="FF0000"/>
          <w:spacing w:val="-26"/>
          <w:position w:val="1"/>
          <w:sz w:val="18"/>
          <w:szCs w:val="18"/>
          <w:lang w:eastAsia="zh-CN"/>
        </w:rPr>
        <w:t xml:space="preserve"> </w:t>
      </w:r>
      <w:r>
        <w:rPr>
          <w:rFonts w:ascii="Times New Roman" w:hAnsi="Times New Roman" w:eastAsia="楷体" w:cs="Times New Roman"/>
          <w:color w:val="FF0000"/>
          <w:spacing w:val="5"/>
          <w:position w:val="1"/>
          <w:sz w:val="18"/>
          <w:szCs w:val="18"/>
          <w:lang w:eastAsia="zh-CN"/>
        </w:rPr>
        <w:t>5</w:t>
      </w:r>
      <w:r>
        <w:rPr>
          <w:rFonts w:ascii="Times New Roman" w:hAnsi="Times New Roman" w:eastAsia="楷体" w:cs="Times New Roman"/>
          <w:color w:val="FF0000"/>
          <w:spacing w:val="-18"/>
          <w:position w:val="1"/>
          <w:sz w:val="18"/>
          <w:szCs w:val="18"/>
          <w:lang w:eastAsia="zh-CN"/>
        </w:rPr>
        <w:t xml:space="preserve"> </w:t>
      </w:r>
      <w:r>
        <w:rPr>
          <w:rFonts w:ascii="Times New Roman" w:hAnsi="Times New Roman" w:eastAsia="楷体" w:cs="Times New Roman"/>
          <w:color w:val="FF0000"/>
          <w:spacing w:val="5"/>
          <w:position w:val="1"/>
          <w:sz w:val="18"/>
          <w:szCs w:val="18"/>
          <w:lang w:eastAsia="zh-CN"/>
        </w:rPr>
        <w:t>，</w:t>
      </w:r>
      <w:r>
        <w:rPr>
          <w:rFonts w:ascii="Times New Roman" w:hAnsi="Times New Roman" w:eastAsia="楷体" w:cs="Times New Roman"/>
          <w:color w:val="FF0000"/>
          <w:position w:val="1"/>
          <w:sz w:val="18"/>
          <w:szCs w:val="18"/>
          <w:lang w:eastAsia="zh-CN"/>
        </w:rPr>
        <w:t>Times</w:t>
      </w:r>
      <w:r>
        <w:rPr>
          <w:rFonts w:ascii="Times New Roman" w:hAnsi="Times New Roman" w:eastAsia="楷体" w:cs="Times New Roman"/>
          <w:color w:val="FF0000"/>
          <w:spacing w:val="5"/>
          <w:position w:val="1"/>
          <w:sz w:val="18"/>
          <w:szCs w:val="18"/>
          <w:lang w:eastAsia="zh-CN"/>
        </w:rPr>
        <w:t xml:space="preserve"> </w:t>
      </w:r>
      <w:r>
        <w:rPr>
          <w:rFonts w:ascii="Times New Roman" w:hAnsi="Times New Roman" w:eastAsia="楷体" w:cs="Times New Roman"/>
          <w:color w:val="FF0000"/>
          <w:position w:val="1"/>
          <w:sz w:val="18"/>
          <w:szCs w:val="18"/>
          <w:lang w:eastAsia="zh-CN"/>
        </w:rPr>
        <w:t>New</w:t>
      </w:r>
      <w:r>
        <w:rPr>
          <w:rFonts w:ascii="Times New Roman" w:hAnsi="Times New Roman" w:eastAsia="楷体" w:cs="Times New Roman"/>
          <w:color w:val="FF0000"/>
          <w:spacing w:val="5"/>
          <w:position w:val="1"/>
          <w:sz w:val="18"/>
          <w:szCs w:val="18"/>
          <w:lang w:eastAsia="zh-CN"/>
        </w:rPr>
        <w:t xml:space="preserve"> </w:t>
      </w:r>
      <w:r>
        <w:rPr>
          <w:rFonts w:ascii="Times New Roman" w:hAnsi="Times New Roman" w:eastAsia="楷体" w:cs="Times New Roman"/>
          <w:color w:val="FF0000"/>
          <w:position w:val="1"/>
          <w:sz w:val="18"/>
          <w:szCs w:val="18"/>
          <w:lang w:eastAsia="zh-CN"/>
        </w:rPr>
        <w:t>Roman</w:t>
      </w:r>
      <w:r>
        <w:rPr>
          <w:rFonts w:ascii="Times New Roman" w:hAnsi="Times New Roman" w:eastAsia="楷体" w:cs="Times New Roman"/>
          <w:color w:val="FF0000"/>
          <w:spacing w:val="9"/>
          <w:w w:val="102"/>
          <w:position w:val="1"/>
          <w:sz w:val="18"/>
          <w:szCs w:val="18"/>
          <w:lang w:eastAsia="zh-CN"/>
        </w:rPr>
        <w:t xml:space="preserve"> </w:t>
      </w:r>
      <w:r>
        <w:rPr>
          <w:rFonts w:ascii="Times New Roman" w:hAnsi="Times New Roman" w:eastAsia="楷体" w:cs="Times New Roman"/>
          <w:color w:val="FF0000"/>
          <w:spacing w:val="5"/>
          <w:position w:val="1"/>
          <w:sz w:val="18"/>
          <w:szCs w:val="18"/>
          <w:lang w:eastAsia="zh-CN"/>
        </w:rPr>
        <w:t>，加粗；正文小</w:t>
      </w:r>
      <w:r>
        <w:rPr>
          <w:rFonts w:ascii="Times New Roman" w:hAnsi="Times New Roman" w:eastAsia="楷体" w:cs="Times New Roman"/>
          <w:color w:val="FF0000"/>
          <w:spacing w:val="-28"/>
          <w:position w:val="1"/>
          <w:sz w:val="18"/>
          <w:szCs w:val="18"/>
          <w:lang w:eastAsia="zh-CN"/>
        </w:rPr>
        <w:t xml:space="preserve"> </w:t>
      </w:r>
      <w:r>
        <w:rPr>
          <w:rFonts w:ascii="Times New Roman" w:hAnsi="Times New Roman" w:eastAsia="楷体" w:cs="Times New Roman"/>
          <w:color w:val="FF0000"/>
          <w:spacing w:val="4"/>
          <w:position w:val="1"/>
          <w:sz w:val="18"/>
          <w:szCs w:val="18"/>
          <w:lang w:eastAsia="zh-CN"/>
        </w:rPr>
        <w:t xml:space="preserve">5, </w:t>
      </w:r>
      <w:r>
        <w:rPr>
          <w:rFonts w:ascii="Times New Roman" w:hAnsi="Times New Roman" w:eastAsia="楷体" w:cs="Times New Roman"/>
          <w:color w:val="FF0000"/>
          <w:position w:val="1"/>
          <w:sz w:val="18"/>
          <w:szCs w:val="18"/>
          <w:lang w:eastAsia="zh-CN"/>
        </w:rPr>
        <w:t>Times</w:t>
      </w:r>
      <w:r>
        <w:rPr>
          <w:rFonts w:ascii="Times New Roman" w:hAnsi="Times New Roman" w:eastAsia="楷体" w:cs="Times New Roman"/>
          <w:color w:val="FF0000"/>
          <w:spacing w:val="4"/>
          <w:position w:val="1"/>
          <w:sz w:val="18"/>
          <w:szCs w:val="18"/>
          <w:lang w:eastAsia="zh-CN"/>
        </w:rPr>
        <w:t xml:space="preserve"> </w:t>
      </w:r>
      <w:r>
        <w:rPr>
          <w:rFonts w:ascii="Times New Roman" w:hAnsi="Times New Roman" w:eastAsia="楷体" w:cs="Times New Roman"/>
          <w:color w:val="FF0000"/>
          <w:position w:val="1"/>
          <w:sz w:val="18"/>
          <w:szCs w:val="18"/>
          <w:lang w:eastAsia="zh-CN"/>
        </w:rPr>
        <w:t>New</w:t>
      </w:r>
      <w:r>
        <w:rPr>
          <w:rFonts w:ascii="Times New Roman" w:hAnsi="Times New Roman" w:eastAsia="楷体" w:cs="Times New Roman"/>
          <w:color w:val="FF0000"/>
          <w:spacing w:val="4"/>
          <w:position w:val="1"/>
          <w:sz w:val="18"/>
          <w:szCs w:val="18"/>
          <w:lang w:eastAsia="zh-CN"/>
        </w:rPr>
        <w:t xml:space="preserve"> </w:t>
      </w:r>
      <w:r>
        <w:rPr>
          <w:rFonts w:ascii="Times New Roman" w:hAnsi="Times New Roman" w:eastAsia="楷体" w:cs="Times New Roman"/>
          <w:color w:val="FF0000"/>
          <w:position w:val="1"/>
          <w:sz w:val="18"/>
          <w:szCs w:val="18"/>
          <w:lang w:eastAsia="zh-CN"/>
        </w:rPr>
        <w:t>Roman</w:t>
      </w:r>
      <w:r>
        <w:rPr>
          <w:rFonts w:ascii="Times New Roman" w:hAnsi="Times New Roman" w:eastAsia="楷体" w:cs="Times New Roman"/>
          <w:color w:val="FF0000"/>
          <w:spacing w:val="4"/>
          <w:position w:val="1"/>
          <w:sz w:val="18"/>
          <w:szCs w:val="18"/>
          <w:lang w:eastAsia="zh-CN"/>
        </w:rPr>
        <w:t>；左右缩进</w:t>
      </w:r>
      <w:r>
        <w:rPr>
          <w:rFonts w:ascii="Times New Roman" w:hAnsi="Times New Roman" w:eastAsia="楷体" w:cs="Times New Roman"/>
          <w:color w:val="FF0000"/>
          <w:spacing w:val="-32"/>
          <w:position w:val="1"/>
          <w:sz w:val="18"/>
          <w:szCs w:val="18"/>
          <w:lang w:eastAsia="zh-CN"/>
        </w:rPr>
        <w:t xml:space="preserve"> </w:t>
      </w:r>
      <w:r>
        <w:rPr>
          <w:rFonts w:ascii="Times New Roman" w:hAnsi="Times New Roman" w:eastAsia="楷体" w:cs="Times New Roman"/>
          <w:color w:val="FF0000"/>
          <w:spacing w:val="4"/>
          <w:position w:val="1"/>
          <w:sz w:val="18"/>
          <w:szCs w:val="18"/>
          <w:lang w:eastAsia="zh-CN"/>
        </w:rPr>
        <w:t>2</w:t>
      </w:r>
      <w:r>
        <w:rPr>
          <w:rFonts w:ascii="Times New Roman" w:hAnsi="Times New Roman" w:eastAsia="楷体" w:cs="Times New Roman"/>
          <w:color w:val="FF0000"/>
          <w:spacing w:val="14"/>
          <w:position w:val="1"/>
          <w:sz w:val="18"/>
          <w:szCs w:val="18"/>
          <w:lang w:eastAsia="zh-CN"/>
        </w:rPr>
        <w:t xml:space="preserve"> </w:t>
      </w:r>
      <w:r>
        <w:rPr>
          <w:rFonts w:ascii="Times New Roman" w:hAnsi="Times New Roman" w:eastAsia="楷体" w:cs="Times New Roman"/>
          <w:color w:val="FF0000"/>
          <w:spacing w:val="4"/>
          <w:position w:val="1"/>
          <w:sz w:val="18"/>
          <w:szCs w:val="18"/>
          <w:lang w:eastAsia="zh-CN"/>
        </w:rPr>
        <w:t>字符，悬挂缩</w:t>
      </w:r>
      <w:r>
        <w:rPr>
          <w:rFonts w:ascii="Times New Roman" w:hAnsi="Times New Roman" w:eastAsia="楷体" w:cs="Times New Roman"/>
          <w:color w:val="FF0000"/>
          <w:spacing w:val="3"/>
          <w:sz w:val="18"/>
          <w:szCs w:val="18"/>
          <w:lang w:eastAsia="zh-CN"/>
        </w:rPr>
        <w:t>进</w:t>
      </w:r>
      <w:r>
        <w:rPr>
          <w:rFonts w:ascii="Times New Roman" w:hAnsi="Times New Roman" w:eastAsia="楷体" w:cs="Times New Roman"/>
          <w:color w:val="FF0000"/>
          <w:spacing w:val="-31"/>
          <w:sz w:val="18"/>
          <w:szCs w:val="18"/>
          <w:lang w:eastAsia="zh-CN"/>
        </w:rPr>
        <w:t xml:space="preserve"> </w:t>
      </w:r>
      <w:r>
        <w:rPr>
          <w:rFonts w:ascii="Times New Roman" w:hAnsi="Times New Roman" w:eastAsia="楷体" w:cs="Times New Roman"/>
          <w:color w:val="FF0000"/>
          <w:spacing w:val="3"/>
          <w:sz w:val="18"/>
          <w:szCs w:val="18"/>
          <w:lang w:eastAsia="zh-CN"/>
        </w:rPr>
        <w:t>4.5</w:t>
      </w:r>
      <w:r>
        <w:rPr>
          <w:rFonts w:ascii="Times New Roman" w:hAnsi="Times New Roman" w:eastAsia="楷体" w:cs="Times New Roman"/>
          <w:color w:val="FF0000"/>
          <w:spacing w:val="13"/>
          <w:w w:val="101"/>
          <w:sz w:val="18"/>
          <w:szCs w:val="18"/>
          <w:lang w:eastAsia="zh-CN"/>
        </w:rPr>
        <w:t xml:space="preserve"> </w:t>
      </w:r>
      <w:r>
        <w:rPr>
          <w:rFonts w:ascii="Times New Roman" w:hAnsi="Times New Roman" w:eastAsia="楷体" w:cs="Times New Roman"/>
          <w:color w:val="FF0000"/>
          <w:spacing w:val="3"/>
          <w:sz w:val="18"/>
          <w:szCs w:val="18"/>
          <w:lang w:eastAsia="zh-CN"/>
        </w:rPr>
        <w:t>字符，固定行距</w:t>
      </w:r>
      <w:r>
        <w:rPr>
          <w:rFonts w:ascii="Times New Roman" w:hAnsi="Times New Roman" w:eastAsia="楷体" w:cs="Times New Roman"/>
          <w:color w:val="FF0000"/>
          <w:spacing w:val="-16"/>
          <w:sz w:val="18"/>
          <w:szCs w:val="18"/>
          <w:lang w:eastAsia="zh-CN"/>
        </w:rPr>
        <w:t xml:space="preserve"> </w:t>
      </w:r>
      <w:r>
        <w:rPr>
          <w:rFonts w:ascii="Times New Roman" w:hAnsi="Times New Roman" w:eastAsia="楷体" w:cs="Times New Roman"/>
          <w:color w:val="FF0000"/>
          <w:spacing w:val="3"/>
          <w:sz w:val="18"/>
          <w:szCs w:val="18"/>
          <w:lang w:eastAsia="zh-CN"/>
        </w:rPr>
        <w:t>15 磅。</w:t>
      </w:r>
    </w:p>
    <w:p w14:paraId="10CDED72">
      <w:pPr>
        <w:spacing w:after="240" w:line="300" w:lineRule="exact"/>
        <w:ind w:left="496" w:leftChars="200" w:right="496" w:rightChars="200"/>
      </w:pPr>
      <w:r>
        <w:rPr>
          <w:rFonts w:ascii="Times New Roman" w:hAnsi="Times New Roman" w:eastAsia="微软雅黑" w:cs="Times New Roman"/>
          <w:b/>
          <w:bCs/>
          <w:spacing w:val="5"/>
          <w:position w:val="7"/>
          <w:sz w:val="18"/>
          <w:szCs w:val="18"/>
        </w:rPr>
        <w:t xml:space="preserve">Key words: </w:t>
      </w:r>
      <w:r>
        <w:rPr>
          <w:rFonts w:ascii="Times New Roman" w:hAnsi="Times New Roman" w:eastAsia="微软雅黑" w:cs="Times New Roman"/>
          <w:spacing w:val="5"/>
          <w:position w:val="7"/>
          <w:sz w:val="18"/>
          <w:szCs w:val="18"/>
          <w:lang w:eastAsia="zh-CN"/>
        </w:rPr>
        <w:t xml:space="preserve">keyword1; keyword2; keyword3; keyword4; keyword5 </w:t>
      </w:r>
    </w:p>
    <w:p w14:paraId="471AF020">
      <w:pPr>
        <w:sectPr>
          <w:headerReference r:id="rId7" w:type="first"/>
          <w:footerReference r:id="rId10" w:type="first"/>
          <w:headerReference r:id="rId5" w:type="default"/>
          <w:footerReference r:id="rId8" w:type="default"/>
          <w:headerReference r:id="rId6" w:type="even"/>
          <w:footerReference r:id="rId9" w:type="even"/>
          <w:pgSz w:w="11906" w:h="16158"/>
          <w:pgMar w:top="1372" w:right="867" w:bottom="1247" w:left="947" w:header="1020" w:footer="850" w:gutter="0"/>
          <w:cols w:space="0" w:num="1"/>
          <w:docGrid w:linePitch="286" w:charSpace="0"/>
        </w:sectPr>
      </w:pPr>
    </w:p>
    <w:p w14:paraId="6F7AE0ED">
      <w:pPr>
        <w:bidi w:val="0"/>
        <w:rPr>
          <w:rFonts w:hint="default"/>
          <w:lang w:eastAsia="zh-CN"/>
        </w:rPr>
      </w:pPr>
      <w:r>
        <w:rPr>
          <w:rFonts w:hint="default"/>
          <w:lang w:eastAsia="zh-CN"/>
        </w:rPr>
        <w:t>引言内容。引言作为论文的开场白，应以简短的篇幅介绍论文的写作背景和目的，以及相关领域内前人所做的工作和研究概况，说明本研究与前人工作的关系，目前研究的热点、存在的问题及作者工作的意义。注意事项如下：①引言不添加一级标题；②开门见山，不绕圈子，避免大篇幅地讲述历史渊源和立题研究过程；③言简意赅，突出重点，不应过多叙述同行熟知的及教科书中的常识性内容，确有必要提及他人的研究成果和基本原理时，只需以引用参考文献的形式标出即可；④引言的内容不要与摘要雷同，也不是摘要的注释；⑤引言要简短，最好不要分段，不要加入插图、列表和数学公式。</w:t>
      </w:r>
    </w:p>
    <w:p w14:paraId="5813D41D">
      <w:pPr>
        <w:pStyle w:val="3"/>
        <w:keepNext w:val="0"/>
        <w:keepLines w:val="0"/>
        <w:pageBreakBefore w:val="0"/>
        <w:widowControl/>
        <w:kinsoku w:val="0"/>
        <w:wordWrap/>
        <w:overflowPunct/>
        <w:topLinePunct w:val="0"/>
        <w:autoSpaceDE w:val="0"/>
        <w:autoSpaceDN w:val="0"/>
        <w:bidi w:val="0"/>
        <w:adjustRightInd w:val="0"/>
        <w:snapToGrid w:val="0"/>
        <w:spacing w:before="200" w:after="200" w:line="300" w:lineRule="exact"/>
        <w:ind w:firstLine="0" w:firstLineChars="0"/>
        <w:jc w:val="left"/>
        <w:textAlignment w:val="baseline"/>
        <w:rPr>
          <w:rFonts w:hint="eastAsia" w:ascii="黑体" w:hAnsi="黑体" w:eastAsia="黑体" w:cs="黑体"/>
          <w:color w:val="231F20"/>
          <w:spacing w:val="19"/>
          <w:sz w:val="24"/>
          <w:szCs w:val="24"/>
          <w:lang w:eastAsia="zh-CN"/>
        </w:rPr>
      </w:pPr>
      <w:r>
        <w:rPr>
          <w:rFonts w:hint="eastAsia" w:ascii="黑体" w:hAnsi="黑体" w:eastAsia="黑体" w:cs="黑体"/>
          <w:color w:val="231F20"/>
          <w:spacing w:val="19"/>
          <w:sz w:val="24"/>
          <w:szCs w:val="24"/>
          <w:lang w:eastAsia="zh-CN"/>
        </w:rPr>
        <w:t>1 层级标题、文内编号及缩略语</w:t>
      </w:r>
    </w:p>
    <w:p w14:paraId="2A732EBC">
      <w:pPr>
        <w:pStyle w:val="4"/>
        <w:keepNext w:val="0"/>
        <w:keepLines w:val="0"/>
        <w:pageBreakBefore w:val="0"/>
        <w:widowControl/>
        <w:kinsoku w:val="0"/>
        <w:wordWrap/>
        <w:overflowPunct/>
        <w:topLinePunct w:val="0"/>
        <w:autoSpaceDE w:val="0"/>
        <w:autoSpaceDN w:val="0"/>
        <w:bidi w:val="0"/>
        <w:adjustRightInd w:val="0"/>
        <w:snapToGrid w:val="0"/>
        <w:ind w:firstLine="0" w:firstLineChars="0"/>
        <w:textAlignment w:val="baseline"/>
        <w:rPr>
          <w:rFonts w:hint="eastAsia"/>
          <w:lang w:eastAsia="zh-CN"/>
        </w:rPr>
        <w:sectPr>
          <w:headerReference r:id="rId11" w:type="default"/>
          <w:footerReference r:id="rId12" w:type="default"/>
          <w:type w:val="continuous"/>
          <w:pgSz w:w="11906" w:h="16158"/>
          <w:pgMar w:top="901" w:right="760" w:bottom="278" w:left="697" w:header="1020" w:footer="1020" w:gutter="0"/>
          <w:cols w:space="420" w:num="2"/>
        </w:sectPr>
      </w:pPr>
    </w:p>
    <w:p w14:paraId="0BBD4BA8">
      <w:pPr>
        <w:pStyle w:val="4"/>
        <w:keepNext w:val="0"/>
        <w:keepLines w:val="0"/>
        <w:pageBreakBefore w:val="0"/>
        <w:widowControl/>
        <w:kinsoku w:val="0"/>
        <w:wordWrap/>
        <w:overflowPunct/>
        <w:topLinePunct w:val="0"/>
        <w:autoSpaceDE w:val="0"/>
        <w:autoSpaceDN w:val="0"/>
        <w:bidi w:val="0"/>
        <w:adjustRightInd w:val="0"/>
        <w:snapToGrid w:val="0"/>
        <w:ind w:firstLine="0" w:firstLineChars="0"/>
        <w:textAlignment w:val="baseline"/>
        <w:rPr>
          <w:rFonts w:hint="eastAsia"/>
          <w:lang w:eastAsia="zh-CN"/>
        </w:rPr>
      </w:pPr>
      <w:r>
        <w:rPr>
          <w:rFonts w:hint="eastAsia"/>
          <w:lang w:eastAsia="zh-CN"/>
        </w:rPr>
        <w:t>1.1 层级标题</w:t>
      </w:r>
    </w:p>
    <w:p w14:paraId="780C2DD1">
      <w:pPr>
        <w:bidi w:val="0"/>
        <w:rPr>
          <w:rFonts w:hint="default" w:ascii="Times New Roman" w:hAnsi="Times New Roman" w:cs="Times New Roman"/>
          <w:lang w:eastAsia="zh-CN"/>
        </w:rPr>
      </w:pPr>
      <w:r>
        <w:rPr>
          <w:rFonts w:hint="default" w:ascii="Times New Roman" w:hAnsi="Times New Roman" w:cs="Times New Roman"/>
          <w:lang w:eastAsia="zh-CN"/>
        </w:rPr>
        <w:t>仔细核对各层级标题，应满足：①层级标题应准确得体，能概括本节的特定内容；②简短精炼，一般易用词组，尽量避免出现标点符号；③同一级标题应反映同一层次内容，结构相同或相似，如大致都是名词性词组，或主谓词组，或动宾词组等。</w:t>
      </w:r>
    </w:p>
    <w:p w14:paraId="5D234522">
      <w:pPr>
        <w:pStyle w:val="4"/>
        <w:bidi w:val="0"/>
        <w:rPr>
          <w:rFonts w:hint="eastAsia"/>
          <w:lang w:eastAsia="zh-CN"/>
        </w:rPr>
      </w:pPr>
      <w:r>
        <w:rPr>
          <w:rFonts w:hint="eastAsia"/>
          <w:lang w:eastAsia="zh-CN"/>
        </w:rPr>
        <w:t>1.2 文内编号</w:t>
      </w:r>
    </w:p>
    <w:p w14:paraId="2D201FBD">
      <w:pPr>
        <w:bidi w:val="0"/>
        <w:rPr>
          <w:lang w:eastAsia="zh-CN"/>
        </w:rPr>
      </w:pPr>
      <w:r>
        <w:rPr>
          <w:rFonts w:hint="eastAsia"/>
          <w:lang w:eastAsia="zh-CN"/>
        </w:rPr>
        <w:t>编排示例如下：</w:t>
      </w:r>
    </w:p>
    <w:p w14:paraId="446E6F33">
      <w:pPr>
        <w:pStyle w:val="2"/>
        <w:keepNext w:val="0"/>
        <w:keepLines w:val="0"/>
        <w:pageBreakBefore w:val="0"/>
        <w:widowControl/>
        <w:kinsoku w:val="0"/>
        <w:wordWrap/>
        <w:overflowPunct/>
        <w:topLinePunct w:val="0"/>
        <w:autoSpaceDE w:val="0"/>
        <w:autoSpaceDN w:val="0"/>
        <w:bidi w:val="0"/>
        <w:adjustRightInd w:val="0"/>
        <w:snapToGrid w:val="0"/>
        <w:ind w:firstLine="0" w:firstLineChars="0"/>
        <w:textAlignment w:val="baseline"/>
        <w:rPr>
          <w:rFonts w:hint="eastAsia"/>
          <w:lang w:eastAsia="zh-CN"/>
        </w:rPr>
      </w:pPr>
      <w:r>
        <w:rPr>
          <w:rFonts w:hint="eastAsia"/>
          <w:lang w:eastAsia="zh-CN"/>
        </w:rPr>
        <w:t>1□（一级，顶格、黑体、小 4、段前段后 10 磅、行距 15 磅）</w:t>
      </w:r>
    </w:p>
    <w:p w14:paraId="5BACD3B0">
      <w:pPr>
        <w:pStyle w:val="4"/>
        <w:keepNext w:val="0"/>
        <w:keepLines w:val="0"/>
        <w:pageBreakBefore w:val="0"/>
        <w:widowControl/>
        <w:kinsoku w:val="0"/>
        <w:wordWrap/>
        <w:overflowPunct/>
        <w:topLinePunct w:val="0"/>
        <w:autoSpaceDE w:val="0"/>
        <w:autoSpaceDN w:val="0"/>
        <w:bidi w:val="0"/>
        <w:adjustRightInd w:val="0"/>
        <w:snapToGrid w:val="0"/>
        <w:ind w:firstLine="0" w:firstLineChars="0"/>
        <w:textAlignment w:val="baseline"/>
        <w:rPr>
          <w:rFonts w:hint="eastAsia"/>
          <w:lang w:eastAsia="zh-CN"/>
        </w:rPr>
      </w:pPr>
      <w:r>
        <w:rPr>
          <w:rFonts w:hint="eastAsia"/>
          <w:lang w:eastAsia="zh-CN"/>
        </w:rPr>
        <w:t>1.1□（二级，顶格、黑体、5 号、行距 15 磅）</w:t>
      </w:r>
    </w:p>
    <w:p w14:paraId="1041F0D0">
      <w:pPr>
        <w:pStyle w:val="5"/>
        <w:bidi w:val="0"/>
        <w:rPr>
          <w:rFonts w:hint="eastAsia"/>
          <w:lang w:eastAsia="zh-CN"/>
        </w:rPr>
      </w:pPr>
      <w:r>
        <w:rPr>
          <w:rFonts w:hint="eastAsia"/>
          <w:lang w:eastAsia="zh-CN"/>
        </w:rPr>
        <w:t>1.1.1□（三级，顶格、楷体、5 号、行距 15 磅）</w:t>
      </w:r>
    </w:p>
    <w:p w14:paraId="4CC0284A">
      <w:pPr>
        <w:bidi w:val="0"/>
        <w:rPr>
          <w:lang w:eastAsia="zh-CN"/>
        </w:rPr>
      </w:pPr>
      <w:r>
        <w:rPr>
          <w:rFonts w:hint="eastAsia"/>
          <w:lang w:eastAsia="zh-CN"/>
        </w:rPr>
        <w:t>□□</w:t>
      </w:r>
      <w:r>
        <w:rPr>
          <w:lang w:eastAsia="zh-CN"/>
        </w:rPr>
        <w:t>1)</w:t>
      </w:r>
      <w:r>
        <w:rPr>
          <w:rFonts w:hint="eastAsia"/>
          <w:lang w:eastAsia="zh-CN"/>
        </w:rPr>
        <w:t>（缩进两字符，</w:t>
      </w:r>
      <w:r>
        <w:rPr>
          <w:lang w:eastAsia="zh-CN"/>
        </w:rPr>
        <w:t xml:space="preserve">3 </w:t>
      </w:r>
      <w:r>
        <w:rPr>
          <w:rFonts w:hint="eastAsia"/>
          <w:lang w:eastAsia="zh-CN"/>
        </w:rPr>
        <w:t>种情况，见下实例）</w:t>
      </w:r>
    </w:p>
    <w:p w14:paraId="02D678BA">
      <w:pPr>
        <w:bidi w:val="0"/>
        <w:rPr>
          <w:lang w:eastAsia="zh-CN"/>
        </w:rPr>
      </w:pPr>
      <w:r>
        <w:rPr>
          <w:rFonts w:hint="eastAsia"/>
          <w:lang w:eastAsia="zh-CN"/>
        </w:rPr>
        <w:t>□□</w:t>
      </w:r>
      <w:r>
        <w:rPr>
          <w:lang w:eastAsia="zh-CN"/>
        </w:rPr>
        <w:t>2)</w:t>
      </w:r>
    </w:p>
    <w:p w14:paraId="78E222E0">
      <w:pPr>
        <w:bidi w:val="0"/>
        <w:rPr>
          <w:lang w:eastAsia="zh-CN"/>
        </w:rPr>
      </w:pPr>
      <w:r>
        <w:rPr>
          <w:rFonts w:hint="eastAsia"/>
          <w:lang w:eastAsia="zh-CN"/>
        </w:rPr>
        <w:t>……</w:t>
      </w:r>
    </w:p>
    <w:p w14:paraId="1660EB22">
      <w:pPr>
        <w:bidi w:val="0"/>
        <w:rPr>
          <w:lang w:eastAsia="zh-CN"/>
        </w:rPr>
      </w:pPr>
      <w:r>
        <w:rPr>
          <w:rFonts w:hint="eastAsia"/>
          <w:lang w:eastAsia="zh-CN"/>
        </w:rPr>
        <w:t>□□</w:t>
      </w:r>
      <w:r>
        <w:rPr>
          <w:lang w:eastAsia="zh-CN"/>
        </w:rPr>
        <w:t>a)</w:t>
      </w:r>
      <w:r>
        <w:rPr>
          <w:rFonts w:hint="eastAsia"/>
          <w:lang w:eastAsia="zh-CN"/>
        </w:rPr>
        <w:t>（缩进两字符，字体字号同内文一致）</w:t>
      </w:r>
    </w:p>
    <w:p w14:paraId="1F293638">
      <w:pPr>
        <w:bidi w:val="0"/>
        <w:rPr>
          <w:lang w:eastAsia="zh-CN"/>
        </w:rPr>
      </w:pPr>
      <w:r>
        <w:rPr>
          <w:rFonts w:hint="eastAsia"/>
          <w:lang w:eastAsia="zh-CN"/>
        </w:rPr>
        <w:t>□□</w:t>
      </w:r>
      <w:r>
        <w:rPr>
          <w:lang w:eastAsia="zh-CN"/>
        </w:rPr>
        <w:t>b)</w:t>
      </w:r>
    </w:p>
    <w:p w14:paraId="0B11C509">
      <w:pPr>
        <w:bidi w:val="0"/>
        <w:rPr>
          <w:lang w:eastAsia="zh-CN"/>
        </w:rPr>
      </w:pPr>
      <w:r>
        <w:rPr>
          <w:rFonts w:hint="eastAsia"/>
          <w:lang w:eastAsia="zh-CN"/>
        </w:rPr>
        <w:t>……</w:t>
      </w:r>
    </w:p>
    <w:p w14:paraId="4D7C5090">
      <w:pPr>
        <w:bidi w:val="0"/>
        <w:rPr>
          <w:lang w:eastAsia="zh-CN"/>
        </w:rPr>
      </w:pPr>
      <w:r>
        <w:rPr>
          <w:rFonts w:hint="eastAsia"/>
          <w:lang w:eastAsia="zh-CN"/>
        </w:rPr>
        <w:t>□□定理 1□（凡段落开头有定理、推论、步骤等起强调作用的词，黑体标识）</w:t>
      </w:r>
    </w:p>
    <w:p w14:paraId="0BD6C91D">
      <w:pPr>
        <w:bidi w:val="0"/>
        <w:rPr>
          <w:lang w:eastAsia="zh-CN"/>
        </w:rPr>
      </w:pPr>
      <w:r>
        <w:rPr>
          <w:rFonts w:hint="eastAsia"/>
          <w:lang w:eastAsia="zh-CN"/>
        </w:rPr>
        <w:t>注：图片、表格、引文、公式、定理等序号，均要按其在正文中被引用的顺序，全文统一用阿拉伯数字顺序编码。例如：图 1、表 2、文献[3]、式（4）、定理 5。连排文字时用序号：①„；②„</w:t>
      </w:r>
    </w:p>
    <w:p w14:paraId="49EE0506">
      <w:pPr>
        <w:bidi w:val="0"/>
        <w:rPr>
          <w:lang w:eastAsia="zh-CN"/>
        </w:rPr>
      </w:pPr>
      <w:r>
        <w:rPr>
          <w:rFonts w:hint="eastAsia"/>
          <w:lang w:eastAsia="zh-CN"/>
        </w:rPr>
        <w:t>关于编号 1)使用的 3 种情况如下。</w:t>
      </w:r>
    </w:p>
    <w:p w14:paraId="4B438674">
      <w:pPr>
        <w:bidi w:val="0"/>
        <w:rPr>
          <w:lang w:eastAsia="zh-CN"/>
        </w:rPr>
      </w:pPr>
      <w:r>
        <w:rPr>
          <w:rFonts w:hint="eastAsia"/>
          <w:lang w:eastAsia="zh-CN"/>
        </w:rPr>
        <w:t xml:space="preserve">如果是标题，用楷体，行距 </w:t>
      </w:r>
      <w:r>
        <w:rPr>
          <w:lang w:eastAsia="zh-CN"/>
        </w:rPr>
        <w:t xml:space="preserve">15 </w:t>
      </w:r>
      <w:r>
        <w:rPr>
          <w:rFonts w:hint="eastAsia"/>
          <w:lang w:eastAsia="zh-CN"/>
        </w:rPr>
        <w:t xml:space="preserve">磅，如： </w:t>
      </w:r>
    </w:p>
    <w:p w14:paraId="7889F0B8">
      <w:pPr>
        <w:bidi w:val="0"/>
        <w:rPr>
          <w:rFonts w:hint="default" w:ascii="Times New Roman" w:hAnsi="Times New Roman" w:eastAsia="楷体" w:cs="Times New Roman"/>
          <w:lang w:eastAsia="zh-CN"/>
        </w:rPr>
      </w:pPr>
      <w:r>
        <w:rPr>
          <w:rFonts w:hint="default" w:ascii="Times New Roman" w:hAnsi="Times New Roman" w:eastAsia="楷体" w:cs="Times New Roman"/>
          <w:lang w:eastAsia="zh-CN"/>
        </w:rPr>
        <w:t>1)垂直位置标定</w:t>
      </w:r>
    </w:p>
    <w:p w14:paraId="5EE4C837">
      <w:pPr>
        <w:bidi w:val="0"/>
        <w:rPr>
          <w:rFonts w:hint="default" w:ascii="Times New Roman" w:hAnsi="Times New Roman" w:cs="Times New Roman"/>
          <w:lang w:eastAsia="zh-CN"/>
        </w:rPr>
      </w:pPr>
      <w:r>
        <w:rPr>
          <w:rFonts w:hint="default" w:ascii="Times New Roman" w:hAnsi="Times New Roman" w:cs="Times New Roman"/>
          <w:lang w:eastAsia="zh-CN"/>
        </w:rPr>
        <w:t>……</w:t>
      </w:r>
    </w:p>
    <w:p w14:paraId="09E1CC1D">
      <w:pPr>
        <w:bidi w:val="0"/>
        <w:rPr>
          <w:rFonts w:hint="default" w:ascii="Times New Roman" w:hAnsi="Times New Roman" w:eastAsia="楷体" w:cs="Times New Roman"/>
          <w:lang w:eastAsia="zh-CN"/>
        </w:rPr>
      </w:pPr>
      <w:r>
        <w:rPr>
          <w:rFonts w:hint="default" w:ascii="Times New Roman" w:hAnsi="Times New Roman" w:eastAsia="楷体" w:cs="Times New Roman"/>
          <w:lang w:eastAsia="zh-CN"/>
        </w:rPr>
        <w:t>2)仰角标定</w:t>
      </w:r>
    </w:p>
    <w:p w14:paraId="4C07E7F5">
      <w:pPr>
        <w:bidi w:val="0"/>
        <w:rPr>
          <w:rFonts w:hint="default" w:ascii="Times New Roman" w:hAnsi="Times New Roman" w:cs="Times New Roman"/>
          <w:lang w:eastAsia="zh-CN"/>
        </w:rPr>
      </w:pPr>
      <w:r>
        <w:rPr>
          <w:rFonts w:hint="default" w:ascii="Times New Roman" w:hAnsi="Times New Roman" w:cs="Times New Roman"/>
          <w:lang w:eastAsia="zh-CN"/>
        </w:rPr>
        <w:t>……</w:t>
      </w:r>
    </w:p>
    <w:p w14:paraId="1F7C08D4">
      <w:pPr>
        <w:bidi w:val="0"/>
        <w:rPr>
          <w:rFonts w:hint="default" w:ascii="Times New Roman" w:hAnsi="Times New Roman" w:cs="Times New Roman"/>
          <w:lang w:eastAsia="zh-CN"/>
        </w:rPr>
      </w:pPr>
      <w:r>
        <w:rPr>
          <w:rFonts w:hint="default" w:ascii="Times New Roman" w:hAnsi="Times New Roman" w:cs="Times New Roman"/>
          <w:lang w:eastAsia="zh-CN"/>
        </w:rPr>
        <w:t>如果是连排无标题，用：</w:t>
      </w:r>
    </w:p>
    <w:p w14:paraId="746B6BF4">
      <w:pPr>
        <w:bidi w:val="0"/>
        <w:rPr>
          <w:rFonts w:hint="default" w:ascii="Times New Roman" w:hAnsi="Times New Roman" w:cs="Times New Roman"/>
          <w:lang w:eastAsia="zh-CN"/>
        </w:rPr>
      </w:pPr>
      <w:r>
        <w:rPr>
          <w:rFonts w:hint="default" w:ascii="Times New Roman" w:hAnsi="Times New Roman" w:cs="Times New Roman"/>
          <w:lang w:eastAsia="zh-CN"/>
        </w:rPr>
        <w:t>1)针对飞机轮迹横向偏移数据测试特点，……</w:t>
      </w:r>
    </w:p>
    <w:p w14:paraId="58195FA8">
      <w:pPr>
        <w:bidi w:val="0"/>
        <w:rPr>
          <w:rFonts w:hint="default" w:ascii="Times New Roman" w:hAnsi="Times New Roman" w:cs="Times New Roman"/>
          <w:lang w:eastAsia="zh-CN"/>
        </w:rPr>
      </w:pPr>
      <w:r>
        <w:rPr>
          <w:rFonts w:hint="default" w:ascii="Times New Roman" w:hAnsi="Times New Roman" w:cs="Times New Roman"/>
          <w:lang w:eastAsia="zh-CN"/>
        </w:rPr>
        <w:t>2)……</w:t>
      </w:r>
    </w:p>
    <w:p w14:paraId="60779F26">
      <w:pPr>
        <w:bidi w:val="0"/>
        <w:rPr>
          <w:rFonts w:hint="default" w:ascii="Times New Roman" w:hAnsi="Times New Roman" w:cs="Times New Roman"/>
          <w:lang w:eastAsia="zh-CN"/>
        </w:rPr>
      </w:pPr>
      <w:r>
        <w:rPr>
          <w:rFonts w:hint="default" w:ascii="Times New Roman" w:hAnsi="Times New Roman" w:cs="Times New Roman"/>
          <w:lang w:eastAsia="zh-CN"/>
        </w:rPr>
        <w:t>如果是连排有标题，用：</w:t>
      </w:r>
    </w:p>
    <w:p w14:paraId="62F7E8E9">
      <w:pPr>
        <w:bidi w:val="0"/>
        <w:rPr>
          <w:rFonts w:hint="eastAsia"/>
          <w:lang w:eastAsia="zh-CN"/>
        </w:rPr>
      </w:pPr>
      <w:r>
        <w:rPr>
          <w:rFonts w:hint="default" w:ascii="Times New Roman" w:hAnsi="Times New Roman" w:eastAsia="楷体" w:cs="Times New Roman"/>
          <w:lang w:eastAsia="zh-CN"/>
        </w:rPr>
        <w:t>1)垂直位置标定</w:t>
      </w:r>
      <w:r>
        <w:rPr>
          <w:rFonts w:hint="default" w:ascii="Times New Roman" w:hAnsi="Times New Roman" w:cs="Times New Roman"/>
          <w:lang w:eastAsia="zh-CN"/>
        </w:rPr>
        <w:t>□针对飞机</w:t>
      </w:r>
      <w:r>
        <w:rPr>
          <w:rFonts w:hint="eastAsia"/>
          <w:lang w:eastAsia="zh-CN"/>
        </w:rPr>
        <w:t>轮迹横向偏移数据测试特点，……</w:t>
      </w:r>
    </w:p>
    <w:p w14:paraId="1BC114FF">
      <w:pPr>
        <w:pStyle w:val="4"/>
        <w:keepNext w:val="0"/>
        <w:keepLines w:val="0"/>
        <w:pageBreakBefore w:val="0"/>
        <w:widowControl/>
        <w:kinsoku w:val="0"/>
        <w:wordWrap/>
        <w:overflowPunct/>
        <w:topLinePunct w:val="0"/>
        <w:autoSpaceDE w:val="0"/>
        <w:autoSpaceDN w:val="0"/>
        <w:bidi w:val="0"/>
        <w:adjustRightInd w:val="0"/>
        <w:snapToGrid w:val="0"/>
        <w:ind w:firstLine="0" w:firstLineChars="0"/>
        <w:textAlignment w:val="baseline"/>
        <w:rPr>
          <w:rFonts w:hint="eastAsia"/>
          <w:lang w:eastAsia="zh-CN"/>
        </w:rPr>
      </w:pPr>
      <w:r>
        <w:rPr>
          <w:rFonts w:hint="eastAsia"/>
          <w:lang w:eastAsia="zh-CN"/>
        </w:rPr>
        <w:t>1.3 缩略语</w:t>
      </w:r>
    </w:p>
    <w:p w14:paraId="12E297FB">
      <w:pPr>
        <w:bidi w:val="0"/>
        <w:rPr>
          <w:rFonts w:hint="eastAsia"/>
          <w:lang w:eastAsia="zh-CN"/>
        </w:rPr>
      </w:pPr>
      <w:r>
        <w:rPr>
          <w:rFonts w:hint="eastAsia"/>
          <w:lang w:eastAsia="zh-CN"/>
        </w:rPr>
        <w:t xml:space="preserve">缩略语在文中(不含标题)第一出现的位置应给出中文全称，最好同时给出英文全称，如：国内生产总值(GDP, gross domestic product)。缩略语的英文全称最好不在摘要中给出。缩略语在定义时仅作为一个概念进行叙述时，使用正体，如均方根误差（RMSE）；在文中、公式或图表中作为一个变量进行叙述时，使用斜体，如 </w:t>
      </w:r>
      <w:r>
        <w:rPr>
          <w:rFonts w:hint="eastAsia"/>
          <w:i/>
          <w:iCs/>
          <w:lang w:eastAsia="zh-CN"/>
        </w:rPr>
        <w:t>RMSE</w:t>
      </w:r>
      <w:r>
        <w:rPr>
          <w:rFonts w:hint="eastAsia"/>
          <w:lang w:eastAsia="zh-CN"/>
        </w:rPr>
        <w:t>=0.3。</w:t>
      </w:r>
    </w:p>
    <w:p w14:paraId="0258174B">
      <w:pPr>
        <w:pStyle w:val="2"/>
        <w:bidi w:val="0"/>
        <w:rPr>
          <w:rFonts w:hint="eastAsia"/>
          <w:lang w:eastAsia="zh-CN"/>
        </w:rPr>
      </w:pPr>
      <w:r>
        <w:rPr>
          <w:rFonts w:hint="eastAsia"/>
          <w:lang w:eastAsia="zh-CN"/>
        </w:rPr>
        <w:t>2 量和数字</w:t>
      </w:r>
    </w:p>
    <w:p w14:paraId="0018142D">
      <w:pPr>
        <w:pStyle w:val="4"/>
        <w:bidi w:val="0"/>
        <w:rPr>
          <w:rFonts w:hint="eastAsia"/>
          <w:lang w:eastAsia="zh-CN"/>
        </w:rPr>
      </w:pPr>
      <w:r>
        <w:rPr>
          <w:rFonts w:hint="eastAsia"/>
          <w:lang w:eastAsia="zh-CN"/>
        </w:rPr>
        <w:t>2.1 量的规范使用</w:t>
      </w:r>
    </w:p>
    <w:p w14:paraId="79D98F05">
      <w:pPr>
        <w:pStyle w:val="5"/>
        <w:bidi w:val="0"/>
        <w:rPr>
          <w:rFonts w:hint="eastAsia"/>
          <w:lang w:eastAsia="zh-CN"/>
        </w:rPr>
      </w:pPr>
      <w:r>
        <w:rPr>
          <w:rFonts w:hint="eastAsia"/>
          <w:lang w:eastAsia="zh-CN"/>
        </w:rPr>
        <w:t>2.1.1 量的符号</w:t>
      </w:r>
    </w:p>
    <w:p w14:paraId="1AED8B78">
      <w:pPr>
        <w:bidi w:val="0"/>
        <w:rPr>
          <w:rFonts w:hint="eastAsia"/>
          <w:lang w:eastAsia="zh-CN"/>
        </w:rPr>
      </w:pPr>
      <w:r>
        <w:rPr>
          <w:rFonts w:hint="eastAsia"/>
          <w:lang w:eastAsia="zh-CN"/>
        </w:rPr>
        <w:t>具体规则如下。</w:t>
      </w:r>
    </w:p>
    <w:p w14:paraId="1FC68EBC">
      <w:pPr>
        <w:bidi w:val="0"/>
        <w:rPr>
          <w:rFonts w:hint="eastAsia"/>
          <w:lang w:eastAsia="zh-CN"/>
        </w:rPr>
      </w:pPr>
      <w:r>
        <w:rPr>
          <w:rFonts w:hint="eastAsia"/>
          <w:lang w:eastAsia="zh-CN"/>
        </w:rPr>
        <w:t>1)量的符号一般采用单个字母或含有上下标或其他说明性标记字母（包括拉丁字母或希腊字母）表示,在首次出现时应加以定义，同一量的符号应全文统一，避免出现同一符号前后定义不一致的情况。</w:t>
      </w:r>
    </w:p>
    <w:p w14:paraId="34980A57">
      <w:pPr>
        <w:bidi w:val="0"/>
        <w:rPr>
          <w:rFonts w:hint="eastAsia"/>
          <w:lang w:eastAsia="zh-CN"/>
        </w:rPr>
      </w:pPr>
      <w:r>
        <w:rPr>
          <w:rFonts w:hint="eastAsia"/>
          <w:lang w:eastAsia="zh-CN"/>
        </w:rPr>
        <w:t xml:space="preserve">2)变量应按照科学的命名规则并同时遵循我国广泛使用的习惯进行命名，如质量 </w:t>
      </w:r>
      <w:r>
        <w:rPr>
          <w:rFonts w:hint="eastAsia"/>
          <w:i/>
          <w:iCs/>
          <w:lang w:eastAsia="zh-CN"/>
        </w:rPr>
        <w:t>m</w:t>
      </w:r>
      <w:r>
        <w:rPr>
          <w:rFonts w:hint="eastAsia"/>
          <w:lang w:eastAsia="zh-CN"/>
        </w:rPr>
        <w:t xml:space="preserve">、速度 </w:t>
      </w:r>
      <w:r>
        <w:rPr>
          <w:rFonts w:hint="eastAsia"/>
          <w:i/>
          <w:iCs/>
          <w:lang w:eastAsia="zh-CN"/>
        </w:rPr>
        <w:t>v</w:t>
      </w:r>
      <w:r>
        <w:rPr>
          <w:rFonts w:hint="eastAsia"/>
          <w:lang w:eastAsia="zh-CN"/>
        </w:rPr>
        <w:t xml:space="preserve">，加速度 </w:t>
      </w:r>
      <w:r>
        <w:rPr>
          <w:rFonts w:hint="eastAsia"/>
          <w:i/>
          <w:iCs/>
          <w:lang w:eastAsia="zh-CN"/>
        </w:rPr>
        <w:t>a</w:t>
      </w:r>
      <w:r>
        <w:rPr>
          <w:rFonts w:hint="eastAsia"/>
          <w:lang w:eastAsia="zh-CN"/>
        </w:rPr>
        <w:t xml:space="preserve"> 等。</w:t>
      </w:r>
    </w:p>
    <w:p w14:paraId="5A213B4A">
      <w:pPr>
        <w:bidi w:val="0"/>
        <w:rPr>
          <w:rFonts w:hint="eastAsia"/>
          <w:lang w:eastAsia="zh-CN"/>
        </w:rPr>
      </w:pPr>
      <w:r>
        <w:rPr>
          <w:rFonts w:hint="eastAsia"/>
          <w:lang w:eastAsia="zh-CN"/>
        </w:rPr>
        <w:t>3)变量符号、一般函数符号统一使用斜体。</w:t>
      </w:r>
    </w:p>
    <w:p w14:paraId="30C596FD">
      <w:pPr>
        <w:bidi w:val="0"/>
        <w:rPr>
          <w:rFonts w:hint="eastAsia"/>
          <w:lang w:eastAsia="zh-CN"/>
        </w:rPr>
      </w:pPr>
      <w:r>
        <w:rPr>
          <w:rFonts w:hint="eastAsia"/>
          <w:lang w:eastAsia="zh-CN"/>
        </w:rPr>
        <w:t xml:space="preserve">4)矢量（向量）、矩阵、张量统一使用黑斜体，如矩阵 </w:t>
      </w:r>
      <w:r>
        <w:rPr>
          <w:rFonts w:hint="eastAsia"/>
          <w:b/>
          <w:bCs/>
          <w:i/>
          <w:iCs/>
          <w:lang w:eastAsia="zh-CN"/>
        </w:rPr>
        <w:t>T</w:t>
      </w:r>
      <w:r>
        <w:rPr>
          <w:rFonts w:hint="eastAsia"/>
          <w:lang w:eastAsia="zh-CN"/>
        </w:rPr>
        <w:t>（矩阵内 6 号字）。</w:t>
      </w:r>
    </w:p>
    <w:p w14:paraId="0A8A5001">
      <w:pPr>
        <w:bidi w:val="0"/>
        <w:rPr>
          <w:rFonts w:hint="eastAsia"/>
          <w:lang w:eastAsia="zh-CN"/>
        </w:rPr>
      </w:pPr>
      <w:r>
        <w:rPr>
          <w:rFonts w:hint="eastAsia"/>
          <w:lang w:eastAsia="zh-CN"/>
        </w:rPr>
        <w:t>5)使用正体的情况有：国际标准单位（SI）词头和量单位、化学元素符号、非变量的缩略语、pH、仪器的规格型号、自然对数的底 e、圆周率 π、复数的虚部 i 或 j、矩阵转置号 T、微分号 d、偏微分号、连加号∑、对数号（lg、ln、lb）、及 sin、cos、tan、lim、min、max 等。</w:t>
      </w:r>
    </w:p>
    <w:p w14:paraId="487CAE3C">
      <w:pPr>
        <w:bidi w:val="0"/>
        <w:rPr>
          <w:rFonts w:hint="eastAsia"/>
          <w:lang w:eastAsia="zh-CN"/>
        </w:rPr>
      </w:pPr>
      <w:r>
        <w:rPr>
          <w:rFonts w:hint="eastAsia"/>
          <w:lang w:eastAsia="zh-CN"/>
        </w:rPr>
        <w:t xml:space="preserve">6)变量的下标，当下标为量的符号时，表示变动性数值的字母，坐标轴符号和表示几何图形中的点、线、面、体的字母时使用斜体，其余则使用正体。如：“质量热定容”的符号为 </w:t>
      </w:r>
      <w:r>
        <w:rPr>
          <w:rFonts w:hint="eastAsia"/>
          <w:i/>
          <w:iCs/>
          <w:lang w:eastAsia="zh-CN"/>
        </w:rPr>
        <w:t>C</w:t>
      </w:r>
      <w:r>
        <w:rPr>
          <w:rFonts w:hint="eastAsia"/>
          <w:i/>
          <w:iCs/>
          <w:vertAlign w:val="subscript"/>
          <w:lang w:eastAsia="zh-CN"/>
        </w:rPr>
        <w:t>V</w:t>
      </w:r>
      <w:r>
        <w:rPr>
          <w:rFonts w:hint="eastAsia"/>
          <w:lang w:eastAsia="zh-CN"/>
        </w:rPr>
        <w:t xml:space="preserve">，其下标为 </w:t>
      </w:r>
      <w:r>
        <w:rPr>
          <w:rFonts w:hint="eastAsia"/>
          <w:i/>
          <w:iCs/>
          <w:lang w:eastAsia="zh-CN"/>
        </w:rPr>
        <w:t>V</w:t>
      </w:r>
      <w:r>
        <w:rPr>
          <w:rFonts w:hint="eastAsia"/>
          <w:lang w:val="en-US" w:eastAsia="zh-CN"/>
        </w:rPr>
        <w:t xml:space="preserve"> </w:t>
      </w:r>
      <w:r>
        <w:rPr>
          <w:rFonts w:hint="eastAsia"/>
          <w:lang w:eastAsia="zh-CN"/>
        </w:rPr>
        <w:t xml:space="preserve">为斜体（根据“体积”的量符号 </w:t>
      </w:r>
      <w:r>
        <w:rPr>
          <w:rFonts w:hint="eastAsia"/>
          <w:i/>
          <w:iCs/>
          <w:lang w:eastAsia="zh-CN"/>
        </w:rPr>
        <w:t>V</w:t>
      </w:r>
      <w:r>
        <w:rPr>
          <w:rFonts w:hint="eastAsia"/>
          <w:lang w:eastAsia="zh-CN"/>
        </w:rPr>
        <w:t xml:space="preserve"> 而来）；“群速度”的符号为 </w:t>
      </w:r>
      <w:r>
        <w:rPr>
          <w:rFonts w:hint="eastAsia"/>
          <w:i/>
          <w:iCs/>
          <w:lang w:eastAsia="zh-CN"/>
        </w:rPr>
        <w:t>v</w:t>
      </w:r>
      <w:r>
        <w:rPr>
          <w:rFonts w:hint="eastAsia"/>
          <w:i/>
          <w:iCs/>
          <w:vertAlign w:val="subscript"/>
          <w:lang w:eastAsia="zh-CN"/>
        </w:rPr>
        <w:t>g</w:t>
      </w:r>
      <w:r>
        <w:rPr>
          <w:rFonts w:hint="eastAsia"/>
          <w:lang w:eastAsia="zh-CN"/>
        </w:rPr>
        <w:t>，其下标用正体表示（根据英文单词group 的首字母 g 而来）。</w:t>
      </w:r>
    </w:p>
    <w:p w14:paraId="78A7747A">
      <w:pPr>
        <w:pStyle w:val="5"/>
        <w:bidi w:val="0"/>
        <w:rPr>
          <w:rFonts w:hint="eastAsia"/>
          <w:lang w:eastAsia="zh-CN"/>
        </w:rPr>
      </w:pPr>
      <w:r>
        <w:rPr>
          <w:rFonts w:hint="eastAsia"/>
          <w:lang w:eastAsia="zh-CN"/>
        </w:rPr>
        <w:t>2.1.2 量的单位</w:t>
      </w:r>
    </w:p>
    <w:p w14:paraId="4C86752A">
      <w:pPr>
        <w:bidi w:val="0"/>
        <w:rPr>
          <w:rFonts w:hint="eastAsia"/>
          <w:lang w:eastAsia="zh-CN"/>
        </w:rPr>
      </w:pPr>
      <w:r>
        <w:rPr>
          <w:rFonts w:hint="eastAsia"/>
          <w:lang w:eastAsia="zh-CN"/>
        </w:rPr>
        <w:t>一般使用属于法定单位符号的“符号”作为单位符号，一般不使用单位的中文符号(除非物理量单位，如元、次、件、人、台、圈、斗等)。若某特定领域须使用非法定单位符号，应给出换算规则，如（1 ft=0.304 8 m）。单位符号正体，注意严格区分单位符号大小写。量的数值与量的单位符号之间，留一个英文空格，如“10 毫米”应为“10 mm”。</w:t>
      </w:r>
    </w:p>
    <w:p w14:paraId="5B0417F4">
      <w:pPr>
        <w:pStyle w:val="4"/>
        <w:bidi w:val="0"/>
        <w:rPr>
          <w:rFonts w:hint="eastAsia"/>
          <w:lang w:eastAsia="zh-CN"/>
        </w:rPr>
      </w:pPr>
      <w:r>
        <w:rPr>
          <w:rFonts w:hint="eastAsia"/>
          <w:lang w:eastAsia="zh-CN"/>
        </w:rPr>
        <w:t>2.2 数字的规范使用</w:t>
      </w:r>
    </w:p>
    <w:p w14:paraId="40C2E392">
      <w:pPr>
        <w:bidi w:val="0"/>
        <w:rPr>
          <w:rFonts w:hint="eastAsia"/>
          <w:lang w:eastAsia="zh-CN"/>
        </w:rPr>
      </w:pPr>
      <w:r>
        <w:rPr>
          <w:rFonts w:hint="eastAsia"/>
          <w:lang w:eastAsia="zh-CN"/>
        </w:rPr>
        <w:t>具体注意事项如下：①数值使用阿拉伯数字表示，如“零”作为数值叙述时应写作“0”；②四位及以上的数值中从小数点算起，向左或向右，每 3</w:t>
      </w:r>
      <w:r>
        <w:rPr>
          <w:rFonts w:hint="eastAsia"/>
          <w:lang w:val="en-US" w:eastAsia="zh-CN"/>
        </w:rPr>
        <w:t xml:space="preserve"> </w:t>
      </w:r>
      <w:r>
        <w:rPr>
          <w:rFonts w:hint="eastAsia"/>
          <w:lang w:eastAsia="zh-CN"/>
        </w:rPr>
        <w:t>位空一个英文空格，如 688 339.341 692 65；③合理地使用 SI 词头或 10 的幂，使数值范围在 0.100~999</w:t>
      </w:r>
      <w:r>
        <w:rPr>
          <w:rFonts w:hint="eastAsia"/>
          <w:lang w:val="en-US" w:eastAsia="zh-CN"/>
        </w:rPr>
        <w:t xml:space="preserve"> </w:t>
      </w:r>
      <w:r>
        <w:rPr>
          <w:rFonts w:hint="eastAsia"/>
          <w:lang w:eastAsia="zh-CN"/>
        </w:rPr>
        <w:t>之间。</w:t>
      </w:r>
    </w:p>
    <w:p w14:paraId="6E2F1683">
      <w:pPr>
        <w:pStyle w:val="2"/>
        <w:bidi w:val="0"/>
      </w:pPr>
      <w:r>
        <w:rPr>
          <w:lang w:val="en-US" w:eastAsia="zh-CN"/>
        </w:rPr>
        <w:t>3 公式</w:t>
      </w:r>
    </w:p>
    <w:p w14:paraId="262B4A3E">
      <w:pPr>
        <w:bidi w:val="0"/>
      </w:pPr>
      <w:r>
        <w:rPr>
          <w:rFonts w:hint="eastAsia"/>
          <w:lang w:val="en-US" w:eastAsia="zh-CN"/>
        </w:rPr>
        <w:t>仔细核对公式的逻辑性，公式及公式中的符号说明尽量接排，以节省版面。需要注意以下几点：</w:t>
      </w:r>
    </w:p>
    <w:p w14:paraId="425BFC8D">
      <w:pPr>
        <w:bidi w:val="0"/>
      </w:pPr>
      <w:r>
        <w:rPr>
          <w:rFonts w:hint="eastAsia"/>
          <w:lang w:val="en-US" w:eastAsia="zh-CN"/>
        </w:rPr>
        <w:t xml:space="preserve">①带有复杂上角标的指数函数 </w:t>
      </w:r>
      <w:r>
        <w:rPr>
          <w:rFonts w:hint="default"/>
          <w:lang w:val="en-US" w:eastAsia="zh-CN"/>
        </w:rPr>
        <w:t>e</w:t>
      </w:r>
      <w:r>
        <w:rPr>
          <w:rFonts w:hint="default"/>
          <w:i/>
          <w:iCs/>
          <w:vertAlign w:val="superscript"/>
          <w:lang w:val="en-US" w:eastAsia="zh-CN"/>
        </w:rPr>
        <w:t>t</w:t>
      </w:r>
      <w:r>
        <w:rPr>
          <w:rFonts w:hint="default"/>
          <w:lang w:val="en-US" w:eastAsia="zh-CN"/>
        </w:rPr>
        <w:t xml:space="preserve"> </w:t>
      </w:r>
      <w:r>
        <w:rPr>
          <w:rFonts w:hint="eastAsia"/>
          <w:lang w:val="en-US" w:eastAsia="zh-CN"/>
        </w:rPr>
        <w:t xml:space="preserve">写成 </w:t>
      </w:r>
      <w:r>
        <w:rPr>
          <w:rFonts w:hint="default"/>
          <w:lang w:val="en-US" w:eastAsia="zh-CN"/>
        </w:rPr>
        <w:t>exp</w:t>
      </w:r>
      <w:r>
        <w:rPr>
          <w:rFonts w:hint="default"/>
          <w:i/>
          <w:iCs/>
          <w:lang w:val="en-US" w:eastAsia="zh-CN"/>
        </w:rPr>
        <w:t>t</w:t>
      </w:r>
      <w:r>
        <w:rPr>
          <w:rFonts w:hint="default"/>
          <w:lang w:val="en-US" w:eastAsia="zh-CN"/>
        </w:rPr>
        <w:t xml:space="preserve"> </w:t>
      </w:r>
      <w:r>
        <w:rPr>
          <w:rFonts w:hint="eastAsia"/>
          <w:lang w:val="en-US" w:eastAsia="zh-CN"/>
        </w:rPr>
        <w:t xml:space="preserve">；②公式首行缩进 </w:t>
      </w:r>
      <w:r>
        <w:rPr>
          <w:rFonts w:hint="default"/>
          <w:lang w:val="en-US" w:eastAsia="zh-CN"/>
        </w:rPr>
        <w:t xml:space="preserve">2 </w:t>
      </w:r>
      <w:r>
        <w:rPr>
          <w:rFonts w:hint="eastAsia"/>
          <w:lang w:val="en-US" w:eastAsia="zh-CN"/>
        </w:rPr>
        <w:t xml:space="preserve">字符，长公式在运算符号后回行，转行缩进 </w:t>
      </w:r>
      <w:r>
        <w:rPr>
          <w:rFonts w:hint="default"/>
          <w:lang w:val="en-US" w:eastAsia="zh-CN"/>
        </w:rPr>
        <w:t xml:space="preserve">4 </w:t>
      </w:r>
      <w:r>
        <w:rPr>
          <w:rFonts w:hint="eastAsia"/>
          <w:lang w:val="en-US" w:eastAsia="zh-CN"/>
        </w:rPr>
        <w:t>字符；③公式中的符号如果全文中首次出现需要在公式下方描述其具体含义，必要时给出单位；④文中叙述引用某公式序号，须对该公式进行对应，避免出现公式序号与正文描述不符的情况；⑤公式中避免出现单位。排版格式参照以下示例：</w:t>
      </w:r>
    </w:p>
    <w:p w14:paraId="104A98E6">
      <w:pPr>
        <w:bidi w:val="0"/>
        <w:rPr>
          <w:rFonts w:hint="eastAsia"/>
          <w:lang w:val="en-US" w:eastAsia="zh-CN"/>
        </w:rPr>
      </w:pPr>
      <w:r>
        <w:rPr>
          <w:rFonts w:hint="eastAsia"/>
          <w:lang w:val="en-US" w:eastAsia="zh-CN"/>
        </w:rPr>
        <w:t>某加法模型为</w:t>
      </w:r>
    </w:p>
    <w:p w14:paraId="7B746EA9">
      <w:pPr>
        <w:keepNext w:val="0"/>
        <w:keepLines w:val="0"/>
        <w:pageBreakBefore w:val="0"/>
        <w:widowControl/>
        <w:kinsoku w:val="0"/>
        <w:wordWrap/>
        <w:overflowPunct/>
        <w:topLinePunct w:val="0"/>
        <w:autoSpaceDE w:val="0"/>
        <w:autoSpaceDN w:val="0"/>
        <w:bidi w:val="0"/>
        <w:adjustRightInd w:val="0"/>
        <w:snapToGrid w:val="0"/>
        <w:textAlignment w:val="baseline"/>
        <w:rPr>
          <w:rFonts w:hint="default" w:hAnsi="Cambria Math" w:cs="Cambria Math"/>
          <w:b w:val="0"/>
          <w:i w:val="0"/>
          <w:lang w:val="en-US" w:eastAsia="zh-CN"/>
        </w:rPr>
      </w:pPr>
      <m:oMathPara>
        <m:oMath>
          <m:m>
            <m:mPr>
              <m:mcs>
                <m:mc>
                  <m:mcPr>
                    <m:count m:val="1"/>
                    <m:mcJc m:val="left"/>
                  </m:mcPr>
                </m:mc>
              </m:mcs>
              <m:ctrlPr>
                <w:rPr>
                  <w:rFonts w:hint="default" w:ascii="Cambria Math" w:hAnsi="Cambria Math" w:cs="Cambria Math"/>
                  <w:b w:val="0"/>
                  <w:i/>
                  <w:lang w:val="en-US" w:eastAsia="zh-CN"/>
                </w:rPr>
              </m:ctrlPr>
            </m:mPr>
            <m:mr>
              <m:e>
                <m:func>
                  <m:funcPr>
                    <m:ctrlPr>
                      <w:rPr>
                        <w:rFonts w:hint="default" w:ascii="Cambria Math" w:hAnsi="Cambria Math" w:cs="Cambria Math"/>
                        <w:lang w:val="en-US"/>
                      </w:rPr>
                    </m:ctrlPr>
                  </m:funcPr>
                  <m:fName>
                    <m:r>
                      <m:rPr>
                        <m:sty m:val="p"/>
                      </m:rPr>
                      <w:rPr>
                        <w:rFonts w:hint="default" w:ascii="Cambria Math" w:hAnsi="Cambria Math" w:cs="Cambria Math"/>
                        <w:lang w:val="en-US"/>
                      </w:rPr>
                      <m:t>ln</m:t>
                    </m:r>
                    <m:ctrlPr>
                      <w:rPr>
                        <w:rFonts w:hint="default" w:ascii="Cambria Math" w:hAnsi="Cambria Math" w:cs="Cambria Math"/>
                        <w:i/>
                        <w:lang w:val="en-US"/>
                      </w:rPr>
                    </m:ctrlPr>
                  </m:fName>
                  <m:e>
                    <m:r>
                      <m:rPr/>
                      <w:rPr>
                        <w:rFonts w:hint="default" w:ascii="Cambria Math" w:hAnsi="Cambria Math" w:cs="Cambria Math"/>
                        <w:lang w:val="en-US" w:eastAsia="zh-CN"/>
                      </w:rPr>
                      <m:t>Q</m:t>
                    </m:r>
                    <m:ctrlPr>
                      <w:rPr>
                        <w:rFonts w:hint="default" w:ascii="Cambria Math" w:hAnsi="Cambria Math" w:cs="Cambria Math"/>
                        <w:i/>
                        <w:lang w:val="en-US"/>
                      </w:rPr>
                    </m:ctrlPr>
                  </m:e>
                </m:func>
                <m:r>
                  <m:rPr/>
                  <w:rPr>
                    <w:rFonts w:hint="default" w:ascii="Cambria Math" w:hAnsi="Cambria Math" w:cs="Cambria Math"/>
                    <w:lang w:val="en-US" w:eastAsia="zh-CN"/>
                  </w:rPr>
                  <m:t>=</m:t>
                </m:r>
                <m:sSub>
                  <m:sSubPr>
                    <m:ctrlPr>
                      <w:rPr>
                        <w:rFonts w:hint="default" w:ascii="Cambria Math" w:hAnsi="Cambria Math" w:cs="Cambria Math"/>
                        <w:b w:val="0"/>
                        <w:i/>
                        <w:lang w:val="en-US" w:eastAsia="zh-CN"/>
                      </w:rPr>
                    </m:ctrlPr>
                  </m:sSubPr>
                  <m:e>
                    <m:r>
                      <m:rPr/>
                      <w:rPr>
                        <w:rFonts w:hint="default" w:ascii="Cambria Math" w:hAnsi="Cambria Math" w:cs="Cambria Math"/>
                        <w:lang w:val="en-US"/>
                      </w:rPr>
                      <m:t>β</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0</m:t>
                    </m:r>
                    <m:ctrlPr>
                      <w:rPr>
                        <w:rFonts w:hint="default" w:ascii="Cambria Math" w:hAnsi="Cambria Math" w:cs="Cambria Math"/>
                        <w:b w:val="0"/>
                        <w:i/>
                        <w:lang w:val="en-US" w:eastAsia="zh-CN"/>
                      </w:rPr>
                    </m:ctrlPr>
                  </m:sub>
                </m:sSub>
                <m:r>
                  <m:rPr/>
                  <w:rPr>
                    <w:rFonts w:hint="default" w:ascii="Cambria Math" w:hAnsi="Cambria Math" w:cs="Cambria Math"/>
                    <w:lang w:val="en-US" w:eastAsia="zh-CN"/>
                  </w:rPr>
                  <m:t>+</m:t>
                </m:r>
                <m:sSub>
                  <m:sSubPr>
                    <m:ctrlPr>
                      <w:rPr>
                        <w:rFonts w:hint="default" w:ascii="Cambria Math" w:hAnsi="Cambria Math" w:cs="Cambria Math"/>
                        <w:b w:val="0"/>
                        <w:i/>
                        <w:lang w:val="en-US" w:eastAsia="zh-CN"/>
                      </w:rPr>
                    </m:ctrlPr>
                  </m:sSubPr>
                  <m:e>
                    <m:r>
                      <m:rPr/>
                      <w:rPr>
                        <w:rFonts w:hint="default" w:ascii="Cambria Math" w:hAnsi="Cambria Math" w:cs="Cambria Math"/>
                        <w:lang w:val="en-US" w:eastAsia="zh-CN"/>
                      </w:rPr>
                      <m:t>β</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1</m:t>
                    </m:r>
                    <m:ctrlPr>
                      <w:rPr>
                        <w:rFonts w:hint="default" w:ascii="Cambria Math" w:hAnsi="Cambria Math" w:cs="Cambria Math"/>
                        <w:b w:val="0"/>
                        <w:i/>
                        <w:lang w:val="en-US" w:eastAsia="zh-CN"/>
                      </w:rPr>
                    </m:ctrlPr>
                  </m:sub>
                </m:sSub>
                <m:func>
                  <m:funcPr>
                    <m:ctrlPr>
                      <w:rPr>
                        <w:rFonts w:hint="default" w:ascii="Cambria Math" w:hAnsi="Cambria Math" w:cs="Cambria Math"/>
                        <w:b w:val="0"/>
                        <w:lang w:val="en-US" w:eastAsia="zh-CN"/>
                      </w:rPr>
                    </m:ctrlPr>
                  </m:funcPr>
                  <m:fName>
                    <m:r>
                      <m:rPr>
                        <m:sty m:val="p"/>
                      </m:rPr>
                      <w:rPr>
                        <w:rFonts w:hint="default" w:ascii="Cambria Math" w:hAnsi="Cambria Math" w:cs="Cambria Math"/>
                        <w:lang w:val="en-US"/>
                      </w:rPr>
                      <m:t>ln</m:t>
                    </m:r>
                    <m:ctrlPr>
                      <w:rPr>
                        <w:rFonts w:hint="default" w:ascii="Cambria Math" w:hAnsi="Cambria Math" w:cs="Cambria Math"/>
                        <w:b w:val="0"/>
                        <w:i/>
                        <w:lang w:val="en-US" w:eastAsia="zh-CN"/>
                      </w:rPr>
                    </m:ctrlPr>
                  </m:fName>
                  <m:e>
                    <m:r>
                      <m:rPr/>
                      <w:rPr>
                        <w:rFonts w:hint="default" w:ascii="Cambria Math" w:hAnsi="Cambria Math" w:cs="Cambria Math"/>
                        <w:lang w:val="en-US" w:eastAsia="zh-CN"/>
                      </w:rPr>
                      <m:t>P</m:t>
                    </m:r>
                    <m:ctrlPr>
                      <w:rPr>
                        <w:rFonts w:hint="default" w:ascii="Cambria Math" w:hAnsi="Cambria Math" w:cs="Cambria Math"/>
                        <w:b w:val="0"/>
                        <w:i/>
                        <w:lang w:val="en-US" w:eastAsia="zh-CN"/>
                      </w:rPr>
                    </m:ctrlPr>
                  </m:e>
                </m:func>
                <m:r>
                  <m:rPr/>
                  <w:rPr>
                    <w:rFonts w:hint="default" w:ascii="Cambria Math" w:hAnsi="Cambria Math" w:cs="Cambria Math"/>
                    <w:lang w:val="en-US" w:eastAsia="zh-CN"/>
                  </w:rPr>
                  <m:t>+</m:t>
                </m:r>
                <m:sSub>
                  <m:sSubPr>
                    <m:ctrlPr>
                      <w:rPr>
                        <w:rFonts w:hint="default" w:ascii="Cambria Math" w:hAnsi="Cambria Math" w:cs="Cambria Math"/>
                        <w:b w:val="0"/>
                        <w:i/>
                        <w:lang w:val="en-US" w:eastAsia="zh-CN"/>
                      </w:rPr>
                    </m:ctrlPr>
                  </m:sSubPr>
                  <m:e>
                    <m:r>
                      <m:rPr/>
                      <w:rPr>
                        <w:rFonts w:hint="default" w:ascii="Cambria Math" w:hAnsi="Cambria Math" w:cs="Cambria Math"/>
                        <w:lang w:val="en-US" w:eastAsia="zh-CN"/>
                      </w:rPr>
                      <m:t>β</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2</m:t>
                    </m:r>
                    <m:ctrlPr>
                      <w:rPr>
                        <w:rFonts w:hint="default" w:ascii="Cambria Math" w:hAnsi="Cambria Math" w:cs="Cambria Math"/>
                        <w:b w:val="0"/>
                        <w:i/>
                        <w:lang w:val="en-US" w:eastAsia="zh-CN"/>
                      </w:rPr>
                    </m:ctrlPr>
                  </m:sub>
                </m:sSub>
                <m:func>
                  <m:funcPr>
                    <m:ctrlPr>
                      <w:rPr>
                        <w:rFonts w:hint="default" w:ascii="Cambria Math" w:hAnsi="Cambria Math" w:cs="Cambria Math"/>
                        <w:b w:val="0"/>
                        <w:lang w:val="en-US" w:eastAsia="zh-CN"/>
                      </w:rPr>
                    </m:ctrlPr>
                  </m:funcPr>
                  <m:fName>
                    <m:r>
                      <m:rPr>
                        <m:sty m:val="p"/>
                      </m:rPr>
                      <w:rPr>
                        <w:rFonts w:hint="default" w:ascii="Cambria Math" w:hAnsi="Cambria Math" w:cs="Cambria Math"/>
                        <w:lang w:val="en-US"/>
                      </w:rPr>
                      <m:t>ln</m:t>
                    </m:r>
                    <m:ctrlPr>
                      <w:rPr>
                        <w:rFonts w:hint="default" w:ascii="Cambria Math" w:hAnsi="Cambria Math" w:cs="Cambria Math"/>
                        <w:b w:val="0"/>
                        <w:i/>
                        <w:lang w:val="en-US" w:eastAsia="zh-CN"/>
                      </w:rPr>
                    </m:ctrlPr>
                  </m:fName>
                  <m:e>
                    <m:r>
                      <m:rPr/>
                      <w:rPr>
                        <w:rFonts w:hint="default" w:ascii="Cambria Math" w:hAnsi="Cambria Math" w:cs="Cambria Math"/>
                        <w:lang w:val="en-US" w:eastAsia="zh-CN"/>
                      </w:rPr>
                      <m:t>C</m:t>
                    </m:r>
                    <m:ctrlPr>
                      <w:rPr>
                        <w:rFonts w:hint="default" w:ascii="Cambria Math" w:hAnsi="Cambria Math" w:cs="Cambria Math"/>
                        <w:b w:val="0"/>
                        <w:i/>
                        <w:lang w:val="en-US" w:eastAsia="zh-CN"/>
                      </w:rPr>
                    </m:ctrlPr>
                  </m:e>
                </m:func>
                <m:r>
                  <m:rPr/>
                  <w:rPr>
                    <w:rFonts w:hint="default" w:ascii="Cambria Math" w:hAnsi="Cambria Math" w:cs="Cambria Math"/>
                    <w:lang w:val="en-US" w:eastAsia="zh-CN"/>
                  </w:rPr>
                  <m:t>+</m:t>
                </m:r>
                <m:nary>
                  <m:naryPr>
                    <m:chr m:val="∑"/>
                    <m:limLoc m:val="undOvr"/>
                    <m:supHide m:val="1"/>
                    <m:ctrlPr>
                      <w:rPr>
                        <w:rFonts w:hint="default" w:ascii="Cambria Math" w:hAnsi="Cambria Math" w:cs="Cambria Math"/>
                        <w:b w:val="0"/>
                        <w:i/>
                        <w:lang w:val="en-US" w:eastAsia="zh-CN"/>
                      </w:rPr>
                    </m:ctrlPr>
                  </m:naryPr>
                  <m:sub>
                    <m:r>
                      <m:rPr/>
                      <w:rPr>
                        <w:rFonts w:hint="default" w:ascii="Cambria Math" w:hAnsi="Cambria Math" w:cs="Cambria Math"/>
                        <w:lang w:val="en-US" w:eastAsia="zh-CN"/>
                      </w:rPr>
                      <m:t>i</m:t>
                    </m:r>
                    <m:ctrlPr>
                      <w:rPr>
                        <w:rFonts w:hint="default" w:ascii="Cambria Math" w:hAnsi="Cambria Math" w:cs="Cambria Math"/>
                        <w:b w:val="0"/>
                        <w:i/>
                        <w:lang w:val="en-US" w:eastAsia="zh-CN"/>
                      </w:rPr>
                    </m:ctrlPr>
                  </m:sub>
                  <m:sup>
                    <m:ctrlPr>
                      <w:rPr>
                        <w:rFonts w:hint="default" w:ascii="Cambria Math" w:hAnsi="Cambria Math" w:cs="Cambria Math"/>
                        <w:b w:val="0"/>
                        <w:i/>
                        <w:lang w:val="en-US" w:eastAsia="zh-CN"/>
                      </w:rPr>
                    </m:ctrlPr>
                  </m:sup>
                  <m:e>
                    <m:sSub>
                      <m:sSubPr>
                        <m:ctrlPr>
                          <w:rPr>
                            <w:rFonts w:hint="default" w:ascii="Cambria Math" w:hAnsi="Cambria Math" w:cs="Cambria Math"/>
                            <w:b w:val="0"/>
                            <w:i/>
                            <w:lang w:val="en-US" w:eastAsia="zh-CN"/>
                          </w:rPr>
                        </m:ctrlPr>
                      </m:sSubPr>
                      <m:e>
                        <m:r>
                          <m:rPr/>
                          <w:rPr>
                            <w:rFonts w:hint="default" w:ascii="Cambria Math" w:hAnsi="Cambria Math" w:cs="Cambria Math"/>
                            <w:lang w:val="en-US"/>
                          </w:rPr>
                          <m:t>η</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i</m:t>
                        </m:r>
                        <m:ctrlPr>
                          <w:rPr>
                            <w:rFonts w:hint="default" w:ascii="Cambria Math" w:hAnsi="Cambria Math" w:cs="Cambria Math"/>
                            <w:b w:val="0"/>
                            <w:i/>
                            <w:lang w:val="en-US" w:eastAsia="zh-CN"/>
                          </w:rPr>
                        </m:ctrlPr>
                      </m:sub>
                    </m:sSub>
                    <m:r>
                      <m:rPr/>
                      <w:rPr>
                        <w:rFonts w:hint="default" w:ascii="Cambria Math" w:hAnsi="Cambria Math" w:cs="Cambria Math"/>
                        <w:lang w:val="en-US" w:eastAsia="zh-CN"/>
                      </w:rPr>
                      <m:t>Y</m:t>
                    </m:r>
                    <m:ctrlPr>
                      <w:rPr>
                        <w:rFonts w:hint="default" w:ascii="Cambria Math" w:hAnsi="Cambria Math" w:cs="Cambria Math"/>
                        <w:b w:val="0"/>
                        <w:i/>
                        <w:lang w:val="en-US" w:eastAsia="zh-CN"/>
                      </w:rPr>
                    </m:ctrlPr>
                  </m:e>
                </m:nary>
                <m:r>
                  <m:rPr/>
                  <w:rPr>
                    <w:rFonts w:hint="default" w:ascii="Cambria Math" w:hAnsi="Cambria Math" w:cs="Cambria Math"/>
                    <w:lang w:val="en-US" w:eastAsia="zh-CN"/>
                  </w:rPr>
                  <m:t>+</m:t>
                </m:r>
                <m:ctrlPr>
                  <w:rPr>
                    <w:rFonts w:hint="default" w:ascii="Cambria Math" w:hAnsi="Cambria Math" w:cs="Cambria Math"/>
                    <w:b w:val="0"/>
                    <w:i/>
                    <w:lang w:val="en-US" w:eastAsia="zh-CN"/>
                  </w:rPr>
                </m:ctrlPr>
              </m:e>
            </m:mr>
            <m:mr>
              <m:e>
                <m:r>
                  <m:rPr/>
                  <w:rPr>
                    <w:rFonts w:hint="default" w:ascii="Cambria Math" w:hAnsi="Cambria Math" w:cs="Cambria Math"/>
                    <w:lang w:val="en-US" w:eastAsia="zh-CN"/>
                  </w:rPr>
                  <m:t xml:space="preserve">       </m:t>
                </m:r>
                <m:nary>
                  <m:naryPr>
                    <m:chr m:val="∑"/>
                    <m:limLoc m:val="undOvr"/>
                    <m:supHide m:val="1"/>
                    <m:ctrlPr>
                      <w:rPr>
                        <w:rFonts w:hint="default" w:ascii="Cambria Math" w:hAnsi="Cambria Math" w:cs="Cambria Math"/>
                        <w:b w:val="0"/>
                        <w:i/>
                        <w:lang w:val="en-US" w:eastAsia="zh-CN"/>
                      </w:rPr>
                    </m:ctrlPr>
                  </m:naryPr>
                  <m:sub>
                    <m:r>
                      <m:rPr/>
                      <w:rPr>
                        <w:rFonts w:hint="default" w:ascii="Cambria Math" w:hAnsi="Cambria Math" w:cs="Cambria Math"/>
                        <w:lang w:val="en-US" w:eastAsia="zh-CN"/>
                      </w:rPr>
                      <m:t>j</m:t>
                    </m:r>
                    <m:ctrlPr>
                      <w:rPr>
                        <w:rFonts w:hint="default" w:ascii="Cambria Math" w:hAnsi="Cambria Math" w:cs="Cambria Math"/>
                        <w:b w:val="0"/>
                        <w:i/>
                        <w:lang w:val="en-US" w:eastAsia="zh-CN"/>
                      </w:rPr>
                    </m:ctrlPr>
                  </m:sub>
                  <m:sup>
                    <m:ctrlPr>
                      <w:rPr>
                        <w:rFonts w:hint="default" w:ascii="Cambria Math" w:hAnsi="Cambria Math" w:cs="Cambria Math"/>
                        <w:b w:val="0"/>
                        <w:i/>
                        <w:lang w:val="en-US" w:eastAsia="zh-CN"/>
                      </w:rPr>
                    </m:ctrlPr>
                  </m:sup>
                  <m:e>
                    <m:sSub>
                      <m:sSubPr>
                        <m:ctrlPr>
                          <w:rPr>
                            <w:rFonts w:hint="default" w:ascii="Cambria Math" w:hAnsi="Cambria Math" w:cs="Cambria Math"/>
                            <w:b w:val="0"/>
                            <w:i/>
                            <w:lang w:val="en-US" w:eastAsia="zh-CN"/>
                          </w:rPr>
                        </m:ctrlPr>
                      </m:sSubPr>
                      <m:e>
                        <m:r>
                          <m:rPr/>
                          <w:rPr>
                            <w:rFonts w:ascii="Cambria Math" w:hAnsi="Cambria Math" w:cs="Cambria Math"/>
                            <w:lang w:val="en-US"/>
                          </w:rPr>
                          <m:t>α</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j</m:t>
                        </m:r>
                        <m:ctrlPr>
                          <w:rPr>
                            <w:rFonts w:hint="default" w:ascii="Cambria Math" w:hAnsi="Cambria Math" w:cs="Cambria Math"/>
                            <w:b w:val="0"/>
                            <w:i/>
                            <w:lang w:val="en-US" w:eastAsia="zh-CN"/>
                          </w:rPr>
                        </m:ctrlPr>
                      </m:sub>
                    </m:sSub>
                    <m:r>
                      <m:rPr/>
                      <w:rPr>
                        <w:rFonts w:hint="default" w:ascii="Cambria Math" w:hAnsi="Cambria Math" w:cs="Cambria Math"/>
                        <w:lang w:val="en-US" w:eastAsia="zh-CN"/>
                      </w:rPr>
                      <m:t>W</m:t>
                    </m:r>
                    <m:ctrlPr>
                      <w:rPr>
                        <w:rFonts w:hint="default" w:ascii="Cambria Math" w:hAnsi="Cambria Math" w:cs="Cambria Math"/>
                        <w:b w:val="0"/>
                        <w:i/>
                        <w:lang w:val="en-US" w:eastAsia="zh-CN"/>
                      </w:rPr>
                    </m:ctrlPr>
                  </m:e>
                </m:nary>
                <m:r>
                  <m:rPr/>
                  <w:rPr>
                    <w:rFonts w:hint="default" w:ascii="Cambria Math" w:hAnsi="Cambria Math" w:cs="Cambria Math"/>
                    <w:lang w:val="en-US" w:eastAsia="zh-CN"/>
                  </w:rPr>
                  <m:t>+</m:t>
                </m:r>
                <m:nary>
                  <m:naryPr>
                    <m:chr m:val="∑"/>
                    <m:limLoc m:val="undOvr"/>
                    <m:supHide m:val="1"/>
                    <m:ctrlPr>
                      <w:rPr>
                        <w:rFonts w:hint="default" w:ascii="Cambria Math" w:hAnsi="Cambria Math" w:cs="Cambria Math"/>
                        <w:b w:val="0"/>
                        <w:i/>
                        <w:lang w:val="en-US" w:eastAsia="zh-CN"/>
                      </w:rPr>
                    </m:ctrlPr>
                  </m:naryPr>
                  <m:sub>
                    <m:r>
                      <m:rPr/>
                      <w:rPr>
                        <w:rFonts w:hint="default" w:ascii="Cambria Math" w:hAnsi="Cambria Math" w:cs="Cambria Math"/>
                        <w:lang w:val="en-US" w:eastAsia="zh-CN"/>
                      </w:rPr>
                      <m:t>k</m:t>
                    </m:r>
                    <m:ctrlPr>
                      <w:rPr>
                        <w:rFonts w:hint="default" w:ascii="Cambria Math" w:hAnsi="Cambria Math" w:cs="Cambria Math"/>
                        <w:b w:val="0"/>
                        <w:i/>
                        <w:lang w:val="en-US" w:eastAsia="zh-CN"/>
                      </w:rPr>
                    </m:ctrlPr>
                  </m:sub>
                  <m:sup>
                    <m:ctrlPr>
                      <w:rPr>
                        <w:rFonts w:hint="default" w:ascii="Cambria Math" w:hAnsi="Cambria Math" w:cs="Cambria Math"/>
                        <w:b w:val="0"/>
                        <w:i/>
                        <w:lang w:val="en-US" w:eastAsia="zh-CN"/>
                      </w:rPr>
                    </m:ctrlPr>
                  </m:sup>
                  <m:e>
                    <m:sSub>
                      <m:sSubPr>
                        <m:ctrlPr>
                          <w:rPr>
                            <w:rFonts w:hint="default" w:ascii="Cambria Math" w:hAnsi="Cambria Math" w:cs="Cambria Math"/>
                            <w:b w:val="0"/>
                            <w:i/>
                            <w:lang w:val="en-US" w:eastAsia="zh-CN"/>
                          </w:rPr>
                        </m:ctrlPr>
                      </m:sSubPr>
                      <m:e>
                        <m:r>
                          <m:rPr/>
                          <w:rPr>
                            <w:rFonts w:ascii="Cambria Math" w:hAnsi="Cambria Math" w:cs="Cambria Math"/>
                            <w:lang w:val="en-US"/>
                          </w:rPr>
                          <m:t>δ</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k</m:t>
                        </m:r>
                        <m:ctrlPr>
                          <w:rPr>
                            <w:rFonts w:hint="default" w:ascii="Cambria Math" w:hAnsi="Cambria Math" w:cs="Cambria Math"/>
                            <w:b w:val="0"/>
                            <w:i/>
                            <w:lang w:val="en-US" w:eastAsia="zh-CN"/>
                          </w:rPr>
                        </m:ctrlPr>
                      </m:sub>
                    </m:sSub>
                    <m:ctrlPr>
                      <w:rPr>
                        <w:rFonts w:hint="default" w:ascii="Cambria Math" w:hAnsi="Cambria Math" w:cs="Cambria Math"/>
                        <w:b w:val="0"/>
                        <w:i/>
                        <w:lang w:val="en-US" w:eastAsia="zh-CN"/>
                      </w:rPr>
                    </m:ctrlPr>
                  </m:e>
                </m:nary>
                <m:r>
                  <m:rPr/>
                  <w:rPr>
                    <w:rFonts w:hint="default" w:ascii="Cambria Math" w:hAnsi="Cambria Math" w:cs="Cambria Math"/>
                    <w:lang w:val="en-US" w:eastAsia="zh-CN"/>
                  </w:rPr>
                  <m:t>A</m:t>
                </m:r>
                <m:ctrlPr>
                  <w:rPr>
                    <w:rFonts w:hint="default" w:ascii="Cambria Math" w:hAnsi="Cambria Math" w:cs="Cambria Math"/>
                    <w:b w:val="0"/>
                    <w:i/>
                    <w:lang w:val="en-US" w:eastAsia="zh-CN"/>
                  </w:rPr>
                </m:ctrlPr>
              </m:e>
            </m:mr>
          </m:m>
          <m:r>
            <m:rPr/>
            <w:rPr>
              <w:rFonts w:hint="default" w:ascii="Cambria Math" w:hAnsi="Cambria Math" w:cs="Cambria Math"/>
              <w:lang w:val="en-US" w:eastAsia="zh-CN"/>
            </w:rPr>
            <m:t xml:space="preserve">     (1)</m:t>
          </m:r>
        </m:oMath>
      </m:oMathPara>
    </w:p>
    <w:p w14:paraId="71287838">
      <w:pPr>
        <w:keepNext w:val="0"/>
        <w:keepLines w:val="0"/>
        <w:pageBreakBefore w:val="0"/>
        <w:widowControl/>
        <w:kinsoku w:val="0"/>
        <w:wordWrap/>
        <w:overflowPunct/>
        <w:topLinePunct w:val="0"/>
        <w:autoSpaceDE w:val="0"/>
        <w:autoSpaceDN w:val="0"/>
        <w:bidi w:val="0"/>
        <w:adjustRightInd w:val="0"/>
        <w:snapToGrid w:val="0"/>
        <w:ind w:left="0" w:leftChars="0" w:firstLine="0" w:firstLineChars="0"/>
        <w:textAlignment w:val="baseline"/>
        <w:rPr>
          <w:rFonts w:hint="default"/>
          <w:lang w:val="en-US"/>
        </w:rPr>
      </w:pPr>
      <w:r>
        <w:rPr>
          <w:rFonts w:hint="eastAsia"/>
          <w:lang w:val="en-US" w:eastAsia="zh-CN"/>
        </w:rPr>
        <w:t>其中：</w:t>
      </w:r>
      <m:oMath>
        <m:sSub>
          <m:sSubPr>
            <m:ctrlPr>
              <w:rPr>
                <w:rFonts w:hint="default" w:ascii="Cambria Math" w:hAnsi="Cambria Math" w:cs="Cambria Math"/>
                <w:b w:val="0"/>
                <w:i/>
                <w:lang w:val="en-US" w:eastAsia="zh-CN"/>
              </w:rPr>
            </m:ctrlPr>
          </m:sSubPr>
          <m:e>
            <m:r>
              <m:rPr/>
              <w:rPr>
                <w:rFonts w:hint="default" w:ascii="Cambria Math" w:hAnsi="Cambria Math" w:cs="Cambria Math"/>
                <w:lang w:val="en-US"/>
              </w:rPr>
              <m:t>β</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0</m:t>
            </m:r>
            <m:ctrlPr>
              <w:rPr>
                <w:rFonts w:hint="default" w:ascii="Cambria Math" w:hAnsi="Cambria Math" w:cs="Cambria Math"/>
                <w:b w:val="0"/>
                <w:i/>
                <w:lang w:val="en-US" w:eastAsia="zh-CN"/>
              </w:rPr>
            </m:ctrlPr>
          </m:sub>
        </m:sSub>
      </m:oMath>
      <w:r>
        <w:rPr>
          <w:rFonts w:hint="eastAsia"/>
          <w:lang w:val="en-US" w:eastAsia="zh-CN"/>
        </w:rPr>
        <w:t>为某系数；</w:t>
      </w:r>
      <m:oMath>
        <m:sSub>
          <m:sSubPr>
            <m:ctrlPr>
              <w:rPr>
                <w:rFonts w:hint="default" w:ascii="Cambria Math" w:hAnsi="Cambria Math" w:cs="Cambria Math"/>
                <w:b w:val="0"/>
                <w:i/>
                <w:lang w:val="en-US" w:eastAsia="zh-CN"/>
              </w:rPr>
            </m:ctrlPr>
          </m:sSubPr>
          <m:e>
            <m:r>
              <m:rPr/>
              <w:rPr>
                <w:rFonts w:hint="default" w:ascii="Cambria Math" w:hAnsi="Cambria Math" w:cs="Cambria Math"/>
                <w:lang w:val="en-US"/>
              </w:rPr>
              <m:t>β</m:t>
            </m:r>
            <m:ctrlPr>
              <w:rPr>
                <w:rFonts w:hint="default" w:ascii="Cambria Math" w:hAnsi="Cambria Math" w:cs="Cambria Math"/>
                <w:b w:val="0"/>
                <w:i/>
                <w:lang w:val="en-US" w:eastAsia="zh-CN"/>
              </w:rPr>
            </m:ctrlPr>
          </m:e>
          <m:sub>
            <m:r>
              <m:rPr/>
              <w:rPr>
                <w:rFonts w:hint="default" w:ascii="Cambria Math" w:hAnsi="Cambria Math" w:cs="Cambria Math"/>
                <w:lang w:val="en-US" w:eastAsia="zh-CN"/>
              </w:rPr>
              <m:t>1</m:t>
            </m:r>
            <m:ctrlPr>
              <w:rPr>
                <w:rFonts w:hint="default" w:ascii="Cambria Math" w:hAnsi="Cambria Math" w:cs="Cambria Math"/>
                <w:b w:val="0"/>
                <w:i/>
                <w:lang w:val="en-US" w:eastAsia="zh-CN"/>
              </w:rPr>
            </m:ctrlPr>
          </m:sub>
        </m:sSub>
      </m:oMath>
      <w:r>
        <w:rPr>
          <w:rFonts w:hint="eastAsia"/>
          <w:lang w:val="en-US" w:eastAsia="zh-CN"/>
        </w:rPr>
        <w:t>为某系数（单位）；……</w:t>
      </w:r>
    </w:p>
    <w:p w14:paraId="26819365">
      <w:pPr>
        <w:pStyle w:val="2"/>
        <w:bidi w:val="0"/>
      </w:pPr>
      <w:r>
        <w:rPr>
          <w:lang w:val="en-US" w:eastAsia="zh-CN"/>
        </w:rPr>
        <w:t>4 标点符号</w:t>
      </w:r>
    </w:p>
    <w:p w14:paraId="11095104">
      <w:pPr>
        <w:bidi w:val="0"/>
      </w:pPr>
      <w:r>
        <w:rPr>
          <w:rFonts w:hint="eastAsia"/>
          <w:lang w:val="en-US" w:eastAsia="zh-CN"/>
        </w:rPr>
        <w:t>具体注意事项如下。</w:t>
      </w:r>
    </w:p>
    <w:p w14:paraId="5E522AFE">
      <w:pPr>
        <w:bidi w:val="0"/>
        <w:rPr>
          <w:rFonts w:hint="default" w:ascii="Times New Roman" w:hAnsi="Times New Roman" w:cs="Times New Roman"/>
        </w:rPr>
      </w:pPr>
      <w:r>
        <w:rPr>
          <w:rFonts w:hint="default" w:ascii="Times New Roman" w:hAnsi="Times New Roman" w:eastAsia="楷体" w:cs="Times New Roman"/>
          <w:lang w:val="en-US" w:eastAsia="zh-CN"/>
        </w:rPr>
        <w:t>1)书名号</w:t>
      </w:r>
      <w:r>
        <w:rPr>
          <w:rFonts w:hint="default" w:ascii="Times New Roman" w:hAnsi="Times New Roman" w:cs="Times New Roman"/>
          <w:lang w:val="en-US" w:eastAsia="zh-CN"/>
        </w:rPr>
        <w:t xml:space="preserve"> 不能视为作品的课程、课题、组织机构、会议、活动等名称，不应使用“《》”；书名带有括注，如果括注是书名的一部分应放在书名号之内，反之应放在书名号外。</w:t>
      </w:r>
    </w:p>
    <w:p w14:paraId="61C5C4BF">
      <w:pPr>
        <w:bidi w:val="0"/>
        <w:rPr>
          <w:rFonts w:hint="default" w:ascii="Times New Roman" w:hAnsi="Times New Roman" w:cs="Times New Roman"/>
        </w:rPr>
      </w:pPr>
      <w:r>
        <w:rPr>
          <w:rFonts w:hint="default" w:ascii="Times New Roman" w:hAnsi="Times New Roman" w:eastAsia="楷体" w:cs="Times New Roman"/>
          <w:lang w:val="en-US" w:eastAsia="zh-CN"/>
        </w:rPr>
        <w:t>2)分号</w:t>
      </w:r>
      <w:r>
        <w:rPr>
          <w:rFonts w:hint="default" w:ascii="Times New Roman" w:hAnsi="Times New Roman" w:cs="Times New Roman"/>
          <w:lang w:val="en-US" w:eastAsia="zh-CN"/>
        </w:rPr>
        <w:t xml:space="preserve"> 用于表示复句内部并列分句之间的停顿，注意该分句中不能包含句号；分号常与冒号配合使用。</w:t>
      </w:r>
    </w:p>
    <w:p w14:paraId="6833838D">
      <w:pPr>
        <w:bidi w:val="0"/>
        <w:rPr>
          <w:rFonts w:hint="default" w:ascii="Times New Roman" w:hAnsi="Times New Roman" w:cs="Times New Roman"/>
          <w:lang w:val="en-US" w:eastAsia="zh-CN"/>
        </w:rPr>
      </w:pPr>
      <w:r>
        <w:rPr>
          <w:rFonts w:hint="default" w:ascii="Times New Roman" w:hAnsi="Times New Roman" w:eastAsia="楷体" w:cs="Times New Roman"/>
          <w:lang w:val="en-US" w:eastAsia="zh-CN"/>
        </w:rPr>
        <w:t>3)连接号</w:t>
      </w:r>
      <w:r>
        <w:rPr>
          <w:rFonts w:hint="default" w:ascii="Times New Roman" w:hAnsi="Times New Roman" w:cs="Times New Roman"/>
          <w:lang w:val="en-US" w:eastAsia="zh-CN"/>
        </w:rPr>
        <w:t xml:space="preserve"> 包含3 种连接号的使用：①短横线“-”，用于复合名词、阿拉伯数字表示的年月日、产品的名称和型号等类型的词中；②一字线“—”，用于标识相关项目（如时间、地域等）的起止，如 2016—2018 年、北京—上海；③波浪线“～”，用于表示数值范围，在不引起歧义的情况下，前一数值附加符号或计量单位可省略，如“100 kg～200 kg”可写为“100～200 kg”。</w:t>
      </w:r>
    </w:p>
    <w:p w14:paraId="1AB2C2AE">
      <w:pPr>
        <w:pStyle w:val="2"/>
        <w:bidi w:val="0"/>
        <w:rPr>
          <w:rFonts w:hint="eastAsia"/>
          <w:lang w:val="en-US" w:eastAsia="zh-CN"/>
        </w:rPr>
      </w:pPr>
      <w:r>
        <w:rPr>
          <w:rFonts w:hint="eastAsia"/>
          <w:lang w:val="en-US" w:eastAsia="zh-CN"/>
        </w:rPr>
        <w:t>5 图</w:t>
      </w:r>
    </w:p>
    <w:p w14:paraId="02CDC194">
      <w:pPr>
        <w:bidi w:val="0"/>
        <w:rPr>
          <w:rFonts w:hint="eastAsia"/>
          <w:lang w:val="en-US" w:eastAsia="zh-CN"/>
        </w:rPr>
      </w:pPr>
      <w:r>
        <w:rPr>
          <w:rFonts w:hint="eastAsia"/>
          <w:lang w:val="en-US" w:eastAsia="zh-CN"/>
        </w:rPr>
        <w:t>插图应当清晰，有自明性，尽可能不用彩色图，尽量去掉阴影。插图一般不超过 6 幅。具体注意事项如下。</w:t>
      </w:r>
    </w:p>
    <w:p w14:paraId="53365ED1">
      <w:pPr>
        <w:bidi w:val="0"/>
        <w:rPr>
          <w:rFonts w:hint="default" w:ascii="Times New Roman" w:hAnsi="Times New Roman" w:cs="Times New Roman"/>
          <w:lang w:val="en-US" w:eastAsia="zh-CN"/>
        </w:rPr>
      </w:pPr>
      <w:r>
        <w:rPr>
          <w:rFonts w:hint="default" w:ascii="Times New Roman" w:hAnsi="Times New Roman" w:eastAsia="楷体" w:cs="Times New Roman"/>
          <w:lang w:val="en-US" w:eastAsia="zh-CN"/>
        </w:rPr>
        <w:t>1)尺寸</w:t>
      </w:r>
      <w:r>
        <w:rPr>
          <w:rFonts w:hint="default" w:ascii="Times New Roman" w:hAnsi="Times New Roman" w:cs="Times New Roman"/>
          <w:lang w:val="en-US" w:eastAsia="zh-CN"/>
        </w:rPr>
        <w:t xml:space="preserve"> 小图一般为 </w:t>
      </w:r>
      <w:r>
        <w:rPr>
          <w:rFonts w:hint="default" w:ascii="Times New Roman" w:hAnsi="Times New Roman" w:cs="Times New Roman"/>
          <w:i/>
          <w:iCs/>
          <w:lang w:val="en-US" w:eastAsia="zh-CN"/>
        </w:rPr>
        <w:t>h</w:t>
      </w:r>
      <w:r>
        <w:rPr>
          <w:rFonts w:hint="default" w:ascii="Times New Roman" w:hAnsi="Times New Roman" w:cs="Times New Roman"/>
          <w:lang w:val="en-US" w:eastAsia="zh-CN"/>
        </w:rPr>
        <w:t>×</w:t>
      </w:r>
      <w:r>
        <w:rPr>
          <w:rFonts w:hint="default" w:ascii="Times New Roman" w:hAnsi="Times New Roman" w:cs="Times New Roman"/>
          <w:i/>
          <w:iCs/>
          <w:lang w:val="en-US" w:eastAsia="zh-CN"/>
        </w:rPr>
        <w:t>w</w:t>
      </w:r>
      <w:r>
        <w:rPr>
          <w:rFonts w:hint="default" w:ascii="Times New Roman" w:hAnsi="Times New Roman" w:cs="Times New Roman"/>
          <w:lang w:val="en-US" w:eastAsia="zh-CN"/>
        </w:rPr>
        <w:t xml:space="preserve"> = 50 mm×70 mm，大图（通栏）宽度一般为 120～150 mm，全文类似的图尺寸一致。</w:t>
      </w:r>
    </w:p>
    <w:p w14:paraId="31B5732A">
      <w:pPr>
        <w:bidi w:val="0"/>
        <w:rPr>
          <w:rFonts w:hint="default" w:ascii="Times New Roman" w:hAnsi="Times New Roman" w:cs="Times New Roman"/>
          <w:lang w:val="en-US" w:eastAsia="zh-CN"/>
        </w:rPr>
      </w:pPr>
      <w:r>
        <w:rPr>
          <w:rFonts w:hint="default" w:ascii="Times New Roman" w:hAnsi="Times New Roman" w:eastAsia="楷体" w:cs="Times New Roman"/>
          <w:lang w:val="en-US" w:eastAsia="zh-CN"/>
        </w:rPr>
        <w:t>2)图序图题</w:t>
      </w:r>
      <w:r>
        <w:rPr>
          <w:rFonts w:hint="default" w:ascii="Times New Roman" w:hAnsi="Times New Roman" w:cs="Times New Roman"/>
          <w:lang w:val="en-US" w:eastAsia="zh-CN"/>
        </w:rPr>
        <w:t xml:space="preserve"> 插图必须含有中英文的图序和图题，置于插图下方，如含图注应靠近置于图下方，图序、图题上方。图题应尽量避免与论文标题重复，确保精炼明确。对于含有分图的情况，每个分图采用序号(a)、(b)、(c)来标识，应全部添加中文图题，多分图的图题应结构规整，如“(a)分图名”。</w:t>
      </w:r>
    </w:p>
    <w:p w14:paraId="7764703A">
      <w:pPr>
        <w:bidi w:val="0"/>
        <w:rPr>
          <w:rFonts w:hint="default" w:ascii="Times New Roman" w:hAnsi="Times New Roman" w:cs="Times New Roman"/>
          <w:lang w:val="en-US" w:eastAsia="zh-CN"/>
        </w:rPr>
      </w:pPr>
      <w:r>
        <w:rPr>
          <w:rFonts w:hint="default" w:ascii="Times New Roman" w:hAnsi="Times New Roman" w:eastAsia="楷体" w:cs="Times New Roman"/>
          <w:lang w:val="en-US" w:eastAsia="zh-CN"/>
        </w:rPr>
        <w:t>3)引用</w:t>
      </w:r>
      <w:r>
        <w:rPr>
          <w:rFonts w:hint="default" w:ascii="Times New Roman" w:hAnsi="Times New Roman" w:cs="Times New Roman"/>
          <w:lang w:val="en-US" w:eastAsia="zh-CN"/>
        </w:rPr>
        <w:t xml:space="preserve"> 插图在文中必须添加引用，其位置应满足“文先图后”的原则，即放在引用该插图的文字自然段之后；插图所体现内容应与文中叙述一致，须进一步核对；学报期刊为黑白印刷，避免在文中用“颜色”进行叙述，必要时请添加图例。</w:t>
      </w:r>
    </w:p>
    <w:p w14:paraId="7F16DCB7">
      <w:pPr>
        <w:bidi w:val="0"/>
        <w:rPr>
          <w:rFonts w:hint="default" w:ascii="Times New Roman" w:hAnsi="Times New Roman" w:cs="Times New Roman"/>
          <w:lang w:val="en-US" w:eastAsia="zh-CN"/>
        </w:rPr>
      </w:pPr>
      <w:r>
        <w:rPr>
          <w:rFonts w:hint="default" w:ascii="Times New Roman" w:hAnsi="Times New Roman" w:cs="Times New Roman"/>
          <w:lang w:val="en-US" w:eastAsia="zh-CN"/>
        </w:rPr>
        <w:t>4)</w:t>
      </w:r>
      <w:r>
        <w:rPr>
          <w:rFonts w:hint="eastAsia" w:ascii="楷体" w:hAnsi="楷体" w:eastAsia="楷体" w:cs="楷体"/>
          <w:lang w:val="en-US" w:eastAsia="zh-CN"/>
        </w:rPr>
        <w:t>图例</w:t>
      </w:r>
      <w:r>
        <w:rPr>
          <w:rFonts w:hint="default" w:ascii="Times New Roman" w:hAnsi="Times New Roman" w:cs="Times New Roman"/>
          <w:lang w:val="en-US" w:eastAsia="zh-CN"/>
        </w:rPr>
        <w:t xml:space="preserve"> 如果只含一个项目无须区分，避免使用图例；不要使用“颜色”进行区分；尽量不要用方框框起，避免遮挡图中关键部分。</w:t>
      </w:r>
    </w:p>
    <w:p w14:paraId="1440536E">
      <w:pPr>
        <w:bidi w:val="0"/>
        <w:rPr>
          <w:rFonts w:hint="default" w:ascii="Times New Roman" w:hAnsi="Times New Roman" w:cs="Times New Roman"/>
          <w:lang w:val="en-US" w:eastAsia="zh-CN"/>
        </w:rPr>
      </w:pPr>
      <w:r>
        <w:rPr>
          <w:rFonts w:hint="default" w:ascii="Times New Roman" w:hAnsi="Times New Roman" w:cs="Times New Roman"/>
          <w:lang w:val="en-US" w:eastAsia="zh-CN"/>
        </w:rPr>
        <w:t>5)</w:t>
      </w:r>
      <w:r>
        <w:rPr>
          <w:rFonts w:hint="eastAsia" w:ascii="楷体" w:hAnsi="楷体" w:eastAsia="楷体" w:cs="楷体"/>
          <w:lang w:val="en-US" w:eastAsia="zh-CN"/>
        </w:rPr>
        <w:t>函数图</w:t>
      </w:r>
      <w:r>
        <w:rPr>
          <w:rFonts w:hint="default" w:ascii="Times New Roman" w:hAnsi="Times New Roman" w:cs="Times New Roman"/>
          <w:lang w:val="en-US" w:eastAsia="zh-CN"/>
        </w:rPr>
        <w:t xml:space="preserve"> 函数图的标目中，应使用“量的名称+量的符号与该量单位的符号比”，如“质量 </w:t>
      </w:r>
      <w:r>
        <w:rPr>
          <w:rFonts w:hint="default" w:ascii="Times New Roman" w:hAnsi="Times New Roman" w:cs="Times New Roman"/>
          <w:i/>
          <w:iCs/>
          <w:lang w:val="en-US" w:eastAsia="zh-CN"/>
        </w:rPr>
        <w:t>m</w:t>
      </w:r>
      <w:r>
        <w:rPr>
          <w:rFonts w:hint="eastAsia" w:cs="Times New Roman"/>
          <w:i/>
          <w:iCs/>
          <w:lang w:val="en-US" w:eastAsia="zh-CN"/>
        </w:rPr>
        <w:t xml:space="preserve"> </w:t>
      </w:r>
      <w:r>
        <w:rPr>
          <w:rFonts w:hint="default" w:ascii="Times New Roman" w:hAnsi="Times New Roman" w:cs="Times New Roman"/>
          <w:lang w:val="en-US" w:eastAsia="zh-CN"/>
        </w:rPr>
        <w:t>/</w:t>
      </w:r>
      <w:r>
        <w:rPr>
          <w:rFonts w:hint="eastAsia" w:cs="Times New Roman"/>
          <w:lang w:val="en-US" w:eastAsia="zh-CN"/>
        </w:rPr>
        <w:t xml:space="preserve"> </w:t>
      </w:r>
      <w:r>
        <w:rPr>
          <w:rFonts w:hint="default" w:ascii="Times New Roman" w:hAnsi="Times New Roman" w:cs="Times New Roman"/>
          <w:lang w:val="en-US" w:eastAsia="zh-CN"/>
        </w:rPr>
        <w:t xml:space="preserve">kg”、“经度/(°)”、“速度 </w:t>
      </w:r>
      <w:r>
        <w:rPr>
          <w:rFonts w:hint="default" w:ascii="Times New Roman" w:hAnsi="Times New Roman" w:cs="Times New Roman"/>
          <w:i/>
          <w:iCs/>
          <w:lang w:val="en-US" w:eastAsia="zh-CN"/>
        </w:rPr>
        <w:t>v</w:t>
      </w:r>
      <w:r>
        <w:rPr>
          <w:rFonts w:hint="default" w:ascii="Times New Roman" w:hAnsi="Times New Roman" w:cs="Times New Roman"/>
          <w:lang w:val="en-US" w:eastAsia="zh-CN"/>
        </w:rPr>
        <w:t>/m·s-1”；标值应圆整，即宜为</w:t>
      </w:r>
      <w:r>
        <w:rPr>
          <w:rFonts w:hint="eastAsia" w:cs="Times New Roman"/>
          <w:lang w:val="en-US" w:eastAsia="zh-CN"/>
        </w:rPr>
        <w:t xml:space="preserve"> </w:t>
      </w:r>
      <w:r>
        <w:rPr>
          <w:rFonts w:hint="default" w:ascii="Times New Roman" w:hAnsi="Times New Roman" w:cs="Times New Roman"/>
          <w:lang w:val="en-US" w:eastAsia="zh-CN"/>
        </w:rPr>
        <w:t>2、5 的整倍数；标值小数点的有效位保持一致，如</w:t>
      </w:r>
      <w:r>
        <w:rPr>
          <w:rFonts w:hint="eastAsia" w:cs="Times New Roman"/>
          <w:lang w:val="en-US" w:eastAsia="zh-CN"/>
        </w:rPr>
        <w:t xml:space="preserve"> </w:t>
      </w:r>
      <w:r>
        <w:rPr>
          <w:rFonts w:hint="default" w:ascii="Times New Roman" w:hAnsi="Times New Roman" w:cs="Times New Roman"/>
          <w:lang w:val="en-US" w:eastAsia="zh-CN"/>
        </w:rPr>
        <w:t>0、0.5、1.0、1.5 等；标线（刻度）、标值的数目为</w:t>
      </w:r>
      <w:r>
        <w:rPr>
          <w:rFonts w:hint="eastAsia" w:cs="Times New Roman"/>
          <w:lang w:val="en-US" w:eastAsia="zh-CN"/>
        </w:rPr>
        <w:t xml:space="preserve"> </w:t>
      </w:r>
      <w:r>
        <w:rPr>
          <w:rFonts w:hint="default" w:ascii="Times New Roman" w:hAnsi="Times New Roman" w:cs="Times New Roman"/>
          <w:lang w:val="en-US" w:eastAsia="zh-CN"/>
        </w:rPr>
        <w:t>3~7 个，不易过密；标线（刻度）朝向图内，严格与标值对应，没有标值的位置无须添加刻度；图的上方及右侧如果没有标值及刻度建议删除框线。如图 1 所示。</w:t>
      </w:r>
    </w:p>
    <w:p w14:paraId="45D557F9">
      <w:pPr>
        <w:keepNext w:val="0"/>
        <w:keepLines w:val="0"/>
        <w:pageBreakBefore w:val="0"/>
        <w:widowControl/>
        <w:kinsoku w:val="0"/>
        <w:wordWrap/>
        <w:overflowPunct/>
        <w:topLinePunct w:val="0"/>
        <w:autoSpaceDE w:val="0"/>
        <w:autoSpaceDN w:val="0"/>
        <w:bidi w:val="0"/>
        <w:adjustRightInd w:val="0"/>
        <w:snapToGrid w:val="0"/>
        <w:ind w:firstLine="0" w:firstLineChars="0"/>
        <w:jc w:val="center"/>
        <w:textAlignment w:val="baseline"/>
        <w:rPr>
          <w:rFonts w:hint="default" w:ascii="Times New Roman" w:hAnsi="Times New Roman" w:cs="Times New Roman"/>
          <w:lang w:val="en-US" w:eastAsia="zh-CN"/>
        </w:rPr>
      </w:pPr>
      <w:r>
        <w:rPr>
          <w:rFonts w:hint="default" w:ascii="Times New Roman" w:hAnsi="Times New Roman" w:cs="Times New Roman"/>
          <w:lang w:val="en-US" w:eastAsia="zh-CN"/>
        </w:rPr>
        <w:drawing>
          <wp:inline distT="0" distB="0" distL="114300" distR="114300">
            <wp:extent cx="1787525" cy="1009650"/>
            <wp:effectExtent l="0" t="0" r="10795" b="11430"/>
            <wp:docPr id="8" name="图片 8"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片1"/>
                    <pic:cNvPicPr>
                      <a:picLocks noChangeAspect="1"/>
                    </pic:cNvPicPr>
                  </pic:nvPicPr>
                  <pic:blipFill>
                    <a:blip r:embed="rId15"/>
                    <a:stretch>
                      <a:fillRect/>
                    </a:stretch>
                  </pic:blipFill>
                  <pic:spPr>
                    <a:xfrm>
                      <a:off x="0" y="0"/>
                      <a:ext cx="1787525" cy="1009650"/>
                    </a:xfrm>
                    <a:prstGeom prst="rect">
                      <a:avLst/>
                    </a:prstGeom>
                  </pic:spPr>
                </pic:pic>
              </a:graphicData>
            </a:graphic>
          </wp:inline>
        </w:drawing>
      </w:r>
    </w:p>
    <w:p w14:paraId="3C1FBA61">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黑体" w:cs="Times New Roman"/>
          <w:sz w:val="18"/>
          <w:szCs w:val="18"/>
        </w:rPr>
      </w:pPr>
      <w:r>
        <w:rPr>
          <w:rFonts w:hint="default" w:ascii="Times New Roman" w:hAnsi="Times New Roman" w:eastAsia="黑体" w:cs="Times New Roman"/>
          <w:sz w:val="18"/>
          <w:szCs w:val="18"/>
          <w:lang w:val="en-US" w:eastAsia="zh-CN"/>
        </w:rPr>
        <w:t>图1 图题</w:t>
      </w:r>
    </w:p>
    <w:p w14:paraId="40BF9099">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黑体" w:cs="Times New Roman"/>
          <w:b/>
          <w:bCs/>
          <w:sz w:val="18"/>
          <w:szCs w:val="18"/>
        </w:rPr>
      </w:pPr>
      <w:r>
        <w:rPr>
          <w:rFonts w:hint="default" w:ascii="Times New Roman" w:hAnsi="Times New Roman" w:eastAsia="黑体" w:cs="Times New Roman"/>
          <w:b/>
          <w:bCs/>
          <w:sz w:val="18"/>
          <w:szCs w:val="18"/>
          <w:lang w:val="en-US" w:eastAsia="zh-CN"/>
        </w:rPr>
        <w:t>Fig.1 Title</w:t>
      </w:r>
    </w:p>
    <w:p w14:paraId="295E299E">
      <w:pPr>
        <w:bidi w:val="0"/>
      </w:pPr>
      <w:r>
        <w:rPr>
          <w:rFonts w:hint="default" w:ascii="Times New Roman" w:hAnsi="Times New Roman" w:eastAsia="楷体" w:cs="Times New Roman"/>
          <w:lang w:val="en-US" w:eastAsia="zh-CN"/>
        </w:rPr>
        <w:t>6)流程图和框架图</w:t>
      </w:r>
      <w:r>
        <w:rPr>
          <w:lang w:val="en-US" w:eastAsia="zh-CN"/>
        </w:rPr>
        <w:t xml:space="preserve"> </w:t>
      </w:r>
      <w:r>
        <w:rPr>
          <w:rFonts w:hint="eastAsia"/>
          <w:lang w:val="en-US" w:eastAsia="zh-CN"/>
        </w:rPr>
        <w:t>结构合理，与正文叙述一致；水平框内文字居中对齐，垂直框内文字为居上对齐。</w:t>
      </w:r>
    </w:p>
    <w:p w14:paraId="72C79F17">
      <w:pPr>
        <w:pStyle w:val="2"/>
        <w:bidi w:val="0"/>
      </w:pPr>
      <w:r>
        <w:rPr>
          <w:lang w:val="en-US" w:eastAsia="zh-CN"/>
        </w:rPr>
        <w:t>6 表格</w:t>
      </w:r>
    </w:p>
    <w:p w14:paraId="0FF2AA78">
      <w:pPr>
        <w:bidi w:val="0"/>
        <w:rPr>
          <w:rFonts w:hint="eastAsia"/>
          <w:lang w:val="en-US" w:eastAsia="zh-CN"/>
        </w:rPr>
        <w:sectPr>
          <w:headerReference r:id="rId13" w:type="default"/>
          <w:type w:val="continuous"/>
          <w:pgSz w:w="11906" w:h="16158"/>
          <w:pgMar w:top="901" w:right="760" w:bottom="278" w:left="697" w:header="1020" w:footer="1020" w:gutter="0"/>
          <w:pgNumType w:fmt="numberInDash"/>
          <w:cols w:space="420" w:num="2"/>
        </w:sectPr>
      </w:pPr>
      <w:r>
        <w:rPr>
          <w:rFonts w:hint="eastAsia"/>
          <w:lang w:val="en-US" w:eastAsia="zh-CN"/>
        </w:rPr>
        <w:t xml:space="preserve">表格的设计应该科学、明确、简洁，数据准确，具有自明性。表格应统一采用封口三线表，项目栏不宜过繁，如表 </w:t>
      </w:r>
      <w:r>
        <w:rPr>
          <w:rFonts w:hint="default"/>
          <w:lang w:val="en-US" w:eastAsia="zh-CN"/>
        </w:rPr>
        <w:t xml:space="preserve">1 </w:t>
      </w:r>
      <w:r>
        <w:rPr>
          <w:rFonts w:hint="eastAsia"/>
          <w:lang w:val="en-US" w:eastAsia="zh-CN"/>
        </w:rPr>
        <w:t>所示。</w:t>
      </w:r>
    </w:p>
    <w:p w14:paraId="38F70825">
      <w:pPr>
        <w:keepNext w:val="0"/>
        <w:keepLines w:val="0"/>
        <w:pageBreakBefore w:val="0"/>
        <w:widowControl/>
        <w:kinsoku/>
        <w:wordWrap/>
        <w:overflowPunct/>
        <w:topLinePunct w:val="0"/>
        <w:autoSpaceDE w:val="0"/>
        <w:autoSpaceDN w:val="0"/>
        <w:bidi w:val="0"/>
        <w:adjustRightInd w:val="0"/>
        <w:snapToGrid w:val="0"/>
        <w:ind w:firstLine="0" w:firstLineChars="0"/>
        <w:jc w:val="center"/>
        <w:textAlignment w:val="baseline"/>
        <w:rPr>
          <w:rFonts w:hint="default" w:ascii="Times New Roman" w:hAnsi="Times New Roman" w:eastAsia="黑体" w:cs="Times New Roman"/>
          <w:sz w:val="18"/>
          <w:szCs w:val="18"/>
          <w:lang w:val="en-US" w:eastAsia="zh-CN"/>
        </w:rPr>
      </w:pPr>
      <w:r>
        <w:rPr>
          <w:rFonts w:hint="default" w:ascii="Times New Roman" w:hAnsi="Times New Roman" w:eastAsia="黑体" w:cs="Times New Roman"/>
          <w:sz w:val="18"/>
          <w:szCs w:val="18"/>
          <w:lang w:val="en-US" w:eastAsia="zh-CN"/>
        </w:rPr>
        <w:t>表 1 主要参考文献的格式</w:t>
      </w:r>
    </w:p>
    <w:p w14:paraId="6DD0E1E0">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黑体" w:cs="Times New Roman"/>
          <w:b/>
          <w:bCs/>
          <w:sz w:val="18"/>
          <w:szCs w:val="18"/>
          <w:lang w:val="en-US" w:eastAsia="zh-CN"/>
        </w:rPr>
      </w:pPr>
      <w:r>
        <w:rPr>
          <w:rFonts w:hint="default" w:ascii="Times New Roman" w:hAnsi="Times New Roman" w:eastAsia="黑体" w:cs="Times New Roman"/>
          <w:b/>
          <w:bCs/>
          <w:sz w:val="18"/>
          <w:szCs w:val="18"/>
          <w:lang w:val="en-US" w:eastAsia="zh-CN"/>
        </w:rPr>
        <w:t>Tab.1 Main reference format</w:t>
      </w:r>
    </w:p>
    <w:tbl>
      <w:tblPr>
        <w:tblStyle w:val="9"/>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60"/>
        <w:gridCol w:w="1069"/>
        <w:gridCol w:w="8029"/>
      </w:tblGrid>
      <w:tr w14:paraId="109534B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right w:val="nil"/>
            </w:tcBorders>
            <w:vAlign w:val="top"/>
          </w:tcPr>
          <w:p w14:paraId="5D48AF70">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分类代码</w:t>
            </w:r>
          </w:p>
        </w:tc>
        <w:tc>
          <w:tcPr>
            <w:tcW w:w="1069" w:type="dxa"/>
            <w:tcBorders>
              <w:left w:val="nil"/>
              <w:right w:val="nil"/>
            </w:tcBorders>
            <w:vAlign w:val="top"/>
          </w:tcPr>
          <w:p w14:paraId="07FD0FD7">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文献类别</w:t>
            </w:r>
          </w:p>
        </w:tc>
        <w:tc>
          <w:tcPr>
            <w:tcW w:w="8029" w:type="dxa"/>
            <w:tcBorders>
              <w:left w:val="nil"/>
            </w:tcBorders>
            <w:vAlign w:val="top"/>
          </w:tcPr>
          <w:p w14:paraId="37276914">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著 录 格 式</w:t>
            </w:r>
          </w:p>
        </w:tc>
      </w:tr>
      <w:tr w14:paraId="6902880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bottom w:val="nil"/>
              <w:right w:val="nil"/>
            </w:tcBorders>
            <w:vAlign w:val="top"/>
          </w:tcPr>
          <w:p w14:paraId="3E63C2E2">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M</w:t>
            </w:r>
          </w:p>
        </w:tc>
        <w:tc>
          <w:tcPr>
            <w:tcW w:w="1069" w:type="dxa"/>
            <w:tcBorders>
              <w:left w:val="nil"/>
              <w:bottom w:val="nil"/>
              <w:right w:val="nil"/>
            </w:tcBorders>
            <w:vAlign w:val="top"/>
          </w:tcPr>
          <w:p w14:paraId="1BF33559">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图书</w:t>
            </w:r>
          </w:p>
          <w:p w14:paraId="2FA10426">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图书析出</w:t>
            </w:r>
          </w:p>
        </w:tc>
        <w:tc>
          <w:tcPr>
            <w:tcW w:w="8029" w:type="dxa"/>
            <w:tcBorders>
              <w:left w:val="nil"/>
              <w:bottom w:val="nil"/>
            </w:tcBorders>
            <w:vAlign w:val="top"/>
          </w:tcPr>
          <w:p w14:paraId="2B6AA63A">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书名</w:t>
            </w:r>
            <w:r>
              <w:rPr>
                <w:rFonts w:hint="default" w:ascii="Times New Roman" w:hAnsi="Times New Roman" w:cs="Times New Roman"/>
                <w:b w:val="0"/>
                <w:bCs w:val="0"/>
                <w:color w:val="FF0000"/>
                <w:sz w:val="15"/>
                <w:szCs w:val="15"/>
                <w:vertAlign w:val="baseline"/>
                <w:lang w:val="en-US" w:eastAsia="zh-CN"/>
              </w:rPr>
              <w:t>:其他书名信息</w:t>
            </w:r>
            <w:r>
              <w:rPr>
                <w:rFonts w:hint="default" w:ascii="Times New Roman" w:hAnsi="Times New Roman" w:cs="Times New Roman"/>
                <w:b w:val="0"/>
                <w:bCs w:val="0"/>
                <w:sz w:val="15"/>
                <w:szCs w:val="15"/>
                <w:vertAlign w:val="baseline"/>
                <w:lang w:val="en-US" w:eastAsia="zh-CN"/>
              </w:rPr>
              <w:t xml:space="preserve">[M]. </w:t>
            </w:r>
            <w:r>
              <w:rPr>
                <w:rFonts w:hint="default" w:ascii="Times New Roman" w:hAnsi="Times New Roman" w:cs="Times New Roman"/>
                <w:b w:val="0"/>
                <w:bCs w:val="0"/>
                <w:color w:val="FF0000"/>
                <w:sz w:val="15"/>
                <w:szCs w:val="15"/>
                <w:vertAlign w:val="baseline"/>
                <w:lang w:val="en-US" w:eastAsia="zh-CN"/>
              </w:rPr>
              <w:t>其他责任者. 版本.</w:t>
            </w:r>
            <w:r>
              <w:rPr>
                <w:rFonts w:hint="default" w:ascii="Times New Roman" w:hAnsi="Times New Roman" w:cs="Times New Roman"/>
                <w:b w:val="0"/>
                <w:bCs w:val="0"/>
                <w:sz w:val="15"/>
                <w:szCs w:val="15"/>
                <w:vertAlign w:val="baseline"/>
                <w:lang w:val="en-US" w:eastAsia="zh-CN"/>
              </w:rPr>
              <w:t xml:space="preserve"> 出版地: 出版者, 出版年.</w:t>
            </w:r>
          </w:p>
          <w:p w14:paraId="563FE83A">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析出文献主要责任者. 析出文献名[M]//</w:t>
            </w:r>
            <w:r>
              <w:rPr>
                <w:rFonts w:hint="default" w:ascii="Times New Roman" w:hAnsi="Times New Roman" w:cs="Times New Roman"/>
                <w:b w:val="0"/>
                <w:bCs w:val="0"/>
                <w:color w:val="FF0000"/>
                <w:sz w:val="15"/>
                <w:szCs w:val="15"/>
                <w:vertAlign w:val="baseline"/>
                <w:lang w:val="en-US" w:eastAsia="zh-CN"/>
              </w:rPr>
              <w:t>书主要责任者.</w:t>
            </w:r>
            <w:r>
              <w:rPr>
                <w:rFonts w:hint="default" w:ascii="Times New Roman" w:hAnsi="Times New Roman" w:cs="Times New Roman"/>
                <w:b w:val="0"/>
                <w:bCs w:val="0"/>
                <w:sz w:val="15"/>
                <w:szCs w:val="15"/>
                <w:vertAlign w:val="baseline"/>
                <w:lang w:val="en-US" w:eastAsia="zh-CN"/>
              </w:rPr>
              <w:t xml:space="preserve"> 书名</w:t>
            </w:r>
            <w:r>
              <w:rPr>
                <w:rFonts w:hint="default" w:ascii="Times New Roman" w:hAnsi="Times New Roman" w:cs="Times New Roman"/>
                <w:b w:val="0"/>
                <w:bCs w:val="0"/>
                <w:color w:val="FF0000"/>
                <w:sz w:val="15"/>
                <w:szCs w:val="15"/>
                <w:vertAlign w:val="baseline"/>
                <w:lang w:val="en-US" w:eastAsia="zh-CN"/>
              </w:rPr>
              <w:t>:其他书名信息.</w:t>
            </w:r>
            <w:r>
              <w:rPr>
                <w:rFonts w:hint="default" w:ascii="Times New Roman" w:hAnsi="Times New Roman" w:cs="Times New Roman"/>
                <w:b w:val="0"/>
                <w:bCs w:val="0"/>
                <w:sz w:val="15"/>
                <w:szCs w:val="15"/>
                <w:vertAlign w:val="baseline"/>
                <w:lang w:val="en-US" w:eastAsia="zh-CN"/>
              </w:rPr>
              <w:t xml:space="preserve"> 版本项. 出版地: 出版者, 出版年: 起始页码－终止页码</w:t>
            </w:r>
            <w:r>
              <w:rPr>
                <w:rFonts w:hint="default" w:ascii="Times New Roman" w:hAnsi="Times New Roman" w:cs="Times New Roman"/>
                <w:b w:val="0"/>
                <w:bCs w:val="0"/>
                <w:color w:val="FF0000"/>
                <w:sz w:val="15"/>
                <w:szCs w:val="15"/>
                <w:vertAlign w:val="baseline"/>
                <w:lang w:val="en-US" w:eastAsia="zh-CN"/>
              </w:rPr>
              <w:t>[引用日期]</w:t>
            </w:r>
            <w:r>
              <w:rPr>
                <w:rFonts w:hint="default" w:ascii="Times New Roman" w:hAnsi="Times New Roman" w:cs="Times New Roman"/>
                <w:b w:val="0"/>
                <w:bCs w:val="0"/>
                <w:sz w:val="15"/>
                <w:szCs w:val="15"/>
                <w:vertAlign w:val="baseline"/>
                <w:lang w:val="en-US" w:eastAsia="zh-CN"/>
              </w:rPr>
              <w:t>.</w:t>
            </w:r>
            <w:bookmarkStart w:id="0" w:name="_GoBack"/>
            <w:bookmarkEnd w:id="0"/>
          </w:p>
        </w:tc>
      </w:tr>
      <w:tr w14:paraId="21E42DA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76E85668">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C</w:t>
            </w:r>
          </w:p>
        </w:tc>
        <w:tc>
          <w:tcPr>
            <w:tcW w:w="1069" w:type="dxa"/>
            <w:tcBorders>
              <w:top w:val="nil"/>
              <w:left w:val="nil"/>
              <w:bottom w:val="nil"/>
              <w:right w:val="nil"/>
            </w:tcBorders>
            <w:vAlign w:val="top"/>
          </w:tcPr>
          <w:p w14:paraId="47429B56">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会议论文</w:t>
            </w:r>
          </w:p>
          <w:p w14:paraId="183907D2">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会议析出</w:t>
            </w:r>
          </w:p>
        </w:tc>
        <w:tc>
          <w:tcPr>
            <w:tcW w:w="8029" w:type="dxa"/>
            <w:tcBorders>
              <w:top w:val="nil"/>
              <w:left w:val="nil"/>
              <w:bottom w:val="nil"/>
            </w:tcBorders>
            <w:vAlign w:val="top"/>
          </w:tcPr>
          <w:p w14:paraId="58BD2990">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会议文集名:</w:t>
            </w:r>
            <w:r>
              <w:rPr>
                <w:rFonts w:hint="default" w:ascii="Times New Roman" w:hAnsi="Times New Roman" w:cs="Times New Roman"/>
                <w:b w:val="0"/>
                <w:bCs w:val="0"/>
                <w:color w:val="FF0000"/>
                <w:sz w:val="15"/>
                <w:szCs w:val="15"/>
                <w:vertAlign w:val="baseline"/>
                <w:lang w:val="en-US" w:eastAsia="zh-CN"/>
              </w:rPr>
              <w:t>其他会议文集信息</w:t>
            </w:r>
            <w:r>
              <w:rPr>
                <w:rFonts w:hint="default" w:ascii="Times New Roman" w:hAnsi="Times New Roman" w:cs="Times New Roman"/>
                <w:b w:val="0"/>
                <w:bCs w:val="0"/>
                <w:sz w:val="15"/>
                <w:szCs w:val="15"/>
                <w:vertAlign w:val="baseline"/>
                <w:lang w:val="en-US" w:eastAsia="zh-CN"/>
              </w:rPr>
              <w:t>[C]. 出版地: 出版者, 出版年.</w:t>
            </w:r>
          </w:p>
          <w:p w14:paraId="4EA7386C">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析出文献名[C]//</w:t>
            </w:r>
            <w:r>
              <w:rPr>
                <w:rFonts w:hint="default" w:ascii="Times New Roman" w:hAnsi="Times New Roman" w:cs="Times New Roman"/>
                <w:b w:val="0"/>
                <w:bCs w:val="0"/>
                <w:color w:val="FF0000"/>
                <w:sz w:val="15"/>
                <w:szCs w:val="15"/>
                <w:vertAlign w:val="baseline"/>
                <w:lang w:val="en-US" w:eastAsia="zh-CN"/>
              </w:rPr>
              <w:t>会议文集主要责任者.</w:t>
            </w:r>
            <w:r>
              <w:rPr>
                <w:rFonts w:hint="default" w:ascii="Times New Roman" w:hAnsi="Times New Roman" w:cs="Times New Roman"/>
                <w:b w:val="0"/>
                <w:bCs w:val="0"/>
                <w:sz w:val="15"/>
                <w:szCs w:val="15"/>
                <w:vertAlign w:val="baseline"/>
                <w:lang w:val="en-US" w:eastAsia="zh-CN"/>
              </w:rPr>
              <w:t xml:space="preserve"> 会议文集名</w:t>
            </w:r>
            <w:r>
              <w:rPr>
                <w:rFonts w:hint="default" w:ascii="Times New Roman" w:hAnsi="Times New Roman" w:cs="Times New Roman"/>
                <w:b w:val="0"/>
                <w:bCs w:val="0"/>
                <w:color w:val="FF0000"/>
                <w:sz w:val="15"/>
                <w:szCs w:val="15"/>
                <w:vertAlign w:val="baseline"/>
                <w:lang w:val="en-US" w:eastAsia="zh-CN"/>
              </w:rPr>
              <w:t>:其他会议文集信息.</w:t>
            </w:r>
            <w:r>
              <w:rPr>
                <w:rFonts w:hint="default" w:ascii="Times New Roman" w:hAnsi="Times New Roman" w:cs="Times New Roman"/>
                <w:b w:val="0"/>
                <w:bCs w:val="0"/>
                <w:sz w:val="15"/>
                <w:szCs w:val="15"/>
                <w:vertAlign w:val="baseline"/>
                <w:lang w:val="en-US" w:eastAsia="zh-CN"/>
              </w:rPr>
              <w:t xml:space="preserve"> 出版地: 出版者, 出版年: 起始页码－终止页码/论文代码</w:t>
            </w:r>
            <w:r>
              <w:rPr>
                <w:rFonts w:hint="default" w:ascii="Times New Roman" w:hAnsi="Times New Roman" w:cs="Times New Roman"/>
                <w:b w:val="0"/>
                <w:bCs w:val="0"/>
                <w:color w:val="FF0000"/>
                <w:sz w:val="15"/>
                <w:szCs w:val="15"/>
                <w:vertAlign w:val="baseline"/>
                <w:lang w:val="en-US" w:eastAsia="zh-CN"/>
              </w:rPr>
              <w:t>[引用日期]</w:t>
            </w:r>
            <w:r>
              <w:rPr>
                <w:rFonts w:hint="default" w:ascii="Times New Roman" w:hAnsi="Times New Roman" w:cs="Times New Roman"/>
                <w:b w:val="0"/>
                <w:bCs w:val="0"/>
                <w:sz w:val="15"/>
                <w:szCs w:val="15"/>
                <w:vertAlign w:val="baseline"/>
                <w:lang w:val="en-US" w:eastAsia="zh-CN"/>
              </w:rPr>
              <w:t>.</w:t>
            </w:r>
          </w:p>
        </w:tc>
      </w:tr>
      <w:tr w14:paraId="02C5882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1F3CE88C">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J</w:t>
            </w:r>
          </w:p>
        </w:tc>
        <w:tc>
          <w:tcPr>
            <w:tcW w:w="1069" w:type="dxa"/>
            <w:tcBorders>
              <w:top w:val="nil"/>
              <w:left w:val="nil"/>
              <w:bottom w:val="nil"/>
              <w:right w:val="nil"/>
            </w:tcBorders>
            <w:vAlign w:val="top"/>
          </w:tcPr>
          <w:p w14:paraId="0BABFA96">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期刊论文</w:t>
            </w:r>
          </w:p>
        </w:tc>
        <w:tc>
          <w:tcPr>
            <w:tcW w:w="8029" w:type="dxa"/>
            <w:tcBorders>
              <w:top w:val="nil"/>
              <w:left w:val="nil"/>
              <w:bottom w:val="nil"/>
            </w:tcBorders>
            <w:vAlign w:val="top"/>
          </w:tcPr>
          <w:p w14:paraId="3053E513">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文献名[J]. 刊名, 年, 卷(期): 起始页码－终止页码/论文代码.</w:t>
            </w:r>
          </w:p>
        </w:tc>
      </w:tr>
      <w:tr w14:paraId="39AD079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026CC057">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D</w:t>
            </w:r>
          </w:p>
        </w:tc>
        <w:tc>
          <w:tcPr>
            <w:tcW w:w="1069" w:type="dxa"/>
            <w:tcBorders>
              <w:top w:val="nil"/>
              <w:left w:val="nil"/>
              <w:bottom w:val="nil"/>
              <w:right w:val="nil"/>
            </w:tcBorders>
            <w:vAlign w:val="top"/>
          </w:tcPr>
          <w:p w14:paraId="2A0C8E57">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学位论文</w:t>
            </w:r>
          </w:p>
        </w:tc>
        <w:tc>
          <w:tcPr>
            <w:tcW w:w="8029" w:type="dxa"/>
            <w:tcBorders>
              <w:top w:val="nil"/>
              <w:left w:val="nil"/>
              <w:bottom w:val="nil"/>
            </w:tcBorders>
            <w:vAlign w:val="top"/>
          </w:tcPr>
          <w:p w14:paraId="3591BBF8">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学位论文名[D]. 保存地点: 保存单位, 年份.</w:t>
            </w:r>
          </w:p>
        </w:tc>
      </w:tr>
      <w:tr w14:paraId="3DD1BAB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359599A7">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P</w:t>
            </w:r>
          </w:p>
        </w:tc>
        <w:tc>
          <w:tcPr>
            <w:tcW w:w="1069" w:type="dxa"/>
            <w:tcBorders>
              <w:top w:val="nil"/>
              <w:left w:val="nil"/>
              <w:bottom w:val="nil"/>
              <w:right w:val="nil"/>
            </w:tcBorders>
            <w:vAlign w:val="top"/>
          </w:tcPr>
          <w:p w14:paraId="40F1D574">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专利</w:t>
            </w:r>
          </w:p>
        </w:tc>
        <w:tc>
          <w:tcPr>
            <w:tcW w:w="8029" w:type="dxa"/>
            <w:tcBorders>
              <w:top w:val="nil"/>
              <w:left w:val="nil"/>
              <w:bottom w:val="nil"/>
            </w:tcBorders>
            <w:vAlign w:val="top"/>
          </w:tcPr>
          <w:p w14:paraId="121F5B94">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申请者/所有者. 专利名: 国别, 专利号[P]. 公告日期或公开日期</w:t>
            </w:r>
            <w:r>
              <w:rPr>
                <w:rFonts w:hint="default" w:ascii="Times New Roman" w:hAnsi="Times New Roman" w:cs="Times New Roman"/>
                <w:b w:val="0"/>
                <w:bCs w:val="0"/>
                <w:color w:val="FF0000"/>
                <w:sz w:val="15"/>
                <w:szCs w:val="15"/>
                <w:vertAlign w:val="baseline"/>
                <w:lang w:val="en-US" w:eastAsia="zh-CN"/>
              </w:rPr>
              <w:t>[引用日期]</w:t>
            </w:r>
            <w:r>
              <w:rPr>
                <w:rFonts w:hint="default" w:ascii="Times New Roman" w:hAnsi="Times New Roman" w:cs="Times New Roman"/>
                <w:b w:val="0"/>
                <w:bCs w:val="0"/>
                <w:sz w:val="15"/>
                <w:szCs w:val="15"/>
                <w:vertAlign w:val="baseline"/>
                <w:lang w:val="en-US" w:eastAsia="zh-CN"/>
              </w:rPr>
              <w:t>.</w:t>
            </w:r>
          </w:p>
        </w:tc>
      </w:tr>
      <w:tr w14:paraId="13F3784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51F5B034">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S</w:t>
            </w:r>
          </w:p>
        </w:tc>
        <w:tc>
          <w:tcPr>
            <w:tcW w:w="1069" w:type="dxa"/>
            <w:tcBorders>
              <w:top w:val="nil"/>
              <w:left w:val="nil"/>
              <w:bottom w:val="nil"/>
              <w:right w:val="nil"/>
            </w:tcBorders>
            <w:vAlign w:val="top"/>
          </w:tcPr>
          <w:p w14:paraId="15EE620E">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标准</w:t>
            </w:r>
          </w:p>
        </w:tc>
        <w:tc>
          <w:tcPr>
            <w:tcW w:w="8029" w:type="dxa"/>
            <w:tcBorders>
              <w:top w:val="nil"/>
              <w:left w:val="nil"/>
              <w:bottom w:val="nil"/>
            </w:tcBorders>
            <w:vAlign w:val="top"/>
          </w:tcPr>
          <w:p w14:paraId="1BD7BDA0">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color w:val="FF0000"/>
                <w:sz w:val="15"/>
                <w:szCs w:val="15"/>
                <w:vertAlign w:val="baseline"/>
                <w:lang w:val="en-US" w:eastAsia="zh-CN"/>
              </w:rPr>
              <w:t>主要责任者.</w:t>
            </w:r>
            <w:r>
              <w:rPr>
                <w:rFonts w:hint="default" w:ascii="Times New Roman" w:hAnsi="Times New Roman" w:cs="Times New Roman"/>
                <w:b w:val="0"/>
                <w:bCs w:val="0"/>
                <w:sz w:val="15"/>
                <w:szCs w:val="15"/>
                <w:vertAlign w:val="baseline"/>
                <w:lang w:val="en-US" w:eastAsia="zh-CN"/>
              </w:rPr>
              <w:t xml:space="preserve"> 标准名:标准编号[S]. </w:t>
            </w:r>
            <w:r>
              <w:rPr>
                <w:rFonts w:hint="default" w:ascii="Times New Roman" w:hAnsi="Times New Roman" w:cs="Times New Roman"/>
                <w:b w:val="0"/>
                <w:bCs w:val="0"/>
                <w:color w:val="FF0000"/>
                <w:sz w:val="15"/>
                <w:szCs w:val="15"/>
                <w:vertAlign w:val="baseline"/>
                <w:lang w:val="en-US" w:eastAsia="zh-CN"/>
              </w:rPr>
              <w:t>出版地: 出版者, 出版年</w:t>
            </w:r>
            <w:r>
              <w:rPr>
                <w:rFonts w:hint="default" w:ascii="Times New Roman" w:hAnsi="Times New Roman" w:cs="Times New Roman"/>
                <w:b w:val="0"/>
                <w:bCs w:val="0"/>
                <w:sz w:val="15"/>
                <w:szCs w:val="15"/>
                <w:vertAlign w:val="baseline"/>
                <w:lang w:val="en-US" w:eastAsia="zh-CN"/>
              </w:rPr>
              <w:t>.</w:t>
            </w:r>
          </w:p>
        </w:tc>
      </w:tr>
      <w:tr w14:paraId="4AFD738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7DC24796">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R</w:t>
            </w:r>
          </w:p>
        </w:tc>
        <w:tc>
          <w:tcPr>
            <w:tcW w:w="1069" w:type="dxa"/>
            <w:tcBorders>
              <w:top w:val="nil"/>
              <w:left w:val="nil"/>
              <w:bottom w:val="nil"/>
              <w:right w:val="nil"/>
            </w:tcBorders>
            <w:vAlign w:val="top"/>
          </w:tcPr>
          <w:p w14:paraId="165409E4">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报告</w:t>
            </w:r>
          </w:p>
        </w:tc>
        <w:tc>
          <w:tcPr>
            <w:tcW w:w="8029" w:type="dxa"/>
            <w:tcBorders>
              <w:top w:val="nil"/>
              <w:left w:val="nil"/>
              <w:bottom w:val="nil"/>
            </w:tcBorders>
            <w:vAlign w:val="top"/>
          </w:tcPr>
          <w:p w14:paraId="5F07FFEE">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报告名</w:t>
            </w:r>
            <w:r>
              <w:rPr>
                <w:rFonts w:hint="default" w:ascii="Times New Roman" w:hAnsi="Times New Roman" w:cs="Times New Roman"/>
                <w:b w:val="0"/>
                <w:bCs w:val="0"/>
                <w:color w:val="FF0000"/>
                <w:sz w:val="15"/>
                <w:szCs w:val="15"/>
                <w:vertAlign w:val="baseline"/>
                <w:lang w:val="en-US" w:eastAsia="zh-CN"/>
              </w:rPr>
              <w:t>:报告编号</w:t>
            </w:r>
            <w:r>
              <w:rPr>
                <w:rFonts w:hint="default" w:ascii="Times New Roman" w:hAnsi="Times New Roman" w:cs="Times New Roman"/>
                <w:b w:val="0"/>
                <w:bCs w:val="0"/>
                <w:sz w:val="15"/>
                <w:szCs w:val="15"/>
                <w:vertAlign w:val="baseline"/>
                <w:lang w:val="en-US" w:eastAsia="zh-CN"/>
              </w:rPr>
              <w:t>[R]. 报告地: 报告单位, 报告年/出版地: 出版者, 发布年.</w:t>
            </w:r>
          </w:p>
        </w:tc>
      </w:tr>
      <w:tr w14:paraId="6AFC71D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5BE3A37F">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N</w:t>
            </w:r>
          </w:p>
        </w:tc>
        <w:tc>
          <w:tcPr>
            <w:tcW w:w="1069" w:type="dxa"/>
            <w:tcBorders>
              <w:top w:val="nil"/>
              <w:left w:val="nil"/>
              <w:bottom w:val="nil"/>
              <w:right w:val="nil"/>
            </w:tcBorders>
            <w:vAlign w:val="top"/>
          </w:tcPr>
          <w:p w14:paraId="5C55E413">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报纸文章</w:t>
            </w:r>
          </w:p>
        </w:tc>
        <w:tc>
          <w:tcPr>
            <w:tcW w:w="8029" w:type="dxa"/>
            <w:tcBorders>
              <w:top w:val="nil"/>
              <w:left w:val="nil"/>
              <w:bottom w:val="nil"/>
            </w:tcBorders>
            <w:vAlign w:val="top"/>
          </w:tcPr>
          <w:p w14:paraId="2F557EC3">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文献名[N]. 报纸名, 出版日期(版次).</w:t>
            </w:r>
          </w:p>
        </w:tc>
      </w:tr>
      <w:tr w14:paraId="2067C0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bottom w:val="nil"/>
              <w:right w:val="nil"/>
            </w:tcBorders>
            <w:vAlign w:val="top"/>
          </w:tcPr>
          <w:p w14:paraId="7F707D72">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G</w:t>
            </w:r>
          </w:p>
        </w:tc>
        <w:tc>
          <w:tcPr>
            <w:tcW w:w="1069" w:type="dxa"/>
            <w:tcBorders>
              <w:top w:val="nil"/>
              <w:left w:val="nil"/>
              <w:bottom w:val="nil"/>
              <w:right w:val="nil"/>
            </w:tcBorders>
            <w:vAlign w:val="top"/>
          </w:tcPr>
          <w:p w14:paraId="3CE506BB">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汇编</w:t>
            </w:r>
          </w:p>
          <w:p w14:paraId="410ADAB1">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汇编析出</w:t>
            </w:r>
          </w:p>
        </w:tc>
        <w:tc>
          <w:tcPr>
            <w:tcW w:w="8029" w:type="dxa"/>
            <w:tcBorders>
              <w:top w:val="nil"/>
              <w:left w:val="nil"/>
              <w:bottom w:val="nil"/>
            </w:tcBorders>
            <w:vAlign w:val="top"/>
          </w:tcPr>
          <w:p w14:paraId="567DD06A">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汇编名[G]. 出版地: 出版者, 出版年.</w:t>
            </w:r>
          </w:p>
          <w:p w14:paraId="2DFB46F3">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析出文献名[C]//</w:t>
            </w:r>
            <w:r>
              <w:rPr>
                <w:rFonts w:hint="default" w:ascii="Times New Roman" w:hAnsi="Times New Roman" w:cs="Times New Roman"/>
                <w:b w:val="0"/>
                <w:bCs w:val="0"/>
                <w:color w:val="FF0000"/>
                <w:sz w:val="15"/>
                <w:szCs w:val="15"/>
                <w:vertAlign w:val="baseline"/>
                <w:lang w:val="en-US" w:eastAsia="zh-CN"/>
              </w:rPr>
              <w:t>汇编文集主要责任者.</w:t>
            </w:r>
            <w:r>
              <w:rPr>
                <w:rFonts w:hint="default" w:ascii="Times New Roman" w:hAnsi="Times New Roman" w:cs="Times New Roman"/>
                <w:b w:val="0"/>
                <w:bCs w:val="0"/>
                <w:sz w:val="15"/>
                <w:szCs w:val="15"/>
                <w:vertAlign w:val="baseline"/>
                <w:lang w:val="en-US" w:eastAsia="zh-CN"/>
              </w:rPr>
              <w:t xml:space="preserve"> 汇编文集名</w:t>
            </w:r>
            <w:r>
              <w:rPr>
                <w:rFonts w:hint="default" w:ascii="Times New Roman" w:hAnsi="Times New Roman" w:cs="Times New Roman"/>
                <w:b w:val="0"/>
                <w:bCs w:val="0"/>
                <w:color w:val="FF0000"/>
                <w:sz w:val="15"/>
                <w:szCs w:val="15"/>
                <w:vertAlign w:val="baseline"/>
                <w:lang w:val="en-US" w:eastAsia="zh-CN"/>
              </w:rPr>
              <w:t>:其他汇编文集信息.</w:t>
            </w:r>
            <w:r>
              <w:rPr>
                <w:rFonts w:hint="default" w:ascii="Times New Roman" w:hAnsi="Times New Roman" w:cs="Times New Roman"/>
                <w:b w:val="0"/>
                <w:bCs w:val="0"/>
                <w:sz w:val="15"/>
                <w:szCs w:val="15"/>
                <w:vertAlign w:val="baseline"/>
                <w:lang w:val="en-US" w:eastAsia="zh-CN"/>
              </w:rPr>
              <w:t xml:space="preserve"> 出版地: 出版者, 出版年: 起始页码－终止页码/论文代码</w:t>
            </w:r>
            <w:r>
              <w:rPr>
                <w:rFonts w:hint="default" w:ascii="Times New Roman" w:hAnsi="Times New Roman" w:cs="Times New Roman"/>
                <w:b w:val="0"/>
                <w:bCs w:val="0"/>
                <w:color w:val="FF0000"/>
                <w:sz w:val="15"/>
                <w:szCs w:val="15"/>
                <w:vertAlign w:val="baseline"/>
                <w:lang w:val="en-US" w:eastAsia="zh-CN"/>
              </w:rPr>
              <w:t>[引用日期]</w:t>
            </w:r>
            <w:r>
              <w:rPr>
                <w:rFonts w:hint="default" w:ascii="Times New Roman" w:hAnsi="Times New Roman" w:cs="Times New Roman"/>
                <w:b w:val="0"/>
                <w:bCs w:val="0"/>
                <w:sz w:val="15"/>
                <w:szCs w:val="15"/>
                <w:vertAlign w:val="baseline"/>
                <w:lang w:val="en-US" w:eastAsia="zh-CN"/>
              </w:rPr>
              <w:t>.</w:t>
            </w:r>
          </w:p>
        </w:tc>
      </w:tr>
      <w:tr w14:paraId="5ED6452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960" w:type="dxa"/>
            <w:tcBorders>
              <w:top w:val="nil"/>
              <w:right w:val="nil"/>
            </w:tcBorders>
            <w:vAlign w:val="top"/>
          </w:tcPr>
          <w:p w14:paraId="215D4AD0">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center"/>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eastAsia="宋体" w:cs="Times New Roman"/>
                <w:b w:val="0"/>
                <w:bCs w:val="0"/>
                <w:sz w:val="15"/>
                <w:szCs w:val="15"/>
                <w:vertAlign w:val="baseline"/>
                <w:lang w:val="en-US" w:eastAsia="zh-CN"/>
              </w:rPr>
              <w:t>OL</w:t>
            </w:r>
          </w:p>
        </w:tc>
        <w:tc>
          <w:tcPr>
            <w:tcW w:w="1069" w:type="dxa"/>
            <w:tcBorders>
              <w:top w:val="nil"/>
              <w:left w:val="nil"/>
              <w:right w:val="nil"/>
            </w:tcBorders>
            <w:vAlign w:val="top"/>
          </w:tcPr>
          <w:p w14:paraId="2FDB22A0">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eastAsia="宋体"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网络资源</w:t>
            </w:r>
          </w:p>
        </w:tc>
        <w:tc>
          <w:tcPr>
            <w:tcW w:w="8029" w:type="dxa"/>
            <w:tcBorders>
              <w:top w:val="nil"/>
              <w:left w:val="nil"/>
            </w:tcBorders>
            <w:vAlign w:val="top"/>
          </w:tcPr>
          <w:p w14:paraId="007F76BA">
            <w:pPr>
              <w:keepNext w:val="0"/>
              <w:keepLines w:val="0"/>
              <w:pageBreakBefore w:val="0"/>
              <w:widowControl/>
              <w:kinsoku w:val="0"/>
              <w:wordWrap/>
              <w:overflowPunct/>
              <w:topLinePunct w:val="0"/>
              <w:autoSpaceDE w:val="0"/>
              <w:autoSpaceDN w:val="0"/>
              <w:bidi w:val="0"/>
              <w:adjustRightInd w:val="0"/>
              <w:snapToGrid w:val="0"/>
              <w:spacing w:line="300" w:lineRule="exact"/>
              <w:ind w:firstLine="0" w:firstLineChars="0"/>
              <w:jc w:val="both"/>
              <w:textAlignment w:val="baseline"/>
              <w:rPr>
                <w:rFonts w:hint="default" w:ascii="Times New Roman" w:hAnsi="Times New Roman" w:cs="Times New Roman"/>
                <w:b w:val="0"/>
                <w:bCs w:val="0"/>
                <w:sz w:val="15"/>
                <w:szCs w:val="15"/>
                <w:vertAlign w:val="baseline"/>
                <w:lang w:val="en-US" w:eastAsia="zh-CN"/>
              </w:rPr>
            </w:pPr>
            <w:r>
              <w:rPr>
                <w:rFonts w:hint="default" w:ascii="Times New Roman" w:hAnsi="Times New Roman" w:cs="Times New Roman"/>
                <w:b w:val="0"/>
                <w:bCs w:val="0"/>
                <w:sz w:val="15"/>
                <w:szCs w:val="15"/>
                <w:vertAlign w:val="baseline"/>
                <w:lang w:val="en-US" w:eastAsia="zh-CN"/>
              </w:rPr>
              <w:t>主要责任者. 题名</w:t>
            </w:r>
            <w:r>
              <w:rPr>
                <w:rFonts w:hint="default" w:ascii="Times New Roman" w:hAnsi="Times New Roman" w:cs="Times New Roman"/>
                <w:b w:val="0"/>
                <w:bCs w:val="0"/>
                <w:color w:val="FF0000"/>
                <w:sz w:val="15"/>
                <w:szCs w:val="15"/>
                <w:vertAlign w:val="baseline"/>
                <w:lang w:val="en-US" w:eastAsia="zh-CN"/>
              </w:rPr>
              <w:t>:其他题名信息</w:t>
            </w:r>
            <w:r>
              <w:rPr>
                <w:rFonts w:hint="default" w:ascii="Times New Roman" w:hAnsi="Times New Roman" w:cs="Times New Roman"/>
                <w:b w:val="0"/>
                <w:bCs w:val="0"/>
                <w:sz w:val="15"/>
                <w:szCs w:val="15"/>
                <w:vertAlign w:val="baseline"/>
                <w:lang w:val="en-US" w:eastAsia="zh-CN"/>
              </w:rPr>
              <w:t xml:space="preserve"> [文献类别/OL].</w:t>
            </w:r>
            <w:r>
              <w:rPr>
                <w:rFonts w:hint="default" w:ascii="Times New Roman" w:hAnsi="Times New Roman" w:cs="Times New Roman"/>
                <w:b w:val="0"/>
                <w:bCs w:val="0"/>
                <w:color w:val="FF0000"/>
                <w:sz w:val="15"/>
                <w:szCs w:val="15"/>
                <w:vertAlign w:val="baseline"/>
                <w:lang w:val="en-US" w:eastAsia="zh-CN"/>
              </w:rPr>
              <w:t xml:space="preserve"> (上传日期)</w:t>
            </w:r>
            <w:r>
              <w:rPr>
                <w:rFonts w:hint="default" w:ascii="Times New Roman" w:hAnsi="Times New Roman" w:cs="Times New Roman"/>
                <w:b w:val="0"/>
                <w:bCs w:val="0"/>
                <w:sz w:val="15"/>
                <w:szCs w:val="15"/>
                <w:vertAlign w:val="baseline"/>
                <w:lang w:val="en-US" w:eastAsia="zh-CN"/>
              </w:rPr>
              <w:t xml:space="preserve"> [引用日期]. </w:t>
            </w:r>
            <w:r>
              <w:rPr>
                <w:rFonts w:hint="default" w:ascii="Times New Roman" w:hAnsi="Times New Roman" w:cs="Times New Roman"/>
                <w:b w:val="0"/>
                <w:bCs w:val="0"/>
                <w:sz w:val="15"/>
                <w:szCs w:val="15"/>
                <w:vertAlign w:val="baseline"/>
                <w:lang w:val="en-US" w:eastAsia="zh-CN"/>
              </w:rPr>
              <w:fldChar w:fldCharType="begin"/>
            </w:r>
            <w:r>
              <w:rPr>
                <w:rFonts w:hint="default" w:ascii="Times New Roman" w:hAnsi="Times New Roman" w:cs="Times New Roman"/>
                <w:b w:val="0"/>
                <w:bCs w:val="0"/>
                <w:sz w:val="15"/>
                <w:szCs w:val="15"/>
                <w:vertAlign w:val="baseline"/>
                <w:lang w:val="en-US" w:eastAsia="zh-CN"/>
              </w:rPr>
              <w:instrText xml:space="preserve"> HYPERLINK "http://网址/" \h </w:instrText>
            </w:r>
            <w:r>
              <w:rPr>
                <w:rFonts w:hint="default" w:ascii="Times New Roman" w:hAnsi="Times New Roman" w:cs="Times New Roman"/>
                <w:b w:val="0"/>
                <w:bCs w:val="0"/>
                <w:sz w:val="15"/>
                <w:szCs w:val="15"/>
                <w:vertAlign w:val="baseline"/>
                <w:lang w:val="en-US" w:eastAsia="zh-CN"/>
              </w:rPr>
              <w:fldChar w:fldCharType="separate"/>
            </w:r>
            <w:r>
              <w:rPr>
                <w:rFonts w:hint="default" w:ascii="Times New Roman" w:hAnsi="Times New Roman" w:cs="Times New Roman"/>
                <w:b w:val="0"/>
                <w:bCs w:val="0"/>
                <w:sz w:val="15"/>
                <w:szCs w:val="15"/>
                <w:vertAlign w:val="baseline"/>
                <w:lang w:val="en-US" w:eastAsia="zh-CN"/>
              </w:rPr>
              <w:t>http://网址.</w:t>
            </w:r>
            <w:r>
              <w:rPr>
                <w:rFonts w:hint="default" w:ascii="Times New Roman" w:hAnsi="Times New Roman" w:cs="Times New Roman"/>
                <w:b w:val="0"/>
                <w:bCs w:val="0"/>
                <w:sz w:val="15"/>
                <w:szCs w:val="15"/>
                <w:vertAlign w:val="baseline"/>
                <w:lang w:val="en-US" w:eastAsia="zh-CN"/>
              </w:rPr>
              <w:fldChar w:fldCharType="end"/>
            </w:r>
          </w:p>
        </w:tc>
      </w:tr>
    </w:tbl>
    <w:p w14:paraId="2AEE6011">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sz w:val="15"/>
          <w:szCs w:val="15"/>
        </w:rPr>
        <w:sectPr>
          <w:pgSz w:w="11906" w:h="16158"/>
          <w:pgMar w:top="901" w:right="760" w:bottom="278" w:left="697" w:header="1020" w:footer="1020" w:gutter="0"/>
          <w:pgNumType w:fmt="numberInDash"/>
          <w:cols w:space="0" w:num="1"/>
        </w:sectPr>
      </w:pPr>
      <w:r>
        <w:rPr>
          <w:rFonts w:hint="default" w:ascii="Times New Roman" w:hAnsi="Times New Roman" w:eastAsia="宋体" w:cs="Times New Roman"/>
          <w:sz w:val="15"/>
          <w:szCs w:val="15"/>
        </w:rPr>
        <w:t>注：红色为非必备项；其他会议文集信息含会议召开地址、国家、时间等；标准编号为“标准代号 顺序号—发布年”；网络资源文献类别可从 M、C、J、D、P、S、R、N、G、DB(数据库)、CP(计算机程序)、EB(电子公告)、DS(数据集)中选择。</w:t>
      </w:r>
    </w:p>
    <w:p w14:paraId="1FAE0926">
      <w:pPr>
        <w:bidi w:val="0"/>
      </w:pPr>
      <w:r>
        <w:rPr>
          <w:rFonts w:hint="eastAsia"/>
          <w:lang w:val="en-US" w:eastAsia="zh-CN"/>
        </w:rPr>
        <w:t>具体注意事项如下。</w:t>
      </w:r>
    </w:p>
    <w:p w14:paraId="36D3959D">
      <w:pPr>
        <w:bidi w:val="0"/>
        <w:rPr>
          <w:rFonts w:hint="default" w:ascii="Times New Roman" w:hAnsi="Times New Roman" w:cs="Times New Roman"/>
        </w:rPr>
      </w:pPr>
      <w:r>
        <w:rPr>
          <w:rFonts w:hint="default" w:ascii="Times New Roman" w:hAnsi="Times New Roman" w:eastAsia="楷体" w:cs="Times New Roman"/>
          <w:lang w:val="en-US" w:eastAsia="zh-CN"/>
        </w:rPr>
        <w:t>1)表序表题</w:t>
      </w:r>
      <w:r>
        <w:rPr>
          <w:rFonts w:hint="default" w:ascii="Times New Roman" w:hAnsi="Times New Roman" w:cs="Times New Roman"/>
          <w:lang w:val="en-US" w:eastAsia="zh-CN"/>
        </w:rPr>
        <w:t xml:space="preserve"> 表格必须含有中英文的表序和表题，置于表格上方；表题应能准确概述整体表格的内容。</w:t>
      </w:r>
    </w:p>
    <w:p w14:paraId="53101C07">
      <w:pPr>
        <w:bidi w:val="0"/>
        <w:rPr>
          <w:rFonts w:hint="default" w:ascii="Times New Roman" w:hAnsi="Times New Roman" w:cs="Times New Roman"/>
        </w:rPr>
      </w:pPr>
      <w:r>
        <w:rPr>
          <w:rFonts w:hint="default" w:ascii="Times New Roman" w:hAnsi="Times New Roman" w:eastAsia="楷体" w:cs="Times New Roman"/>
          <w:lang w:val="en-US" w:eastAsia="zh-CN"/>
        </w:rPr>
        <w:t>2)内容</w:t>
      </w:r>
      <w:r>
        <w:rPr>
          <w:rFonts w:hint="default" w:ascii="Times New Roman" w:hAnsi="Times New Roman" w:cs="Times New Roman"/>
          <w:lang w:val="en-US" w:eastAsia="zh-CN"/>
        </w:rPr>
        <w:t xml:space="preserve"> 表格中避免出现整列内容相同，可将其提炼至题目或正文中进行叙述；表格每列必须具有明确的列标题，如包含变量一般应使用“量的名称+量的符号与该量单位的符号比”的形式；表身中数字一般不加单位，百分数不加“%”，将其统一置于标题中；表中栏目单位全部一致或全部为百分数，把共同的单位或“%”提出来标示在表格顶线上方的右端（不加“单位”二字）；表格中凡是可以计算的数据，都要仔细核对。</w:t>
      </w:r>
    </w:p>
    <w:p w14:paraId="5DC6CF0C">
      <w:pPr>
        <w:bidi w:val="0"/>
        <w:rPr>
          <w:rFonts w:hint="default" w:ascii="Times New Roman" w:hAnsi="Times New Roman" w:cs="Times New Roman"/>
        </w:rPr>
      </w:pPr>
      <w:r>
        <w:rPr>
          <w:rFonts w:hint="default" w:ascii="Times New Roman" w:hAnsi="Times New Roman" w:eastAsia="楷体" w:cs="Times New Roman"/>
          <w:lang w:val="en-US" w:eastAsia="zh-CN"/>
        </w:rPr>
        <w:t>3)引用</w:t>
      </w:r>
      <w:r>
        <w:rPr>
          <w:rFonts w:hint="default" w:ascii="Times New Roman" w:hAnsi="Times New Roman" w:cs="Times New Roman"/>
          <w:lang w:val="en-US" w:eastAsia="zh-CN"/>
        </w:rPr>
        <w:t xml:space="preserve"> 表格在文中必须添加引用，其位置应满足“文先表后”的原则；表格中的数据应与文中叙述相对应。</w:t>
      </w:r>
    </w:p>
    <w:p w14:paraId="3AA3CABB">
      <w:pPr>
        <w:bidi w:val="0"/>
        <w:rPr>
          <w:rFonts w:hint="default" w:ascii="Times New Roman" w:hAnsi="Times New Roman" w:cs="Times New Roman"/>
        </w:rPr>
      </w:pPr>
      <w:r>
        <w:rPr>
          <w:rFonts w:hint="default" w:ascii="Times New Roman" w:hAnsi="Times New Roman" w:eastAsia="楷体" w:cs="Times New Roman"/>
          <w:lang w:val="en-US" w:eastAsia="zh-CN"/>
        </w:rPr>
        <w:t xml:space="preserve">4)对齐方式 </w:t>
      </w:r>
      <w:r>
        <w:rPr>
          <w:rFonts w:hint="default" w:ascii="Times New Roman" w:hAnsi="Times New Roman" w:cs="Times New Roman"/>
          <w:lang w:val="en-US" w:eastAsia="zh-CN"/>
        </w:rPr>
        <w:t>表格列标题居中；表身中文字叙述居左居上，表身中同一栏数值应以小数点为准上下对齐。</w:t>
      </w:r>
    </w:p>
    <w:p w14:paraId="5882ACFF">
      <w:pPr>
        <w:bidi w:val="0"/>
        <w:rPr>
          <w:rFonts w:hint="default" w:ascii="Times New Roman" w:hAnsi="Times New Roman" w:cs="Times New Roman"/>
        </w:rPr>
      </w:pPr>
      <w:r>
        <w:rPr>
          <w:rFonts w:hint="default" w:ascii="Times New Roman" w:hAnsi="Times New Roman" w:eastAsia="楷体" w:cs="Times New Roman"/>
          <w:lang w:val="en-US" w:eastAsia="zh-CN"/>
        </w:rPr>
        <w:t>5)表注</w:t>
      </w:r>
      <w:r>
        <w:rPr>
          <w:rFonts w:hint="default" w:ascii="Times New Roman" w:hAnsi="Times New Roman" w:cs="Times New Roman"/>
          <w:lang w:val="en-US" w:eastAsia="zh-CN"/>
        </w:rPr>
        <w:t xml:space="preserve"> 置于表格下方，如“注：</w:t>
      </w:r>
      <w:r>
        <w:rPr>
          <w:rFonts w:hint="eastAsia" w:ascii="宋体" w:hAnsi="宋体" w:eastAsia="宋体" w:cs="宋体"/>
          <w:lang w:val="en-US" w:eastAsia="zh-CN"/>
        </w:rPr>
        <w:t>……</w:t>
      </w:r>
      <w:r>
        <w:rPr>
          <w:rFonts w:hint="default" w:ascii="Times New Roman" w:hAnsi="Times New Roman" w:cs="Times New Roman"/>
          <w:lang w:val="en-US" w:eastAsia="zh-CN"/>
        </w:rPr>
        <w:t>”；多表的表注一致时，只须在第一标注的位置进行标注，表注中标记“,下同”字样。</w:t>
      </w:r>
    </w:p>
    <w:p w14:paraId="7D5AEF30">
      <w:pPr>
        <w:pStyle w:val="2"/>
        <w:bidi w:val="0"/>
      </w:pPr>
      <w:r>
        <w:rPr>
          <w:lang w:val="en-US" w:eastAsia="zh-CN"/>
        </w:rPr>
        <w:t>7 参考文献</w:t>
      </w:r>
    </w:p>
    <w:p w14:paraId="039F66F5">
      <w:pPr>
        <w:bidi w:val="0"/>
      </w:pPr>
      <w:r>
        <w:rPr>
          <w:rFonts w:hint="eastAsia"/>
          <w:lang w:val="en-US" w:eastAsia="zh-CN"/>
        </w:rPr>
        <w:t xml:space="preserve">本刊所发表科技论文必须列出参考文献表，以便向读者提供有关信息的详细出处。所引用文献必须是作者本人直接阅读过的、正式出版的、最主要的、最新鲜的相关文献。不能公开的内部资料、个人通讯、报纸及未公开发表（包括录用待发表）的文章不能作为参考文献。主要参考文献格式如表 </w:t>
      </w:r>
      <w:r>
        <w:rPr>
          <w:rFonts w:hint="default"/>
          <w:lang w:val="en-US" w:eastAsia="zh-CN"/>
        </w:rPr>
        <w:t xml:space="preserve">1 </w:t>
      </w:r>
      <w:r>
        <w:rPr>
          <w:rFonts w:hint="eastAsia"/>
          <w:lang w:val="en-US" w:eastAsia="zh-CN"/>
        </w:rPr>
        <w:t>所示。</w:t>
      </w:r>
    </w:p>
    <w:p w14:paraId="2D888418">
      <w:pPr>
        <w:pStyle w:val="4"/>
        <w:bidi w:val="0"/>
      </w:pPr>
      <w:r>
        <w:rPr>
          <w:rFonts w:hint="eastAsia"/>
          <w:lang w:val="en-US" w:eastAsia="zh-CN"/>
        </w:rPr>
        <w:t>7.1 一般要求</w:t>
      </w:r>
    </w:p>
    <w:p w14:paraId="323AF02E">
      <w:pPr>
        <w:bidi w:val="0"/>
      </w:pPr>
      <w:r>
        <w:rPr>
          <w:rFonts w:hint="default"/>
          <w:lang w:val="en-US" w:eastAsia="zh-CN"/>
        </w:rPr>
        <w:t>1)</w:t>
      </w:r>
      <w:r>
        <w:rPr>
          <w:rFonts w:hint="eastAsia"/>
          <w:lang w:val="en-US" w:eastAsia="zh-CN"/>
        </w:rPr>
        <w:t>参考文献表应放在文后，采用顺序编码制，即按参考文献在正文中被引用的顺序进行编码，必须在正文中指明其标引处。</w:t>
      </w:r>
    </w:p>
    <w:p w14:paraId="27006389">
      <w:pPr>
        <w:bidi w:val="0"/>
      </w:pPr>
      <w:r>
        <w:rPr>
          <w:rFonts w:hint="default"/>
          <w:lang w:val="en-US" w:eastAsia="zh-CN"/>
        </w:rPr>
        <w:t>2)</w:t>
      </w:r>
      <w:r>
        <w:rPr>
          <w:rFonts w:hint="eastAsia"/>
          <w:lang w:val="en-US" w:eastAsia="zh-CN"/>
        </w:rPr>
        <w:t>同一处引用多篇文献时，只须将各篇文献的序号在方括号内全部列出，各序号间用</w:t>
      </w:r>
      <w:r>
        <w:rPr>
          <w:rFonts w:hint="default"/>
          <w:lang w:val="en-US" w:eastAsia="zh-CN"/>
        </w:rPr>
        <w:t>“,”</w:t>
      </w:r>
      <w:r>
        <w:rPr>
          <w:rFonts w:hint="eastAsia"/>
          <w:lang w:val="en-US" w:eastAsia="zh-CN"/>
        </w:rPr>
        <w:t>分隔；如连续序号，用短横线“</w:t>
      </w:r>
      <w:r>
        <w:rPr>
          <w:rFonts w:hint="default"/>
          <w:lang w:val="en-US" w:eastAsia="zh-CN"/>
        </w:rPr>
        <w:t>-</w:t>
      </w:r>
      <w:r>
        <w:rPr>
          <w:rFonts w:hint="eastAsia"/>
          <w:lang w:val="en-US" w:eastAsia="zh-CN"/>
        </w:rPr>
        <w:t>”。如“稳定区的节理格式的研究</w:t>
      </w:r>
      <w:r>
        <w:rPr>
          <w:rFonts w:hint="default"/>
          <w:vertAlign w:val="superscript"/>
          <w:lang w:val="en-US" w:eastAsia="zh-CN"/>
        </w:rPr>
        <w:t>[1,3-5]</w:t>
      </w:r>
      <w:r>
        <w:rPr>
          <w:rFonts w:hint="eastAsia"/>
          <w:lang w:val="en-US" w:eastAsia="zh-CN"/>
        </w:rPr>
        <w:t>”。</w:t>
      </w:r>
    </w:p>
    <w:p w14:paraId="7EEBB0FF">
      <w:pPr>
        <w:bidi w:val="0"/>
      </w:pPr>
      <w:r>
        <w:rPr>
          <w:rFonts w:hint="default"/>
          <w:lang w:val="en-US" w:eastAsia="zh-CN"/>
        </w:rPr>
        <w:t>3)</w:t>
      </w:r>
      <w:r>
        <w:rPr>
          <w:rFonts w:hint="eastAsia"/>
          <w:lang w:val="en-US" w:eastAsia="zh-CN"/>
        </w:rPr>
        <w:t>标引位置在作者名字上时，须注意：①文献的作者为多个，写作“张昆等</w:t>
      </w:r>
      <w:r>
        <w:rPr>
          <w:rFonts w:hint="default"/>
          <w:vertAlign w:val="superscript"/>
          <w:lang w:val="en-US" w:eastAsia="zh-CN"/>
        </w:rPr>
        <w:t>[5]</w:t>
      </w:r>
      <w:r>
        <w:rPr>
          <w:rFonts w:hint="eastAsia"/>
          <w:lang w:val="en-US" w:eastAsia="zh-CN"/>
        </w:rPr>
        <w:t>……”；②同时引用多篇文献，第一作者相同时，写作“张昆等</w:t>
      </w:r>
      <w:r>
        <w:rPr>
          <w:rFonts w:hint="default"/>
          <w:vertAlign w:val="superscript"/>
          <w:lang w:val="en-US" w:eastAsia="zh-CN"/>
        </w:rPr>
        <w:t>[5,9]</w:t>
      </w:r>
      <w:r>
        <w:rPr>
          <w:rFonts w:hint="eastAsia"/>
          <w:lang w:val="en-US" w:eastAsia="zh-CN"/>
        </w:rPr>
        <w:t>……”，第一作者不同，如“张昆等</w:t>
      </w:r>
      <w:r>
        <w:rPr>
          <w:rFonts w:hint="default"/>
          <w:vertAlign w:val="superscript"/>
          <w:lang w:val="en-US" w:eastAsia="zh-CN"/>
        </w:rPr>
        <w:t>[5]</w:t>
      </w:r>
      <w:r>
        <w:rPr>
          <w:rFonts w:hint="eastAsia"/>
          <w:lang w:val="en-US" w:eastAsia="zh-CN"/>
        </w:rPr>
        <w:t>和郑开青</w:t>
      </w:r>
      <w:r>
        <w:rPr>
          <w:rFonts w:hint="default"/>
          <w:vertAlign w:val="superscript"/>
          <w:lang w:val="en-US" w:eastAsia="zh-CN"/>
        </w:rPr>
        <w:t>[7]</w:t>
      </w:r>
      <w:r>
        <w:rPr>
          <w:rFonts w:hint="eastAsia"/>
          <w:lang w:val="en-US" w:eastAsia="zh-CN"/>
        </w:rPr>
        <w:t>……”。</w:t>
      </w:r>
    </w:p>
    <w:p w14:paraId="7AD3B9F3">
      <w:pPr>
        <w:bidi w:val="0"/>
      </w:pPr>
      <w:r>
        <w:rPr>
          <w:rFonts w:hint="default"/>
          <w:lang w:val="en-US" w:eastAsia="zh-CN"/>
        </w:rPr>
        <w:t>5)</w:t>
      </w:r>
      <w:r>
        <w:rPr>
          <w:rFonts w:hint="eastAsia"/>
          <w:lang w:val="en-US" w:eastAsia="zh-CN"/>
        </w:rPr>
        <w:t>参考文献不能标注的位置有：标题（含层级标题及图表标题）、公式、图表中或动词上。</w:t>
      </w:r>
    </w:p>
    <w:p w14:paraId="0FB04C4B">
      <w:pPr>
        <w:pStyle w:val="4"/>
        <w:bidi w:val="0"/>
      </w:pPr>
      <w:r>
        <w:rPr>
          <w:rFonts w:hint="eastAsia"/>
          <w:lang w:val="en-US" w:eastAsia="zh-CN"/>
        </w:rPr>
        <w:t>7.2 作者人名的表示方法</w:t>
      </w:r>
    </w:p>
    <w:p w14:paraId="3F832F03">
      <w:pPr>
        <w:bidi w:val="0"/>
      </w:pPr>
      <w:r>
        <w:rPr>
          <w:rFonts w:hint="default"/>
          <w:lang w:val="en-US" w:eastAsia="zh-CN"/>
        </w:rPr>
        <w:t>1)</w:t>
      </w:r>
      <w:r>
        <w:rPr>
          <w:rFonts w:hint="eastAsia"/>
          <w:lang w:val="en-US" w:eastAsia="zh-CN"/>
        </w:rPr>
        <w:t xml:space="preserve">参考文献表中作者人数不超过 </w:t>
      </w:r>
      <w:r>
        <w:rPr>
          <w:rFonts w:hint="default"/>
          <w:lang w:val="en-US" w:eastAsia="zh-CN"/>
        </w:rPr>
        <w:t xml:space="preserve">3 </w:t>
      </w:r>
      <w:r>
        <w:rPr>
          <w:rFonts w:hint="eastAsia"/>
          <w:lang w:val="en-US" w:eastAsia="zh-CN"/>
        </w:rPr>
        <w:t xml:space="preserve">人的，作者姓名全部列出；作者人数超过 </w:t>
      </w:r>
      <w:r>
        <w:rPr>
          <w:rFonts w:hint="default"/>
          <w:lang w:val="en-US" w:eastAsia="zh-CN"/>
        </w:rPr>
        <w:t xml:space="preserve">3 </w:t>
      </w:r>
      <w:r>
        <w:rPr>
          <w:rFonts w:hint="eastAsia"/>
          <w:lang w:val="en-US" w:eastAsia="zh-CN"/>
        </w:rPr>
        <w:t xml:space="preserve">人的，前 </w:t>
      </w:r>
      <w:r>
        <w:rPr>
          <w:rFonts w:hint="default"/>
          <w:lang w:val="en-US" w:eastAsia="zh-CN"/>
        </w:rPr>
        <w:t xml:space="preserve">3 </w:t>
      </w:r>
      <w:r>
        <w:rPr>
          <w:rFonts w:hint="eastAsia"/>
          <w:lang w:val="en-US" w:eastAsia="zh-CN"/>
        </w:rPr>
        <w:t>人的姓名列出，余者不写，后面加“</w:t>
      </w:r>
      <w:r>
        <w:rPr>
          <w:rFonts w:hint="default"/>
          <w:lang w:val="en-US" w:eastAsia="zh-CN"/>
        </w:rPr>
        <w:t>,</w:t>
      </w:r>
      <w:r>
        <w:rPr>
          <w:rFonts w:hint="eastAsia"/>
          <w:lang w:val="en-US" w:eastAsia="zh-CN"/>
        </w:rPr>
        <w:t>等”或“</w:t>
      </w:r>
      <w:r>
        <w:rPr>
          <w:rFonts w:hint="default"/>
          <w:lang w:val="en-US" w:eastAsia="zh-CN"/>
        </w:rPr>
        <w:t>,et al”</w:t>
      </w:r>
      <w:r>
        <w:rPr>
          <w:rFonts w:hint="eastAsia"/>
          <w:lang w:val="en-US" w:eastAsia="zh-CN"/>
        </w:rPr>
        <w:t>。人名之间用“</w:t>
      </w:r>
      <w:r>
        <w:rPr>
          <w:rFonts w:hint="default"/>
          <w:lang w:val="en-US" w:eastAsia="zh-CN"/>
        </w:rPr>
        <w:t>,</w:t>
      </w:r>
      <w:r>
        <w:rPr>
          <w:rFonts w:hint="eastAsia"/>
          <w:lang w:val="en-US" w:eastAsia="zh-CN"/>
        </w:rPr>
        <w:t>”分隔，不用“和”或“</w:t>
      </w:r>
      <w:r>
        <w:rPr>
          <w:rFonts w:hint="default"/>
          <w:lang w:val="en-US" w:eastAsia="zh-CN"/>
        </w:rPr>
        <w:t>and</w:t>
      </w:r>
      <w:r>
        <w:rPr>
          <w:rFonts w:hint="eastAsia"/>
          <w:lang w:val="en-US" w:eastAsia="zh-CN"/>
        </w:rPr>
        <w:t>”。</w:t>
      </w:r>
    </w:p>
    <w:p w14:paraId="7670F554">
      <w:pPr>
        <w:bidi w:val="0"/>
      </w:pPr>
      <w:r>
        <w:rPr>
          <w:rFonts w:hint="default"/>
          <w:lang w:val="en-US" w:eastAsia="zh-CN"/>
        </w:rPr>
        <w:t xml:space="preserve">2) </w:t>
      </w:r>
      <w:r>
        <w:rPr>
          <w:rFonts w:hint="eastAsia"/>
          <w:lang w:val="en-US" w:eastAsia="zh-CN"/>
        </w:rPr>
        <w:t>参考文献表中不论中国和外国作者，姓名一律“姓在前，名在后”；中文人名只包含两字，中间加空，见参考文献</w:t>
      </w:r>
      <w:r>
        <w:rPr>
          <w:rFonts w:hint="default"/>
          <w:lang w:val="en-US" w:eastAsia="zh-CN"/>
        </w:rPr>
        <w:t>[2]</w:t>
      </w:r>
      <w:r>
        <w:rPr>
          <w:rFonts w:hint="eastAsia"/>
          <w:lang w:val="en-US" w:eastAsia="zh-CN"/>
        </w:rPr>
        <w:t>；外国作者姓名中，姓全大写，名缩写，但缩写后不加缩写点，如“</w:t>
      </w:r>
      <w:r>
        <w:rPr>
          <w:rFonts w:hint="default"/>
          <w:lang w:val="en-US" w:eastAsia="zh-CN"/>
        </w:rPr>
        <w:t>Albert Einstein</w:t>
      </w:r>
      <w:r>
        <w:rPr>
          <w:rFonts w:hint="eastAsia"/>
          <w:lang w:val="en-US" w:eastAsia="zh-CN"/>
        </w:rPr>
        <w:t>”写为“</w:t>
      </w:r>
      <w:r>
        <w:rPr>
          <w:rFonts w:hint="default"/>
          <w:lang w:val="en-US" w:eastAsia="zh-CN"/>
        </w:rPr>
        <w:t>EINSTEIN A</w:t>
      </w:r>
      <w:r>
        <w:rPr>
          <w:rFonts w:hint="eastAsia"/>
          <w:lang w:val="en-US" w:eastAsia="zh-CN"/>
        </w:rPr>
        <w:t>”；拼音写法书写的中国作者姓名中，姓全大写，名全大写，如“</w:t>
      </w:r>
      <w:r>
        <w:rPr>
          <w:rFonts w:hint="default"/>
          <w:lang w:val="en-US" w:eastAsia="zh-CN"/>
        </w:rPr>
        <w:t>WANG DAZHONG</w:t>
      </w:r>
      <w:r>
        <w:rPr>
          <w:rFonts w:hint="eastAsia"/>
          <w:lang w:val="en-US" w:eastAsia="zh-CN"/>
        </w:rPr>
        <w:t>”。</w:t>
      </w:r>
    </w:p>
    <w:p w14:paraId="52112097">
      <w:pPr>
        <w:bidi w:val="0"/>
      </w:pPr>
      <w:r>
        <w:rPr>
          <w:rFonts w:hint="default"/>
          <w:lang w:val="en-US" w:eastAsia="zh-CN"/>
        </w:rPr>
        <w:t>3)</w:t>
      </w:r>
      <w:r>
        <w:rPr>
          <w:rFonts w:hint="eastAsia"/>
          <w:lang w:val="en-US" w:eastAsia="zh-CN"/>
        </w:rPr>
        <w:t>文中引用作者名，只引用姓，首字符大写，如“</w:t>
      </w:r>
      <w:r>
        <w:rPr>
          <w:rFonts w:hint="default"/>
          <w:lang w:val="en-US" w:eastAsia="zh-CN"/>
        </w:rPr>
        <w:t>Wang</w:t>
      </w:r>
      <w:r>
        <w:rPr>
          <w:rFonts w:hint="default"/>
          <w:vertAlign w:val="superscript"/>
          <w:lang w:val="en-US" w:eastAsia="zh-CN"/>
        </w:rPr>
        <w:t>[15]</w:t>
      </w:r>
      <w:r>
        <w:rPr>
          <w:rFonts w:hint="eastAsia"/>
          <w:lang w:val="en-US" w:eastAsia="zh-CN"/>
        </w:rPr>
        <w:t>……”、“</w:t>
      </w:r>
      <w:r>
        <w:rPr>
          <w:rFonts w:hint="default"/>
          <w:lang w:val="en-US" w:eastAsia="zh-CN"/>
        </w:rPr>
        <w:t>Shladover</w:t>
      </w:r>
      <w:r>
        <w:rPr>
          <w:rFonts w:hint="default"/>
          <w:vertAlign w:val="superscript"/>
          <w:lang w:val="en-US" w:eastAsia="zh-CN"/>
        </w:rPr>
        <w:t>[21]</w:t>
      </w:r>
      <w:r>
        <w:rPr>
          <w:rFonts w:hint="eastAsia"/>
          <w:lang w:val="en-US" w:eastAsia="zh-CN"/>
        </w:rPr>
        <w:t>……”</w:t>
      </w:r>
    </w:p>
    <w:p w14:paraId="555D875F">
      <w:pPr>
        <w:pStyle w:val="4"/>
        <w:bidi w:val="0"/>
      </w:pPr>
      <w:r>
        <w:rPr>
          <w:rFonts w:hint="eastAsia"/>
          <w:lang w:val="en-US" w:eastAsia="zh-CN"/>
        </w:rPr>
        <w:t>7.3 文题的表示方法</w:t>
      </w:r>
    </w:p>
    <w:p w14:paraId="6F329371">
      <w:pPr>
        <w:bidi w:val="0"/>
      </w:pPr>
      <w:r>
        <w:rPr>
          <w:rFonts w:hint="eastAsia"/>
          <w:lang w:val="en-US" w:eastAsia="zh-CN"/>
        </w:rPr>
        <w:t xml:space="preserve">西文文献的题名及其他题名信息，除专有名词外，第一字母大写，出版者、单位及会议名的第一字母大写，实词首字母大写，参见参考文献表。西文刊名可按照 </w:t>
      </w:r>
      <w:r>
        <w:rPr>
          <w:rFonts w:hint="default"/>
          <w:lang w:val="en-US" w:eastAsia="zh-CN"/>
        </w:rPr>
        <w:t>ISO 4</w:t>
      </w:r>
      <w:r>
        <w:rPr>
          <w:rFonts w:hint="eastAsia"/>
          <w:lang w:val="en-US" w:eastAsia="zh-CN"/>
        </w:rPr>
        <w:t>《信息与文献——出版物题名和标题缩写规则》的规定以缩写形式出现，缩写点可省略。</w:t>
      </w:r>
    </w:p>
    <w:p w14:paraId="046D63B2">
      <w:pPr>
        <w:pStyle w:val="4"/>
        <w:bidi w:val="0"/>
      </w:pPr>
      <w:r>
        <w:rPr>
          <w:rFonts w:hint="eastAsia"/>
          <w:lang w:val="en-US" w:eastAsia="zh-CN"/>
        </w:rPr>
        <w:t>7.4 其他注意事项</w:t>
      </w:r>
    </w:p>
    <w:p w14:paraId="0223FBD6">
      <w:pPr>
        <w:bidi w:val="0"/>
      </w:pPr>
      <w:r>
        <w:rPr>
          <w:rFonts w:hint="default"/>
          <w:lang w:val="en-US" w:eastAsia="zh-CN"/>
        </w:rPr>
        <w:t>1)</w:t>
      </w:r>
      <w:r>
        <w:rPr>
          <w:rFonts w:hint="eastAsia"/>
          <w:lang w:val="en-US" w:eastAsia="zh-CN"/>
        </w:rPr>
        <w:t xml:space="preserve">版次通常采用阿拉伯数字序号的形式，如第 </w:t>
      </w:r>
      <w:r>
        <w:rPr>
          <w:rFonts w:hint="default"/>
          <w:lang w:val="en-US" w:eastAsia="zh-CN"/>
        </w:rPr>
        <w:t xml:space="preserve">3 </w:t>
      </w:r>
      <w:r>
        <w:rPr>
          <w:rFonts w:hint="eastAsia"/>
          <w:lang w:val="en-US" w:eastAsia="zh-CN"/>
        </w:rPr>
        <w:t>版对应的中文是“</w:t>
      </w:r>
      <w:r>
        <w:rPr>
          <w:rFonts w:hint="default"/>
          <w:lang w:val="en-US" w:eastAsia="zh-CN"/>
        </w:rPr>
        <w:t xml:space="preserve">3 </w:t>
      </w:r>
      <w:r>
        <w:rPr>
          <w:rFonts w:hint="eastAsia"/>
          <w:lang w:val="en-US" w:eastAsia="zh-CN"/>
        </w:rPr>
        <w:t>版”，英文是“</w:t>
      </w:r>
      <w:r>
        <w:rPr>
          <w:rFonts w:hint="default"/>
          <w:lang w:val="en-US" w:eastAsia="zh-CN"/>
        </w:rPr>
        <w:t>3rd ed</w:t>
      </w:r>
      <w:r>
        <w:rPr>
          <w:rFonts w:hint="eastAsia"/>
          <w:lang w:val="en-US" w:eastAsia="zh-CN"/>
        </w:rPr>
        <w:t xml:space="preserve">”。第 </w:t>
      </w:r>
      <w:r>
        <w:rPr>
          <w:rFonts w:hint="default"/>
          <w:lang w:val="en-US" w:eastAsia="zh-CN"/>
        </w:rPr>
        <w:t>1</w:t>
      </w:r>
      <w:r>
        <w:rPr>
          <w:rFonts w:hint="eastAsia"/>
          <w:lang w:val="en-US" w:eastAsia="zh-CN"/>
        </w:rPr>
        <w:t xml:space="preserve"> 版无须标注。</w:t>
      </w:r>
    </w:p>
    <w:p w14:paraId="724BCE25">
      <w:pPr>
        <w:bidi w:val="0"/>
        <w:rPr>
          <w:rFonts w:hint="eastAsia"/>
          <w:lang w:val="en-US" w:eastAsia="zh-CN"/>
        </w:rPr>
      </w:pPr>
      <w:r>
        <w:rPr>
          <w:rFonts w:hint="default"/>
          <w:lang w:val="en-US" w:eastAsia="zh-CN"/>
        </w:rPr>
        <w:t>2)</w:t>
      </w:r>
      <w:r>
        <w:rPr>
          <w:rFonts w:hint="eastAsia"/>
          <w:lang w:val="en-US" w:eastAsia="zh-CN"/>
        </w:rPr>
        <w:t>出版地采用所在地城市名来表示，对同名异地或不为人们熟悉的城市名，宜在城市名后附省、州名或国名等限定词。</w:t>
      </w:r>
    </w:p>
    <w:p w14:paraId="0AECBF45">
      <w:pPr>
        <w:bidi w:val="0"/>
        <w:rPr>
          <w:rFonts w:hint="eastAsia"/>
          <w:lang w:val="en-US" w:eastAsia="zh-CN"/>
        </w:rPr>
      </w:pPr>
      <w:r>
        <w:rPr>
          <w:rFonts w:hint="default"/>
          <w:lang w:val="en-US" w:eastAsia="zh-CN"/>
        </w:rPr>
        <w:t>3)</w:t>
      </w:r>
      <w:r>
        <w:rPr>
          <w:rFonts w:hint="eastAsia"/>
          <w:lang w:val="en-US" w:eastAsia="zh-CN"/>
        </w:rPr>
        <w:t>日期采用“</w:t>
      </w:r>
      <w:r>
        <w:rPr>
          <w:rFonts w:hint="default"/>
          <w:lang w:val="en-US" w:eastAsia="zh-CN"/>
        </w:rPr>
        <w:t>YYYY-MM-DD</w:t>
      </w:r>
      <w:r>
        <w:rPr>
          <w:rFonts w:hint="eastAsia"/>
          <w:lang w:val="en-US" w:eastAsia="zh-CN"/>
        </w:rPr>
        <w:t>”的方式来表示。</w:t>
      </w:r>
    </w:p>
    <w:p w14:paraId="7B68E1F1">
      <w:pPr>
        <w:bidi w:val="0"/>
      </w:pPr>
      <w:r>
        <w:rPr>
          <w:rFonts w:hint="default"/>
          <w:lang w:val="en-US" w:eastAsia="zh-CN"/>
        </w:rPr>
        <w:t>4)</w:t>
      </w:r>
      <w:r>
        <w:rPr>
          <w:rFonts w:hint="eastAsia"/>
          <w:lang w:val="en-US" w:eastAsia="zh-CN"/>
        </w:rPr>
        <w:t>会议文集名和刊名的英文应用全称，不使用缩写。</w:t>
      </w:r>
    </w:p>
    <w:p w14:paraId="2DCEB93C">
      <w:pPr>
        <w:bidi w:val="0"/>
      </w:pPr>
      <w:r>
        <w:rPr>
          <w:rFonts w:hint="default"/>
          <w:lang w:val="en-US" w:eastAsia="zh-CN"/>
        </w:rPr>
        <w:t>5)</w:t>
      </w:r>
      <w:r>
        <w:rPr>
          <w:rFonts w:hint="eastAsia"/>
          <w:lang w:val="en-US" w:eastAsia="zh-CN"/>
        </w:rPr>
        <w:t>起始页码中如果出现转页，可用“起始页码</w:t>
      </w:r>
      <w:r>
        <w:rPr>
          <w:rFonts w:hint="default"/>
          <w:lang w:val="en-US" w:eastAsia="zh-CN"/>
        </w:rPr>
        <w:t>-</w:t>
      </w:r>
      <w:r>
        <w:rPr>
          <w:rFonts w:hint="eastAsia"/>
          <w:lang w:val="en-US" w:eastAsia="zh-CN"/>
        </w:rPr>
        <w:t>终止页码</w:t>
      </w:r>
      <w:r>
        <w:rPr>
          <w:rFonts w:hint="default"/>
          <w:lang w:val="en-US" w:eastAsia="zh-CN"/>
        </w:rPr>
        <w:t>,</w:t>
      </w:r>
      <w:r>
        <w:rPr>
          <w:rFonts w:hint="eastAsia"/>
          <w:lang w:val="en-US" w:eastAsia="zh-CN"/>
        </w:rPr>
        <w:t>转页页码”来表示，如“</w:t>
      </w:r>
      <w:r>
        <w:rPr>
          <w:rFonts w:hint="default"/>
          <w:lang w:val="en-US" w:eastAsia="zh-CN"/>
        </w:rPr>
        <w:t>211-215,219</w:t>
      </w:r>
      <w:r>
        <w:rPr>
          <w:rFonts w:hint="eastAsia"/>
          <w:lang w:val="en-US" w:eastAsia="zh-CN"/>
        </w:rPr>
        <w:t>”。</w:t>
      </w:r>
    </w:p>
    <w:p w14:paraId="25DCCFBA">
      <w:pPr>
        <w:bidi w:val="0"/>
      </w:pPr>
      <w:r>
        <w:rPr>
          <w:rFonts w:hint="default"/>
          <w:lang w:val="en-US" w:eastAsia="zh-CN"/>
        </w:rPr>
        <w:t>6)</w:t>
      </w:r>
      <w:r>
        <w:rPr>
          <w:rFonts w:hint="eastAsia"/>
          <w:lang w:val="en-US" w:eastAsia="zh-CN"/>
        </w:rPr>
        <w:t>参考文献中标点符号全部采用西文符号。</w:t>
      </w:r>
    </w:p>
    <w:p w14:paraId="34947CA6">
      <w:pPr>
        <w:bidi w:val="0"/>
        <w:rPr>
          <w:rFonts w:hint="eastAsia"/>
          <w:lang w:val="en-US" w:eastAsia="zh-CN"/>
        </w:rPr>
      </w:pPr>
      <w:r>
        <w:rPr>
          <w:rFonts w:hint="default"/>
          <w:lang w:val="en-US" w:eastAsia="zh-CN"/>
        </w:rPr>
        <w:t>7)</w:t>
      </w:r>
      <w:r>
        <w:rPr>
          <w:rFonts w:hint="eastAsia"/>
          <w:lang w:val="en-US" w:eastAsia="zh-CN"/>
        </w:rPr>
        <w:t>期刊类文献缺少卷期，请核对完整信息，如确认只包含卷，则表示为“年</w:t>
      </w:r>
      <w:r>
        <w:rPr>
          <w:rFonts w:hint="default"/>
          <w:lang w:val="en-US" w:eastAsia="zh-CN"/>
        </w:rPr>
        <w:t>,</w:t>
      </w:r>
      <w:r>
        <w:rPr>
          <w:rFonts w:hint="eastAsia"/>
          <w:lang w:val="en-US" w:eastAsia="zh-CN"/>
        </w:rPr>
        <w:t>卷</w:t>
      </w:r>
      <w:r>
        <w:rPr>
          <w:rFonts w:hint="default"/>
          <w:lang w:val="en-US" w:eastAsia="zh-CN"/>
        </w:rPr>
        <w:t>:</w:t>
      </w:r>
      <w:r>
        <w:rPr>
          <w:rFonts w:hint="eastAsia"/>
          <w:lang w:val="en-US" w:eastAsia="zh-CN"/>
        </w:rPr>
        <w:t>起始页码</w:t>
      </w:r>
      <w:r>
        <w:rPr>
          <w:rFonts w:hint="default"/>
          <w:lang w:val="en-US" w:eastAsia="zh-CN"/>
        </w:rPr>
        <w:t>-</w:t>
      </w:r>
      <w:r>
        <w:rPr>
          <w:rFonts w:hint="eastAsia"/>
          <w:lang w:val="en-US" w:eastAsia="zh-CN"/>
        </w:rPr>
        <w:t>终止页码”；如确认只包含期，则表示为“年</w:t>
      </w:r>
      <w:r>
        <w:rPr>
          <w:rFonts w:hint="default"/>
          <w:lang w:val="en-US" w:eastAsia="zh-CN"/>
        </w:rPr>
        <w:t>(</w:t>
      </w:r>
      <w:r>
        <w:rPr>
          <w:rFonts w:hint="eastAsia"/>
          <w:lang w:val="en-US" w:eastAsia="zh-CN"/>
        </w:rPr>
        <w:t>期</w:t>
      </w:r>
      <w:r>
        <w:rPr>
          <w:rFonts w:hint="default"/>
          <w:lang w:val="en-US" w:eastAsia="zh-CN"/>
        </w:rPr>
        <w:t>):</w:t>
      </w:r>
      <w:r>
        <w:rPr>
          <w:rFonts w:hint="eastAsia"/>
          <w:lang w:val="en-US" w:eastAsia="zh-CN"/>
        </w:rPr>
        <w:t>起始页码</w:t>
      </w:r>
      <w:r>
        <w:rPr>
          <w:rFonts w:hint="default"/>
          <w:lang w:val="en-US" w:eastAsia="zh-CN"/>
        </w:rPr>
        <w:t>-</w:t>
      </w:r>
      <w:r>
        <w:rPr>
          <w:rFonts w:hint="eastAsia"/>
          <w:lang w:val="en-US" w:eastAsia="zh-CN"/>
        </w:rPr>
        <w:t>终止页码”。</w:t>
      </w:r>
    </w:p>
    <w:p w14:paraId="5B7427F0">
      <w:pPr>
        <w:bidi w:val="0"/>
        <w:rPr>
          <w:rFonts w:hint="eastAsia"/>
          <w:lang w:val="en-US" w:eastAsia="zh-CN"/>
        </w:rPr>
      </w:pPr>
      <w:r>
        <w:rPr>
          <w:rFonts w:hint="eastAsia"/>
          <w:lang w:val="en-US" w:eastAsia="zh-CN"/>
        </w:rPr>
        <w:t>参考文献必须依照类别格式提供完整的引用信息，不可缺项，否则将视为不可靠文献而被拒绝引用或要求更换。</w:t>
      </w:r>
      <w:r>
        <w:rPr>
          <w:rFonts w:hint="eastAsia"/>
          <w:color w:val="FF0000"/>
          <w:lang w:val="en-US" w:eastAsia="zh-CN"/>
        </w:rPr>
        <w:t>请作者仔细查阅并核对一遍参考文献的正误，如出版年份、出版地、期刊卷期等信息。</w:t>
      </w:r>
      <w:r>
        <w:rPr>
          <w:rFonts w:hint="eastAsia"/>
          <w:lang w:val="en-US" w:eastAsia="zh-CN"/>
        </w:rPr>
        <w:t>如有不确定的著录项目，请参考国家标准《信息与文献 参考文献著录规则</w:t>
      </w:r>
      <w:r>
        <w:rPr>
          <w:rFonts w:hint="default"/>
          <w:lang w:val="en-US" w:eastAsia="zh-CN"/>
        </w:rPr>
        <w:t>(GB/T 7714</w:t>
      </w:r>
      <w:r>
        <w:rPr>
          <w:rFonts w:hint="eastAsia"/>
          <w:lang w:val="en-US" w:eastAsia="zh-CN"/>
        </w:rPr>
        <w:t>－</w:t>
      </w:r>
      <w:r>
        <w:rPr>
          <w:rFonts w:hint="default"/>
          <w:lang w:val="en-US" w:eastAsia="zh-CN"/>
        </w:rPr>
        <w:t>2015)</w:t>
      </w:r>
      <w:r>
        <w:rPr>
          <w:rFonts w:hint="eastAsia"/>
          <w:lang w:val="en-US" w:eastAsia="zh-CN"/>
        </w:rPr>
        <w:t>》中的参考文献著录格式。</w:t>
      </w:r>
    </w:p>
    <w:p w14:paraId="37035B40">
      <w:pPr>
        <w:pStyle w:val="2"/>
        <w:bidi w:val="0"/>
      </w:pPr>
      <w:r>
        <w:rPr>
          <w:lang w:val="en-US" w:eastAsia="zh-CN"/>
        </w:rPr>
        <w:t>8 结语</w:t>
      </w:r>
    </w:p>
    <w:p w14:paraId="4E84E8F9">
      <w:pPr>
        <w:bidi w:val="0"/>
        <w:rPr>
          <w:rFonts w:hint="eastAsia" w:ascii="宋体" w:hAnsi="宋体" w:eastAsia="宋体" w:cs="宋体"/>
          <w:lang w:val="en-US" w:eastAsia="zh-CN"/>
        </w:rPr>
      </w:pPr>
      <w:r>
        <w:rPr>
          <w:rFonts w:hint="eastAsia" w:ascii="宋体" w:hAnsi="宋体" w:eastAsia="宋体" w:cs="宋体"/>
          <w:lang w:val="en-US" w:eastAsia="zh-CN"/>
        </w:rPr>
        <w:t>结语不应是正文中各段小结的简单重复，应以正文中的实验或考察得到的现象、数据的阐述分析为依据，完整、准确、简洁地指出以下内容：①由对研究对象进行考察或实验得到的结果所揭示的原理及其普遍性；②研究中有无发现例外或本论文尚难以解释和解决的问题；③与先前发表过的研究工作的异同；④文章在理论上和实用上的意义及价值；⑤进一步深入研究本课题的建议。</w:t>
      </w:r>
    </w:p>
    <w:p w14:paraId="20CECB15">
      <w:pPr>
        <w:keepNext w:val="0"/>
        <w:keepLines w:val="0"/>
        <w:pageBreakBefore w:val="0"/>
        <w:widowControl/>
        <w:kinsoku/>
        <w:wordWrap/>
        <w:overflowPunct/>
        <w:topLinePunct w:val="0"/>
        <w:autoSpaceDE w:val="0"/>
        <w:autoSpaceDN w:val="0"/>
        <w:bidi w:val="0"/>
        <w:adjustRightInd w:val="0"/>
        <w:snapToGrid w:val="0"/>
        <w:spacing w:before="200" w:after="200"/>
        <w:ind w:firstLine="0" w:firstLineChars="0"/>
        <w:textAlignment w:val="baseline"/>
        <w:rPr>
          <w:rFonts w:hint="eastAsia" w:ascii="黑体" w:hAnsi="黑体" w:eastAsia="黑体" w:cs="黑体"/>
        </w:rPr>
      </w:pPr>
      <w:r>
        <w:rPr>
          <w:rFonts w:hint="eastAsia" w:ascii="黑体" w:hAnsi="黑体" w:eastAsia="黑体" w:cs="黑体"/>
          <w:lang w:val="en-US" w:eastAsia="zh-CN"/>
        </w:rPr>
        <w:t>参考文献:</w:t>
      </w:r>
    </w:p>
    <w:p w14:paraId="1C250206">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 马大猷. 现代声学理论基础[M]. 北京: 科学出版社, 2004.</w:t>
      </w:r>
    </w:p>
    <w:p w14:paraId="4FF615D5">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[2] 库 恩. 科学革命的结构:4 版[M]. 金吾伦, 胡新和, 译. 2 版. 北京: 北京大学出版社, 2012.</w:t>
      </w:r>
    </w:p>
    <w:p w14:paraId="3298AA53">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[3] PEEBLES P Z. Probability, random variable, and random signal principles[M]. 4th ed. New York: McGraw Hill, 2001.</w:t>
      </w:r>
    </w:p>
    <w:p w14:paraId="79F52FD6">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[4] YUFIN S A. Geoecology and computers: proceedings of Third International Conference on Advances of Computer Methods in Geotechnical and Geoenvironmental Engineering, Moscow, Russia, February 1-4, 2000[C]. Rotterdam: A.A. Balkema, 2000.</w:t>
      </w:r>
    </w:p>
    <w:p w14:paraId="05004925">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[5] 张 昆, 冯立群, 余昌钰, 等. 机器人柔性手腕的球面齿轮设计研究[J]. 清华大学学报(自然科学版)，1994, 34(2)：1-7.</w:t>
      </w:r>
    </w:p>
    <w:p w14:paraId="2428EEBF">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[6] DES MARAIS D J,STRAUSS H, SUMMONS R E, et al. Garbon isotope evidence for the stepwise oxidation of the Proterozoic environment[J].Nature,1992,359:</w:t>
      </w:r>
    </w:p>
    <w:p w14:paraId="4CA6F82C">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[7] 郑开青.通讯系统模拟及软件[D]. 北京: 清华大学, 1987.</w:t>
      </w:r>
    </w:p>
    <w:p w14:paraId="316CE7C2">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[8] SON S Y. Design principles and methodologies for reconfigurable machining system[D]. Michigan: University of Michigan, 2000.</w:t>
      </w:r>
    </w:p>
    <w:p w14:paraId="74B57ECA">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[9] 张 昆. 轨道火车及高速轨道火车紧急安全制动辅助装置:中国,201220158825.2 [P]. 2012-04-05.</w:t>
      </w:r>
    </w:p>
    <w:p w14:paraId="75A81F24">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[10] 中华人民共和国国家质量监督检验检疫总局, 中国国家标准化管理委员会. 信息与文献参考文献著录规则: GB/T 7714—2015 [S]. 北京: 中国标准出版社, 2015.</w:t>
      </w:r>
    </w:p>
    <w:p w14:paraId="5B11EA98">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[11] 李鸿培, 于 旸, 忽朝俭, 等. 2013 工业控制系统及其安全性研究报告[R]. 北京: 绿盟科技, 2013.</w:t>
      </w:r>
    </w:p>
    <w:p w14:paraId="18ED5CB9">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[12] 丁文祥. 数字革命与竞争国际化[N]. 中国青年报, 2000-11-20(15).</w:t>
      </w:r>
    </w:p>
    <w:p w14:paraId="27878240">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[13] 机械工业信息研究院. 国外机械工业要览[G].北京:机械工业出版社,2001.</w:t>
      </w:r>
    </w:p>
    <w:p w14:paraId="282F088F">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[14] WEINSTEIN L,SWERTZ M N. Pathogenic properties of invading microorganism[M]//SODEMAN W A, SODEMAN W A. Pathologic physiology: mechanisms of disease. Philadelphia: Saunders, 1974: 745-772.</w:t>
      </w:r>
    </w:p>
    <w:p w14:paraId="73409F05">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[15] WANG DAZHONG. A clearing procedure as a niching method for genetic algorithms[C]// Proceedings of the 3rd IEEE Conference on Evolutionary Computation. Piscataway. NJ: IEEE Press, 1996: 798-803.</w:t>
      </w:r>
    </w:p>
    <w:p w14:paraId="630805C1">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[16] 韩吉人.轮职工教育的特点[G]//中国职工教育研究会.职工教育研究论文集. 北京:人民教育出版社,1985:90-99.</w:t>
      </w:r>
    </w:p>
    <w:p w14:paraId="6F0DA214">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[17] 国家标准局信息分类编码研究所.世界各国和地区名称代码:GB/T 2659－1986[S]//全国文献工作标准化委员会.文献工作国家标准汇 :3. 北京:中国标准出版社,1988:59-92.</w:t>
      </w:r>
    </w:p>
    <w:p w14:paraId="733E5C4A">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[18] 傅 刚,赵 承,李佳璐.大风沙过后的思考[N/OL].北京青年报. 2000-01-12[2005-09-28].http://www.bjyouth. com.cn/ Bqb/20000412/GB/4216%5ED0412B1401.htm.</w:t>
      </w:r>
    </w:p>
    <w:p w14:paraId="55BCA8DE">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[19] KOSEKI A, MOMOSE H, KAWAHITO M, et al.Compiler:US828402[P/OL].2002-05-25[2002-05-28].http://FF&amp;p=1&amp;u=netahtml/PTO/search-bool.html&amp;r=5&amp;f=G&amp;l=50&amp;col=AND&amp;d=PG01&amp;sl=IBM.AS.&amp;OS=AN/IBM/ RS=AN/IBM.</w:t>
      </w:r>
    </w:p>
    <w:p w14:paraId="35F716ED">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[20] 中国造纸学会.中国造纸年鉴:2003[M/OL].北京:中国轻工业出版, 2003[2014-04-25]. http://www.cadal.zju edu..cn/book/view/25010080.</w:t>
      </w:r>
    </w:p>
    <w:p w14:paraId="305A7B98">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rPr>
      </w:pPr>
      <w:r>
        <w:rPr>
          <w:rFonts w:hint="default" w:ascii="Times New Roman" w:hAnsi="Times New Roman" w:eastAsia="宋体" w:cs="Times New Roman"/>
          <w:sz w:val="18"/>
          <w:szCs w:val="18"/>
          <w:lang w:val="en-US" w:eastAsia="zh-CN"/>
        </w:rPr>
        <w:t>[21] SHLADOVER S E. Recent international activity in cooperative vehicle-highway automation systems[R/OL].(2012-12-15)[2016-01-01].http://www.fhwa.dot.gov/advan cedresearch/pubs/12033.</w:t>
      </w:r>
    </w:p>
    <w:p w14:paraId="2F4288E4">
      <w:pPr>
        <w:keepNext w:val="0"/>
        <w:keepLines w:val="0"/>
        <w:pageBreakBefore w:val="0"/>
        <w:widowControl/>
        <w:kinsoku/>
        <w:wordWrap w:val="0"/>
        <w:overflowPunct/>
        <w:topLinePunct w:val="0"/>
        <w:autoSpaceDE/>
        <w:autoSpaceDN/>
        <w:bidi w:val="0"/>
        <w:adjustRightInd w:val="0"/>
        <w:snapToGrid w:val="0"/>
        <w:ind w:left="0" w:hanging="436" w:hangingChars="200"/>
        <w:textAlignment w:val="baseline"/>
        <w:rPr>
          <w:rFonts w:hint="default" w:ascii="Times New Roman" w:hAnsi="Times New Roman" w:eastAsia="宋体" w:cs="Times New Roman"/>
          <w:sz w:val="18"/>
          <w:szCs w:val="18"/>
          <w:lang w:val="en-US" w:eastAsia="zh-CN"/>
        </w:rPr>
      </w:pPr>
      <w:r>
        <w:rPr>
          <w:rFonts w:hint="default" w:ascii="Times New Roman" w:hAnsi="Times New Roman" w:eastAsia="宋体" w:cs="Times New Roman"/>
          <w:sz w:val="18"/>
          <w:szCs w:val="18"/>
          <w:lang w:val="en-US" w:eastAsia="zh-CN"/>
        </w:rPr>
        <w:t>[22] Common wealth Libraries Bureau of Library Development.Pennsylvania Department of Education Office. Pennsylvania library laws[EB/OL].[2013-03-24]. http:// www.racc.edu/yo cum/pdf/PALibrary Laws.pdf.</w:t>
      </w:r>
    </w:p>
    <w:p w14:paraId="0164E0D3">
      <w:pPr>
        <w:keepNext w:val="0"/>
        <w:keepLines w:val="0"/>
        <w:widowControl/>
        <w:suppressLineNumbers w:val="0"/>
        <w:jc w:val="left"/>
        <w:rPr>
          <w:rFonts w:hint="eastAsia" w:ascii="宋体" w:hAnsi="宋体" w:eastAsia="宋体" w:cs="宋体"/>
          <w:snapToGrid w:val="0"/>
          <w:color w:val="231F20"/>
          <w:spacing w:val="19"/>
          <w:kern w:val="0"/>
          <w:sz w:val="17"/>
          <w:szCs w:val="17"/>
          <w:lang w:val="en-US" w:eastAsia="zh-CN" w:bidi="ar"/>
        </w:rPr>
      </w:pPr>
    </w:p>
    <w:p w14:paraId="6B02BC5F">
      <w:pPr>
        <w:keepNext w:val="0"/>
        <w:keepLines w:val="0"/>
        <w:widowControl/>
        <w:suppressLineNumbers w:val="0"/>
        <w:jc w:val="left"/>
        <w:rPr>
          <w:rFonts w:hint="eastAsia" w:ascii="宋体" w:hAnsi="宋体" w:eastAsia="宋体" w:cs="宋体"/>
          <w:snapToGrid w:val="0"/>
          <w:color w:val="231F20"/>
          <w:spacing w:val="19"/>
          <w:kern w:val="0"/>
          <w:sz w:val="17"/>
          <w:szCs w:val="17"/>
          <w:lang w:val="en-US" w:eastAsia="zh-CN" w:bidi="ar"/>
        </w:rPr>
      </w:pPr>
    </w:p>
    <w:p w14:paraId="66A87501">
      <w:pPr>
        <w:bidi w:val="0"/>
        <w:jc w:val="right"/>
        <w:rPr>
          <w:rFonts w:hint="eastAsia"/>
          <w:lang w:val="en-US" w:eastAsia="zh-CN"/>
        </w:rPr>
      </w:pPr>
      <w:r>
        <w:rPr>
          <w:rFonts w:hint="eastAsia"/>
          <w:lang w:val="en-US" w:eastAsia="zh-CN"/>
        </w:rPr>
        <w:t>（责任编辑：</w:t>
      </w:r>
      <w:r>
        <w:rPr>
          <w:rFonts w:hint="default" w:ascii="Times New Roman" w:hAnsi="Times New Roman" w:cs="Times New Roman"/>
          <w:lang w:val="en-US" w:eastAsia="zh-CN"/>
        </w:rPr>
        <w:t>××××</w:t>
      </w:r>
      <w:r>
        <w:rPr>
          <w:rFonts w:hint="eastAsia"/>
          <w:lang w:val="en-US" w:eastAsia="zh-CN"/>
        </w:rPr>
        <w:t xml:space="preserve">）    </w:t>
      </w:r>
    </w:p>
    <w:p w14:paraId="6B00370A">
      <w:pPr>
        <w:bidi w:val="0"/>
        <w:jc w:val="both"/>
        <w:rPr>
          <w:rFonts w:hint="eastAsia"/>
          <w:lang w:val="en-US" w:eastAsia="zh-CN"/>
        </w:rPr>
      </w:pPr>
    </w:p>
    <w:p w14:paraId="557C4F03">
      <w:pPr>
        <w:rPr>
          <w:rFonts w:hint="eastAsia"/>
          <w:lang w:val="en-US" w:eastAsia="zh-CN"/>
        </w:rPr>
        <w:sectPr>
          <w:type w:val="continuous"/>
          <w:pgSz w:w="11906" w:h="16158"/>
          <w:pgMar w:top="901" w:right="760" w:bottom="278" w:left="697" w:header="1020" w:footer="1020" w:gutter="0"/>
          <w:pgNumType w:fmt="numberInDash"/>
          <w:cols w:space="420" w:num="2"/>
        </w:sectPr>
      </w:pPr>
    </w:p>
    <w:p w14:paraId="479D3E96">
      <w:pPr>
        <w:rPr>
          <w:rFonts w:hint="eastAsia"/>
          <w:lang w:val="en-US" w:eastAsia="zh-CN"/>
        </w:rPr>
      </w:pPr>
    </w:p>
    <w:p w14:paraId="328AD78F">
      <w:pPr>
        <w:pStyle w:val="2"/>
        <w:keepNext w:val="0"/>
        <w:keepLines w:val="0"/>
        <w:pageBreakBefore w:val="0"/>
        <w:widowControl/>
        <w:kinsoku/>
        <w:wordWrap/>
        <w:overflowPunct/>
        <w:topLinePunct w:val="0"/>
        <w:autoSpaceDE w:val="0"/>
        <w:autoSpaceDN w:val="0"/>
        <w:bidi w:val="0"/>
        <w:adjustRightInd w:val="0"/>
        <w:snapToGrid w:val="0"/>
        <w:spacing w:after="0" w:line="240" w:lineRule="auto"/>
        <w:jc w:val="center"/>
        <w:textAlignment w:val="baseline"/>
        <w:rPr>
          <w:rFonts w:hint="eastAsia"/>
          <w:sz w:val="20"/>
          <w:szCs w:val="20"/>
          <w:lang w:val="en-US" w:eastAsia="zh-CN"/>
        </w:rPr>
      </w:pPr>
    </w:p>
    <w:p w14:paraId="39C36DB2">
      <w:pPr>
        <w:pStyle w:val="2"/>
        <w:keepNext w:val="0"/>
        <w:keepLines w:val="0"/>
        <w:pageBreakBefore w:val="0"/>
        <w:widowControl/>
        <w:kinsoku/>
        <w:wordWrap/>
        <w:overflowPunct/>
        <w:topLinePunct w:val="0"/>
        <w:autoSpaceDE w:val="0"/>
        <w:autoSpaceDN w:val="0"/>
        <w:bidi w:val="0"/>
        <w:adjustRightInd w:val="0"/>
        <w:snapToGrid w:val="0"/>
        <w:spacing w:before="0"/>
        <w:jc w:val="center"/>
        <w:textAlignment w:val="baseline"/>
        <w:rPr>
          <w:rFonts w:hint="default" w:ascii="Times New Roman" w:hAnsi="Times New Roman" w:cs="Times New Roman"/>
          <w:lang w:val="en-US" w:eastAsia="zh-CN"/>
        </w:rPr>
        <w:sectPr>
          <w:pgSz w:w="11906" w:h="16158"/>
          <w:pgMar w:top="901" w:right="760" w:bottom="278" w:left="697" w:header="1020" w:footer="1020" w:gutter="0"/>
          <w:pgNumType w:fmt="numberInDash"/>
          <w:cols w:space="420" w:num="2"/>
        </w:sectPr>
      </w:pPr>
    </w:p>
    <w:p w14:paraId="2B759468">
      <w:pPr>
        <w:pStyle w:val="2"/>
        <w:keepNext w:val="0"/>
        <w:keepLines w:val="0"/>
        <w:pageBreakBefore w:val="0"/>
        <w:widowControl/>
        <w:kinsoku/>
        <w:wordWrap/>
        <w:overflowPunct/>
        <w:topLinePunct w:val="0"/>
        <w:autoSpaceDE w:val="0"/>
        <w:autoSpaceDN w:val="0"/>
        <w:bidi w:val="0"/>
        <w:adjustRightInd w:val="0"/>
        <w:snapToGrid w:val="0"/>
        <w:spacing w:before="0"/>
        <w:jc w:val="center"/>
        <w:textAlignment w:val="baseline"/>
        <w:rPr>
          <w:rFonts w:hint="default" w:ascii="Times New Roman" w:hAnsi="Times New Roman" w:cs="Times New Roman"/>
        </w:rPr>
      </w:pPr>
      <w:r>
        <w:rPr>
          <w:rFonts w:hint="default" w:ascii="Times New Roman" w:hAnsi="Times New Roman" w:cs="Times New Roman"/>
          <w:lang w:val="en-US" w:eastAsia="zh-CN"/>
        </w:rPr>
        <w:t>附录 A</w:t>
      </w:r>
    </w:p>
    <w:p w14:paraId="348E8765">
      <w:pPr>
        <w:pStyle w:val="2"/>
        <w:keepNext w:val="0"/>
        <w:keepLines w:val="0"/>
        <w:pageBreakBefore w:val="0"/>
        <w:widowControl/>
        <w:kinsoku/>
        <w:wordWrap/>
        <w:overflowPunct/>
        <w:topLinePunct w:val="0"/>
        <w:autoSpaceDE w:val="0"/>
        <w:autoSpaceDN w:val="0"/>
        <w:bidi w:val="0"/>
        <w:adjustRightInd w:val="0"/>
        <w:snapToGrid w:val="0"/>
        <w:jc w:val="center"/>
        <w:textAlignment w:val="baseline"/>
        <w:rPr>
          <w:rFonts w:hint="default" w:ascii="Times New Roman" w:hAnsi="Times New Roman" w:cs="Times New Roman"/>
        </w:rPr>
      </w:pPr>
      <w:r>
        <w:rPr>
          <w:rFonts w:hint="default" w:ascii="Times New Roman" w:hAnsi="Times New Roman" w:cs="Times New Roman"/>
          <w:lang w:val="en-US" w:eastAsia="zh-CN"/>
        </w:rPr>
        <w:t>民航大学各学院和研究机构中英文对照表</w:t>
      </w:r>
    </w:p>
    <w:p w14:paraId="697BC60B">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航空工程学院 College of Aeronautical Engineering</w:t>
      </w:r>
    </w:p>
    <w:p w14:paraId="3775E41B">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空中交通管理学院 College of Air Traffic Management</w:t>
      </w:r>
    </w:p>
    <w:p w14:paraId="5C8FEC20">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航空自动化学院 College of Aeronautical Automation</w:t>
      </w:r>
    </w:p>
    <w:p w14:paraId="6C465CA1">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电子信息工程学院 College of Electronic Information Engineering</w:t>
      </w:r>
    </w:p>
    <w:p w14:paraId="7DF35B9F">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经济与管理学院 College of Economics and Management</w:t>
      </w:r>
    </w:p>
    <w:p w14:paraId="38ED6D84">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机场学院 College of Airport Engineering</w:t>
      </w:r>
    </w:p>
    <w:p w14:paraId="68CEB2E7">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人文社会科学学院（法学院）College of Humanities and Sciences(College of Law)</w:t>
      </w:r>
    </w:p>
    <w:p w14:paraId="33CA67FF">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外国语学院 College of Foreign Language</w:t>
      </w:r>
    </w:p>
    <w:p w14:paraId="1EA97D37">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理学院 College of Science</w:t>
      </w:r>
    </w:p>
    <w:p w14:paraId="59713597">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计算机科学与技术学院 College of Computer Science and Technology</w:t>
      </w:r>
    </w:p>
    <w:p w14:paraId="794B41B9">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安全科学与工程学院 College of Safety Science and Engineering</w:t>
      </w:r>
    </w:p>
    <w:p w14:paraId="7C765863">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飞行技术学院 College of Flight Technology</w:t>
      </w:r>
    </w:p>
    <w:p w14:paraId="10BDFA45">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乘务学院 College of Cabin Attendant</w:t>
      </w:r>
    </w:p>
    <w:p w14:paraId="77177808">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职业技术学院 College of Vocational Technical</w:t>
      </w:r>
    </w:p>
    <w:p w14:paraId="236EA242">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中欧航空工程师学院 Sino-European Institute of Aviation Engineering</w:t>
      </w:r>
    </w:p>
    <w:p w14:paraId="7616F89C">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工程技术训练中心 Engineering Technique Training Center</w:t>
      </w:r>
    </w:p>
    <w:p w14:paraId="1A3396F5">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中国民航航空地面特种设备研究基地 Aviation Special Ground Equipment Research Base</w:t>
      </w:r>
    </w:p>
    <w:p w14:paraId="3C78731B">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中国民航空中交通管理研究基地 Air Traffic Management Research Base</w:t>
      </w:r>
    </w:p>
    <w:p w14:paraId="53349355">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中国民航航空运输经济与管理科学研究基地 Aviation Transport Economics and Management Science Research Base</w:t>
      </w:r>
    </w:p>
    <w:p w14:paraId="7BF31910">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中国民航机务维修工程研究基地 Aircraft Maintenance Research Base</w:t>
      </w:r>
    </w:p>
    <w:p w14:paraId="2F9FF078">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民用航空器适航审定技术与管理研究中心 Civil Aircraft Airworthiness Certification Technology and Management Research Center</w:t>
      </w:r>
    </w:p>
    <w:p w14:paraId="383CD115">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天津市智能信号与图像处理重点实验室 Intelligent Signal and Image Processing Key Lab of Tianjin</w:t>
      </w:r>
    </w:p>
    <w:p w14:paraId="3C10E9DE">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天津市民用航空器适航与维修重点实验室 Civil Aircraft Airworthiness and Maintenance Key Lab of Tianjin</w:t>
      </w:r>
    </w:p>
    <w:p w14:paraId="564F6E15">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天津市空管运行规划与安全技术重点实验室 ATM Operation Planning and Safety Techniques Key Lab of Tianjin</w:t>
      </w:r>
    </w:p>
    <w:p w14:paraId="0C2F82DD">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天津市飞机维修与民航地面特种设备技术工程中心 Aircraft Maintenance and Aviation Special Ground Equipment of Tianjin Technology Engineering Center</w:t>
      </w:r>
    </w:p>
    <w:p w14:paraId="29E2F7F0">
      <w:pPr>
        <w:keepNext w:val="0"/>
        <w:keepLines w:val="0"/>
        <w:pageBreakBefore w:val="0"/>
        <w:widowControl/>
        <w:kinsoku/>
        <w:wordWrap/>
        <w:overflowPunct/>
        <w:topLinePunct w:val="0"/>
        <w:autoSpaceDE w:val="0"/>
        <w:autoSpaceDN w:val="0"/>
        <w:bidi w:val="0"/>
        <w:adjustRightInd w:val="0"/>
        <w:snapToGrid w:val="0"/>
        <w:spacing w:after="120"/>
        <w:textAlignment w:val="baseline"/>
        <w:rPr>
          <w:rFonts w:hint="default" w:ascii="Times New Roman" w:hAnsi="Times New Roman" w:eastAsia="宋体" w:cs="Times New Roman"/>
          <w:lang w:val="en-US" w:eastAsia="zh-CN"/>
        </w:rPr>
      </w:pPr>
      <w:r>
        <w:rPr>
          <w:rFonts w:hint="default" w:ascii="Times New Roman" w:hAnsi="Times New Roman" w:eastAsia="宋体" w:cs="Times New Roman"/>
          <w:lang w:val="en-US" w:eastAsia="zh-CN"/>
        </w:rPr>
        <w:t>天津市航空法律与政策研究基地 Aviation Law and Policy Research Base of Tianjin</w:t>
      </w:r>
    </w:p>
    <w:p w14:paraId="281A4649">
      <w:pPr>
        <w:rPr>
          <w:rFonts w:hint="default" w:ascii="Times New Roman" w:hAnsi="Times New Roman" w:eastAsia="宋体" w:cs="Times New Roman"/>
          <w:lang w:val="en-US" w:eastAsia="zh-CN"/>
        </w:rPr>
      </w:pPr>
      <w:r>
        <w:rPr>
          <w:rFonts w:hint="default" w:ascii="Times New Roman" w:hAnsi="Times New Roman" w:eastAsia="宋体" w:cs="Times New Roman"/>
          <w:lang w:val="en-US" w:eastAsia="zh-CN"/>
        </w:rPr>
        <w:br w:type="page"/>
      </w:r>
    </w:p>
    <w:p w14:paraId="0F6CA131">
      <w:pPr>
        <w:pStyle w:val="2"/>
        <w:keepNext w:val="0"/>
        <w:keepLines w:val="0"/>
        <w:pageBreakBefore w:val="0"/>
        <w:widowControl/>
        <w:kinsoku/>
        <w:wordWrap/>
        <w:overflowPunct/>
        <w:topLinePunct w:val="0"/>
        <w:autoSpaceDE w:val="0"/>
        <w:autoSpaceDN w:val="0"/>
        <w:bidi w:val="0"/>
        <w:adjustRightInd w:val="0"/>
        <w:snapToGrid w:val="0"/>
        <w:spacing w:after="0" w:line="240" w:lineRule="auto"/>
        <w:jc w:val="center"/>
        <w:textAlignment w:val="baseline"/>
        <w:rPr>
          <w:rFonts w:hint="eastAsia"/>
          <w:sz w:val="20"/>
          <w:szCs w:val="20"/>
          <w:lang w:val="en-US" w:eastAsia="zh-CN"/>
        </w:rPr>
      </w:pPr>
    </w:p>
    <w:p w14:paraId="5029B1C6">
      <w:pPr>
        <w:pStyle w:val="2"/>
        <w:keepNext w:val="0"/>
        <w:keepLines w:val="0"/>
        <w:pageBreakBefore w:val="0"/>
        <w:widowControl/>
        <w:kinsoku/>
        <w:wordWrap/>
        <w:overflowPunct/>
        <w:topLinePunct w:val="0"/>
        <w:autoSpaceDE w:val="0"/>
        <w:autoSpaceDN w:val="0"/>
        <w:bidi w:val="0"/>
        <w:adjustRightInd w:val="0"/>
        <w:snapToGrid w:val="0"/>
        <w:spacing w:before="0"/>
        <w:jc w:val="center"/>
        <w:textAlignment w:val="baseline"/>
        <w:rPr>
          <w:rFonts w:hint="default" w:ascii="Times New Roman" w:hAnsi="Times New Roman" w:cs="Times New Roman"/>
          <w:lang w:val="en-US" w:eastAsia="zh-CN"/>
        </w:rPr>
      </w:pPr>
      <w:r>
        <w:rPr>
          <w:rFonts w:hint="default" w:ascii="Times New Roman" w:hAnsi="Times New Roman" w:cs="Times New Roman"/>
          <w:lang w:val="en-US" w:eastAsia="zh-CN"/>
        </w:rPr>
        <w:t xml:space="preserve">附录 </w:t>
      </w:r>
      <w:r>
        <w:rPr>
          <w:rFonts w:hint="eastAsia" w:ascii="Times New Roman" w:hAnsi="Times New Roman" w:cs="Times New Roman"/>
          <w:lang w:val="en-US" w:eastAsia="zh-CN"/>
        </w:rPr>
        <w:t>B</w:t>
      </w:r>
    </w:p>
    <w:p w14:paraId="02585453">
      <w:pPr>
        <w:pStyle w:val="2"/>
        <w:bidi w:val="0"/>
        <w:jc w:val="center"/>
        <w:rPr>
          <w:rFonts w:hint="default"/>
          <w:lang w:val="en-US" w:eastAsia="zh-CN"/>
        </w:rPr>
      </w:pPr>
      <w:r>
        <w:rPr>
          <w:rFonts w:hint="eastAsia"/>
          <w:lang w:val="en-US" w:eastAsia="zh-CN"/>
        </w:rPr>
        <w:t>基金标准名称</w:t>
      </w:r>
    </w:p>
    <w:p w14:paraId="7B395A8B">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国家自然科学基金项目</w:t>
      </w:r>
    </w:p>
    <w:p w14:paraId="282660B7">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国家 863 高技术计划项目</w:t>
      </w:r>
    </w:p>
    <w:p w14:paraId="05E32029">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国家软科学计划项目</w:t>
      </w:r>
    </w:p>
    <w:p w14:paraId="575320B4">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国家社会科学基金项目</w:t>
      </w:r>
    </w:p>
    <w:p w14:paraId="3581705D">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国家重点基础研究发展计划</w:t>
      </w:r>
    </w:p>
    <w:p w14:paraId="7A1614E9">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r>
        <w:rPr>
          <w:rFonts w:hint="default" w:ascii="Times New Roman" w:hAnsi="Times New Roman" w:eastAsia="宋体" w:cs="Times New Roman"/>
          <w:lang w:val="en-US" w:eastAsia="zh-CN"/>
        </w:rPr>
        <w:t>中央高校基本科研业务费专项</w:t>
      </w:r>
    </w:p>
    <w:p w14:paraId="0D94D497">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p>
    <w:p w14:paraId="0D82DB8A">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p>
    <w:p w14:paraId="2E247788">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天津市自然科学基金项目</w:t>
      </w:r>
    </w:p>
    <w:p w14:paraId="3BC4865B">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天津市社会科学基金项目</w:t>
      </w:r>
    </w:p>
    <w:p w14:paraId="7C9293DC">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r>
        <w:rPr>
          <w:rFonts w:hint="default" w:ascii="Times New Roman" w:hAnsi="Times New Roman" w:eastAsia="宋体" w:cs="Times New Roman"/>
          <w:lang w:val="en-US" w:eastAsia="zh-CN"/>
        </w:rPr>
        <w:t>天津市教委科研项目</w:t>
      </w:r>
    </w:p>
    <w:p w14:paraId="55EB8FED">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p>
    <w:p w14:paraId="1B1BD34D">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p>
    <w:p w14:paraId="3BC2074B">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中国民用航空局科技基金项目</w:t>
      </w:r>
    </w:p>
    <w:p w14:paraId="48D9769C">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中国民用航空局软科技基金项目</w:t>
      </w:r>
    </w:p>
    <w:p w14:paraId="05C25D05">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中国民用航空局教育基金项目</w:t>
      </w:r>
    </w:p>
    <w:p w14:paraId="6F188F8B">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r>
        <w:rPr>
          <w:rFonts w:hint="default" w:ascii="Times New Roman" w:hAnsi="Times New Roman" w:eastAsia="宋体" w:cs="Times New Roman"/>
          <w:lang w:val="en-US" w:eastAsia="zh-CN"/>
        </w:rPr>
        <w:t>中国民航科研基地项目</w:t>
      </w:r>
    </w:p>
    <w:p w14:paraId="70136C8D">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p>
    <w:p w14:paraId="7A646244">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p>
    <w:p w14:paraId="6D4F0D62">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中国民航大学科研启动基金项目</w:t>
      </w:r>
    </w:p>
    <w:p w14:paraId="21642DFD">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中国民航大学科研基金项目</w:t>
      </w:r>
    </w:p>
    <w:p w14:paraId="55BCD74F">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rPr>
      </w:pPr>
      <w:r>
        <w:rPr>
          <w:rFonts w:hint="default" w:ascii="Times New Roman" w:hAnsi="Times New Roman" w:eastAsia="宋体" w:cs="Times New Roman"/>
          <w:lang w:val="en-US" w:eastAsia="zh-CN"/>
        </w:rPr>
        <w:t>中国民航大学教育教学研究课题</w:t>
      </w:r>
    </w:p>
    <w:p w14:paraId="5382B984">
      <w:pPr>
        <w:keepNext w:val="0"/>
        <w:keepLines w:val="0"/>
        <w:pageBreakBefore w:val="0"/>
        <w:widowControl/>
        <w:kinsoku/>
        <w:wordWrap/>
        <w:overflowPunct/>
        <w:topLinePunct w:val="0"/>
        <w:autoSpaceDE w:val="0"/>
        <w:autoSpaceDN w:val="0"/>
        <w:bidi w:val="0"/>
        <w:adjustRightInd w:val="0"/>
        <w:snapToGrid w:val="0"/>
        <w:spacing w:after="120"/>
        <w:ind w:firstLine="496" w:firstLineChars="200"/>
        <w:textAlignment w:val="baseline"/>
        <w:rPr>
          <w:rFonts w:hint="default" w:ascii="Times New Roman" w:hAnsi="Times New Roman" w:eastAsia="宋体" w:cs="Times New Roman"/>
          <w:lang w:val="en-US" w:eastAsia="zh-CN"/>
        </w:rPr>
      </w:pPr>
      <w:r>
        <w:rPr>
          <w:rFonts w:hint="default" w:ascii="Times New Roman" w:hAnsi="Times New Roman" w:eastAsia="宋体" w:cs="Times New Roman"/>
          <w:lang w:val="en-US" w:eastAsia="zh-CN"/>
        </w:rPr>
        <w:t>中国民航大学实验室建设项目</w:t>
      </w:r>
    </w:p>
    <w:sectPr>
      <w:type w:val="continuous"/>
      <w:pgSz w:w="11906" w:h="16158"/>
      <w:pgMar w:top="901" w:right="760" w:bottom="278" w:left="697" w:header="1020" w:footer="1020" w:gutter="0"/>
      <w:pgNumType w:fmt="numberInDash"/>
      <w:cols w:space="0" w:num="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ind w:firstLine="496"/>
      </w:pPr>
      <w:r>
        <w:separator/>
      </w:r>
    </w:p>
  </w:endnote>
  <w:endnote w:type="continuationSeparator" w:id="1">
    <w:p>
      <w:pPr>
        <w:ind w:firstLine="496"/>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
    <w:panose1 w:val="02010609060101010101"/>
    <w:charset w:val="86"/>
    <w:family w:val="modern"/>
    <w:pitch w:val="default"/>
    <w:sig w:usb0="800002BF" w:usb1="38CF7CFA" w:usb2="00000016" w:usb3="00000000" w:csb0="00040001" w:csb1="00000000"/>
  </w:font>
  <w:font w:name="微软雅黑">
    <w:panose1 w:val="020B0503020204020204"/>
    <w:charset w:val="86"/>
    <w:family w:val="swiss"/>
    <w:pitch w:val="default"/>
    <w:sig w:usb0="80000287" w:usb1="2ACF3C50" w:usb2="00000016" w:usb3="00000000" w:csb0="0004001F" w:csb1="00000000"/>
  </w:font>
  <w:font w:name="仿宋">
    <w:panose1 w:val="02010609060101010101"/>
    <w:charset w:val="86"/>
    <w:family w:val="modern"/>
    <w:pitch w:val="default"/>
    <w:sig w:usb0="800002BF" w:usb1="38CF7CFA" w:usb2="00000016" w:usb3="00000000" w:csb0="00040001" w:csb1="00000000"/>
  </w:font>
  <w:font w:name="Cambria Math">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F67CEE8">
    <w:pPr>
      <w:pStyle w:val="3"/>
      <w:rPr>
        <w:sz w:val="7"/>
      </w:rPr>
    </w:pPr>
  </w:p>
  <w:p w14:paraId="4C123445">
    <w:pPr>
      <w:pStyle w:val="3"/>
      <w:spacing w:line="20" w:lineRule="exact"/>
      <w:ind w:left="207"/>
      <w:rPr>
        <w:sz w:val="2"/>
      </w:rPr>
    </w:pPr>
    <w:r>
      <w:rPr>
        <w:sz w:val="2"/>
      </w:rPr>
      <mc:AlternateContent>
        <mc:Choice Requires="wpg">
          <w:drawing>
            <wp:inline distT="0" distB="0" distL="0" distR="0">
              <wp:extent cx="2700020" cy="3810"/>
              <wp:effectExtent l="0" t="0" r="0" b="0"/>
              <wp:docPr id="3" name="Group 3"/>
              <wp:cNvGraphicFramePr/>
              <a:graphic xmlns:a="http://schemas.openxmlformats.org/drawingml/2006/main">
                <a:graphicData uri="http://schemas.microsoft.com/office/word/2010/wordprocessingGroup">
                  <wpg:wgp>
                    <wpg:cNvGrpSpPr/>
                    <wpg:grpSpPr>
                      <a:xfrm>
                        <a:off x="0" y="0"/>
                        <a:ext cx="2700020" cy="3810"/>
                        <a:chOff x="0" y="0"/>
                        <a:chExt cx="4424045" cy="3810"/>
                      </a:xfrm>
                    </wpg:grpSpPr>
                    <wps:wsp>
                      <wps:cNvPr id="4" name="Graphic 4"/>
                      <wps:cNvSpPr/>
                      <wps:spPr>
                        <a:xfrm>
                          <a:off x="0" y="0"/>
                          <a:ext cx="4424045" cy="3810"/>
                        </a:xfrm>
                        <a:custGeom>
                          <a:avLst/>
                          <a:gdLst/>
                          <a:ahLst/>
                          <a:cxnLst/>
                          <a:rect l="l" t="t" r="r" b="b"/>
                          <a:pathLst>
                            <a:path w="4424045" h="3810">
                              <a:moveTo>
                                <a:pt x="4423664" y="0"/>
                              </a:moveTo>
                              <a:lnTo>
                                <a:pt x="0" y="0"/>
                              </a:lnTo>
                              <a:lnTo>
                                <a:pt x="0" y="3594"/>
                              </a:lnTo>
                              <a:lnTo>
                                <a:pt x="4423664" y="3594"/>
                              </a:lnTo>
                              <a:lnTo>
                                <a:pt x="4423664" y="0"/>
                              </a:lnTo>
                              <a:close/>
                            </a:path>
                          </a:pathLst>
                        </a:custGeom>
                        <a:solidFill>
                          <a:srgbClr val="231F20"/>
                        </a:solidFill>
                      </wps:spPr>
                      <wps:bodyPr wrap="square" lIns="0" tIns="0" rIns="0" bIns="0" rtlCol="0">
                        <a:noAutofit/>
                      </wps:bodyPr>
                    </wps:wsp>
                  </wpg:wgp>
                </a:graphicData>
              </a:graphic>
            </wp:inline>
          </w:drawing>
        </mc:Choice>
        <mc:Fallback>
          <w:pict>
            <v:group id="Group 3" o:spid="_x0000_s1026" o:spt="203" style="height:0.3pt;width:212.6pt;" coordsize="4424045,3810" o:gfxdata="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">
              <o:lock v:ext="edit" aspectratio="f"/>
              <v:shape id="Graphic 4" o:spid="_x0000_s1026" o:spt="100" style="position:absolute;left:0;top:0;height:3810;width:4424045;" fillcolor="#231F20" filled="t" stroked="f" coordsize="4424045,3810" o:gfxdata="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7aRbwL4A&#10;AADaAAAADwAAAAAAAAABACAAAAAiAAAAZHJzL2Rvd25yZXYueG1sUEsBAhQAFAAAAAgAh07iQDMv&#10;BZ47AAAAOQAAABAAAAAAAAAAAQAgAAAADQEAAGRycy9zaGFwZXhtbC54bWxQSwUGAAAAAAYABgBb&#10;AQAAtwMAAAAA&#10;" path="m4423664,0l0,0,0,3594,4423664,3594,4423664,0xe">
                <v:fill on="t" focussize="0,0"/>
                <v:stroke on="f"/>
                <v:imagedata o:title=""/>
                <o:lock v:ext="edit" aspectratio="f"/>
                <v:textbox inset="0mm,0mm,0mm,0mm"/>
              </v:shape>
              <w10:wrap type="none"/>
              <w10:anchorlock/>
            </v:group>
          </w:pict>
        </mc:Fallback>
      </mc:AlternateContent>
    </w:r>
  </w:p>
  <w:p w14:paraId="2434C2F1">
    <w:pPr>
      <w:keepNext w:val="0"/>
      <w:keepLines w:val="0"/>
      <w:pageBreakBefore w:val="0"/>
      <w:widowControl/>
      <w:tabs>
        <w:tab w:val="left" w:pos="3696"/>
      </w:tabs>
      <w:kinsoku w:val="0"/>
      <w:wordWrap/>
      <w:overflowPunct/>
      <w:topLinePunct w:val="0"/>
      <w:bidi w:val="0"/>
      <w:adjustRightInd w:val="0"/>
      <w:snapToGrid w:val="0"/>
      <w:ind w:left="0" w:right="0" w:firstLine="0"/>
      <w:jc w:val="left"/>
      <w:textAlignment w:val="baseline"/>
      <w:rPr>
        <w:rFonts w:hint="eastAsia" w:ascii="宋体" w:hAnsi="宋体" w:eastAsia="宋体" w:cs="宋体"/>
        <w:color w:val="231F20"/>
        <w:w w:val="95"/>
        <w:sz w:val="15"/>
        <w:szCs w:val="15"/>
        <w:lang w:val="en-US" w:eastAsia="zh-CN"/>
      </w:rPr>
    </w:pPr>
    <w:r>
      <w:rPr>
        <w:rFonts w:hint="eastAsia" w:ascii="宋体" w:hAnsi="宋体" w:eastAsia="宋体" w:cs="宋体"/>
        <w:color w:val="231F20"/>
        <w:spacing w:val="11"/>
        <w:w w:val="95"/>
        <w:sz w:val="15"/>
        <w:szCs w:val="15"/>
      </w:rPr>
      <w:t>收稿日期</w:t>
    </w:r>
    <w:r>
      <w:rPr>
        <w:rFonts w:hint="eastAsia" w:ascii="宋体" w:hAnsi="宋体" w:eastAsia="宋体" w:cs="宋体"/>
        <w:color w:val="231F20"/>
        <w:w w:val="95"/>
        <w:sz w:val="15"/>
        <w:szCs w:val="15"/>
      </w:rPr>
      <w:t>：</w:t>
    </w:r>
    <w:r>
      <w:rPr>
        <w:rFonts w:hint="default" w:ascii="Times New Roman" w:hAnsi="Times New Roman" w:eastAsia="宋体" w:cs="Times New Roman"/>
        <w:color w:val="231F20"/>
        <w:w w:val="95"/>
        <w:sz w:val="15"/>
        <w:szCs w:val="15"/>
        <w:lang w:val="en-US" w:eastAsia="zh-CN"/>
      </w:rPr>
      <w:t>××××</w:t>
    </w:r>
    <w:r>
      <w:rPr>
        <w:rFonts w:hint="default" w:ascii="Times New Roman" w:hAnsi="Times New Roman" w:eastAsia="宋体" w:cs="Times New Roman"/>
        <w:color w:val="231F20"/>
        <w:w w:val="95"/>
        <w:sz w:val="15"/>
        <w:szCs w:val="15"/>
      </w:rPr>
      <w:t>-</w:t>
    </w:r>
    <w:r>
      <w:rPr>
        <w:rFonts w:hint="default" w:ascii="Times New Roman" w:hAnsi="Times New Roman" w:eastAsia="宋体" w:cs="Times New Roman"/>
        <w:color w:val="231F20"/>
        <w:w w:val="95"/>
        <w:sz w:val="15"/>
        <w:szCs w:val="15"/>
        <w:lang w:val="en-US" w:eastAsia="zh-CN"/>
      </w:rPr>
      <w:t>××</w:t>
    </w:r>
    <w:r>
      <w:rPr>
        <w:rFonts w:hint="default" w:ascii="Times New Roman" w:hAnsi="Times New Roman" w:eastAsia="宋体" w:cs="Times New Roman"/>
        <w:color w:val="231F20"/>
        <w:w w:val="95"/>
        <w:sz w:val="15"/>
        <w:szCs w:val="15"/>
      </w:rPr>
      <w:t>-</w:t>
    </w:r>
    <w:r>
      <w:rPr>
        <w:rFonts w:hint="default" w:ascii="Times New Roman" w:hAnsi="Times New Roman" w:eastAsia="宋体" w:cs="Times New Roman"/>
        <w:color w:val="231F20"/>
        <w:w w:val="95"/>
        <w:sz w:val="15"/>
        <w:szCs w:val="15"/>
        <w:lang w:val="en-US" w:eastAsia="zh-CN"/>
      </w:rPr>
      <w:t>××</w:t>
    </w:r>
    <w:r>
      <w:rPr>
        <w:rFonts w:hint="eastAsia" w:ascii="宋体" w:hAnsi="宋体" w:eastAsia="宋体" w:cs="宋体"/>
        <w:color w:val="231F20"/>
        <w:w w:val="95"/>
        <w:sz w:val="15"/>
        <w:szCs w:val="15"/>
      </w:rPr>
      <w:t>；</w:t>
    </w:r>
    <w:r>
      <w:rPr>
        <w:rFonts w:hint="eastAsia" w:ascii="宋体" w:hAnsi="宋体" w:eastAsia="宋体" w:cs="宋体"/>
        <w:color w:val="231F20"/>
        <w:spacing w:val="71"/>
        <w:sz w:val="15"/>
        <w:szCs w:val="15"/>
      </w:rPr>
      <w:t xml:space="preserve"> </w:t>
    </w:r>
    <w:r>
      <w:rPr>
        <w:rFonts w:hint="eastAsia" w:ascii="宋体" w:hAnsi="宋体" w:eastAsia="宋体" w:cs="宋体"/>
        <w:color w:val="231F20"/>
        <w:spacing w:val="11"/>
        <w:w w:val="95"/>
        <w:sz w:val="15"/>
        <w:szCs w:val="15"/>
      </w:rPr>
      <w:t>修回日期</w:t>
    </w:r>
    <w:r>
      <w:rPr>
        <w:rFonts w:hint="eastAsia" w:ascii="宋体" w:hAnsi="宋体" w:eastAsia="宋体" w:cs="宋体"/>
        <w:color w:val="231F20"/>
        <w:w w:val="95"/>
        <w:sz w:val="15"/>
        <w:szCs w:val="15"/>
      </w:rPr>
      <w:t>：</w:t>
    </w:r>
    <w:r>
      <w:rPr>
        <w:rFonts w:hint="default" w:ascii="Times New Roman" w:hAnsi="Times New Roman" w:eastAsia="宋体" w:cs="Times New Roman"/>
        <w:color w:val="231F20"/>
        <w:w w:val="95"/>
        <w:sz w:val="15"/>
        <w:szCs w:val="15"/>
        <w:lang w:val="en-US" w:eastAsia="zh-CN"/>
      </w:rPr>
      <w:t>××××</w:t>
    </w:r>
    <w:r>
      <w:rPr>
        <w:rFonts w:hint="default" w:ascii="Times New Roman" w:hAnsi="Times New Roman" w:eastAsia="宋体" w:cs="Times New Roman"/>
        <w:color w:val="231F20"/>
        <w:w w:val="95"/>
        <w:sz w:val="15"/>
        <w:szCs w:val="15"/>
      </w:rPr>
      <w:t>-</w:t>
    </w:r>
    <w:r>
      <w:rPr>
        <w:rFonts w:hint="default" w:ascii="Times New Roman" w:hAnsi="Times New Roman" w:eastAsia="宋体" w:cs="Times New Roman"/>
        <w:color w:val="231F20"/>
        <w:w w:val="95"/>
        <w:sz w:val="15"/>
        <w:szCs w:val="15"/>
        <w:lang w:val="en-US" w:eastAsia="zh-CN"/>
      </w:rPr>
      <w:t>××</w:t>
    </w:r>
    <w:r>
      <w:rPr>
        <w:rFonts w:hint="default" w:ascii="Times New Roman" w:hAnsi="Times New Roman" w:eastAsia="宋体" w:cs="Times New Roman"/>
        <w:color w:val="231F20"/>
        <w:w w:val="95"/>
        <w:sz w:val="15"/>
        <w:szCs w:val="15"/>
      </w:rPr>
      <w:t>-</w:t>
    </w:r>
    <w:r>
      <w:rPr>
        <w:rFonts w:hint="default" w:ascii="Times New Roman" w:hAnsi="Times New Roman" w:eastAsia="宋体" w:cs="Times New Roman"/>
        <w:color w:val="231F20"/>
        <w:w w:val="95"/>
        <w:sz w:val="15"/>
        <w:szCs w:val="15"/>
        <w:lang w:val="en-US" w:eastAsia="zh-CN"/>
      </w:rPr>
      <w:t>××</w:t>
    </w:r>
  </w:p>
  <w:p w14:paraId="02B04BFD">
    <w:pPr>
      <w:keepNext w:val="0"/>
      <w:keepLines w:val="0"/>
      <w:pageBreakBefore w:val="0"/>
      <w:widowControl/>
      <w:tabs>
        <w:tab w:val="left" w:pos="3696"/>
      </w:tabs>
      <w:kinsoku w:val="0"/>
      <w:wordWrap/>
      <w:overflowPunct/>
      <w:topLinePunct w:val="0"/>
      <w:bidi w:val="0"/>
      <w:adjustRightInd w:val="0"/>
      <w:snapToGrid w:val="0"/>
      <w:ind w:left="0" w:right="0" w:firstLine="0"/>
      <w:jc w:val="left"/>
      <w:textAlignment w:val="baseline"/>
      <w:rPr>
        <w:rFonts w:hint="eastAsia" w:ascii="宋体" w:hAnsi="宋体" w:eastAsia="宋体" w:cs="宋体"/>
        <w:sz w:val="15"/>
        <w:szCs w:val="15"/>
        <w:lang w:eastAsia="zh-CN"/>
      </w:rPr>
    </w:pPr>
    <w:r>
      <w:rPr>
        <w:rFonts w:hint="eastAsia" w:ascii="宋体" w:hAnsi="宋体" w:eastAsia="宋体" w:cs="宋体"/>
        <w:color w:val="231F20"/>
        <w:spacing w:val="11"/>
        <w:w w:val="95"/>
        <w:sz w:val="15"/>
        <w:szCs w:val="15"/>
      </w:rPr>
      <w:t>基金项目</w:t>
    </w:r>
    <w:r>
      <w:rPr>
        <w:rFonts w:hint="eastAsia" w:ascii="宋体" w:hAnsi="宋体" w:eastAsia="宋体" w:cs="宋体"/>
        <w:color w:val="231F20"/>
        <w:w w:val="90"/>
        <w:sz w:val="15"/>
        <w:szCs w:val="15"/>
      </w:rPr>
      <w:t>：</w:t>
    </w:r>
    <w:r>
      <w:rPr>
        <w:rFonts w:hint="eastAsia" w:ascii="宋体" w:hAnsi="宋体" w:eastAsia="宋体" w:cs="宋体"/>
        <w:color w:val="231F20"/>
        <w:w w:val="95"/>
        <w:sz w:val="15"/>
        <w:szCs w:val="15"/>
        <w:lang w:val="en-US" w:eastAsia="zh-CN"/>
      </w:rPr>
      <w:t>基金项目名称</w:t>
    </w:r>
    <w:r>
      <w:rPr>
        <w:rFonts w:hint="eastAsia" w:ascii="宋体" w:hAnsi="宋体" w:eastAsia="宋体" w:cs="宋体"/>
        <w:color w:val="231F20"/>
        <w:spacing w:val="-2"/>
        <w:w w:val="95"/>
        <w:sz w:val="15"/>
        <w:szCs w:val="15"/>
      </w:rPr>
      <w:t>（</w:t>
    </w:r>
    <w:r>
      <w:rPr>
        <w:rFonts w:hint="eastAsia" w:ascii="宋体" w:hAnsi="宋体" w:eastAsia="宋体" w:cs="宋体"/>
        <w:color w:val="231F20"/>
        <w:spacing w:val="-2"/>
        <w:w w:val="95"/>
        <w:sz w:val="15"/>
        <w:szCs w:val="15"/>
        <w:lang w:val="en-US" w:eastAsia="zh-CN"/>
      </w:rPr>
      <w:t>编号</w:t>
    </w:r>
    <w:r>
      <w:rPr>
        <w:rFonts w:hint="eastAsia" w:ascii="宋体" w:hAnsi="宋体" w:eastAsia="宋体" w:cs="宋体"/>
        <w:color w:val="231F20"/>
        <w:spacing w:val="-2"/>
        <w:w w:val="95"/>
        <w:sz w:val="15"/>
        <w:szCs w:val="15"/>
      </w:rPr>
      <w:t>）</w:t>
    </w:r>
    <w:r>
      <w:rPr>
        <w:rFonts w:hint="eastAsia" w:ascii="宋体" w:hAnsi="宋体" w:eastAsia="宋体" w:cs="宋体"/>
        <w:color w:val="231F20"/>
        <w:spacing w:val="-2"/>
        <w:w w:val="95"/>
        <w:sz w:val="15"/>
        <w:szCs w:val="15"/>
        <w:lang w:eastAsia="zh-CN"/>
      </w:rPr>
      <w:t>；</w:t>
    </w:r>
    <w:r>
      <w:rPr>
        <w:rFonts w:hint="eastAsia" w:ascii="宋体" w:hAnsi="宋体" w:eastAsia="宋体" w:cs="宋体"/>
        <w:color w:val="231F20"/>
        <w:w w:val="95"/>
        <w:sz w:val="15"/>
        <w:szCs w:val="15"/>
        <w:lang w:val="en-US" w:eastAsia="zh-CN"/>
      </w:rPr>
      <w:t>基金项目名称</w:t>
    </w:r>
    <w:r>
      <w:rPr>
        <w:rFonts w:hint="eastAsia" w:ascii="宋体" w:hAnsi="宋体" w:eastAsia="宋体" w:cs="宋体"/>
        <w:color w:val="231F20"/>
        <w:spacing w:val="-2"/>
        <w:w w:val="95"/>
        <w:sz w:val="15"/>
        <w:szCs w:val="15"/>
      </w:rPr>
      <w:t>（</w:t>
    </w:r>
    <w:r>
      <w:rPr>
        <w:rFonts w:hint="eastAsia" w:ascii="宋体" w:hAnsi="宋体" w:eastAsia="宋体" w:cs="宋体"/>
        <w:color w:val="231F20"/>
        <w:spacing w:val="-2"/>
        <w:w w:val="95"/>
        <w:sz w:val="15"/>
        <w:szCs w:val="15"/>
        <w:lang w:val="en-US" w:eastAsia="zh-CN"/>
      </w:rPr>
      <w:t>编号，编号</w:t>
    </w:r>
    <w:r>
      <w:rPr>
        <w:rFonts w:hint="eastAsia" w:ascii="宋体" w:hAnsi="宋体" w:eastAsia="宋体" w:cs="宋体"/>
        <w:color w:val="231F20"/>
        <w:spacing w:val="-2"/>
        <w:w w:val="95"/>
        <w:sz w:val="15"/>
        <w:szCs w:val="15"/>
      </w:rPr>
      <w:t>）</w:t>
    </w:r>
    <w:r>
      <w:rPr>
        <w:rFonts w:hint="eastAsia" w:ascii="宋体" w:hAnsi="宋体" w:eastAsia="宋体" w:cs="宋体"/>
        <w:color w:val="231F20"/>
        <w:spacing w:val="-2"/>
        <w:w w:val="95"/>
        <w:sz w:val="15"/>
        <w:szCs w:val="15"/>
        <w:lang w:eastAsia="zh-CN"/>
      </w:rPr>
      <w:t>；</w:t>
    </w:r>
  </w:p>
  <w:p w14:paraId="6AC68DA0">
    <w:pPr>
      <w:keepNext w:val="0"/>
      <w:keepLines w:val="0"/>
      <w:pageBreakBefore w:val="0"/>
      <w:widowControl/>
      <w:kinsoku w:val="0"/>
      <w:wordWrap/>
      <w:overflowPunct/>
      <w:topLinePunct w:val="0"/>
      <w:bidi w:val="0"/>
      <w:adjustRightInd w:val="0"/>
      <w:snapToGrid w:val="0"/>
      <w:ind w:left="0" w:right="0" w:firstLine="0"/>
      <w:jc w:val="left"/>
      <w:textAlignment w:val="baseline"/>
      <w:rPr>
        <w:rFonts w:hint="eastAsia" w:ascii="宋体" w:hAnsi="宋体" w:eastAsia="宋体" w:cs="宋体"/>
        <w:sz w:val="15"/>
        <w:szCs w:val="15"/>
      </w:rPr>
    </w:pPr>
    <w:r>
      <w:rPr>
        <w:rFonts w:hint="eastAsia" w:ascii="宋体" w:hAnsi="宋体" w:eastAsia="宋体" w:cs="宋体"/>
        <w:color w:val="231F20"/>
        <w:spacing w:val="11"/>
        <w:w w:val="90"/>
        <w:sz w:val="15"/>
        <w:szCs w:val="15"/>
      </w:rPr>
      <w:t>作者简介</w:t>
    </w:r>
    <w:r>
      <w:rPr>
        <w:rFonts w:hint="eastAsia" w:ascii="宋体" w:hAnsi="宋体" w:eastAsia="宋体" w:cs="宋体"/>
        <w:color w:val="231F20"/>
        <w:w w:val="85"/>
        <w:sz w:val="15"/>
        <w:szCs w:val="15"/>
      </w:rPr>
      <w:t>：</w:t>
    </w:r>
    <w:r>
      <w:rPr>
        <w:rFonts w:hint="eastAsia" w:ascii="宋体" w:hAnsi="宋体" w:eastAsia="宋体" w:cs="宋体"/>
        <w:color w:val="231F20"/>
        <w:spacing w:val="-30"/>
        <w:w w:val="90"/>
        <w:sz w:val="15"/>
        <w:szCs w:val="15"/>
        <w:lang w:val="en-US" w:eastAsia="zh-CN"/>
      </w:rPr>
      <w:t>第一作者姓名</w:t>
    </w:r>
    <w:r>
      <w:rPr>
        <w:rFonts w:hint="eastAsia" w:ascii="宋体" w:hAnsi="宋体" w:eastAsia="宋体" w:cs="宋体"/>
        <w:color w:val="231F20"/>
        <w:w w:val="90"/>
        <w:sz w:val="15"/>
        <w:szCs w:val="15"/>
      </w:rPr>
      <w:t>（</w:t>
    </w:r>
    <w:r>
      <w:rPr>
        <w:rFonts w:hint="eastAsia" w:ascii="宋体" w:hAnsi="宋体" w:eastAsia="宋体" w:cs="宋体"/>
        <w:color w:val="231F20"/>
        <w:w w:val="90"/>
        <w:sz w:val="15"/>
        <w:szCs w:val="15"/>
        <w:lang w:val="en-US" w:eastAsia="zh-CN"/>
      </w:rPr>
      <w:t>出生年份</w:t>
    </w:r>
    <w:r>
      <w:rPr>
        <w:rFonts w:hint="eastAsia" w:ascii="宋体" w:hAnsi="宋体" w:eastAsia="宋体" w:cs="宋体"/>
        <w:color w:val="231F20"/>
        <w:w w:val="90"/>
        <w:sz w:val="15"/>
        <w:szCs w:val="15"/>
      </w:rPr>
      <w:t>—</w:t>
    </w:r>
    <w:r>
      <w:rPr>
        <w:rFonts w:hint="eastAsia" w:ascii="宋体" w:hAnsi="宋体" w:eastAsia="宋体" w:cs="宋体"/>
        <w:color w:val="231F20"/>
        <w:w w:val="85"/>
        <w:sz w:val="15"/>
        <w:szCs w:val="15"/>
      </w:rPr>
      <w:t>），</w:t>
    </w:r>
    <w:r>
      <w:rPr>
        <w:rFonts w:hint="eastAsia" w:ascii="宋体" w:hAnsi="宋体" w:eastAsia="宋体" w:cs="宋体"/>
        <w:color w:val="231F20"/>
        <w:w w:val="85"/>
        <w:sz w:val="15"/>
        <w:szCs w:val="15"/>
        <w:lang w:val="en-US" w:eastAsia="zh-CN"/>
      </w:rPr>
      <w:t>性别</w:t>
    </w:r>
    <w:r>
      <w:rPr>
        <w:rFonts w:hint="eastAsia" w:ascii="宋体" w:hAnsi="宋体" w:eastAsia="宋体" w:cs="宋体"/>
        <w:color w:val="231F20"/>
        <w:w w:val="85"/>
        <w:sz w:val="15"/>
        <w:szCs w:val="15"/>
      </w:rPr>
      <w:t>，</w:t>
    </w:r>
    <w:r>
      <w:rPr>
        <w:rFonts w:hint="eastAsia" w:ascii="宋体" w:hAnsi="宋体" w:eastAsia="宋体" w:cs="宋体"/>
        <w:color w:val="231F20"/>
        <w:w w:val="85"/>
        <w:sz w:val="15"/>
        <w:szCs w:val="15"/>
        <w:lang w:val="en-US" w:eastAsia="zh-CN"/>
      </w:rPr>
      <w:t>籍贯（省市人/直辖市县人），职称</w:t>
    </w:r>
    <w:r>
      <w:rPr>
        <w:rFonts w:hint="eastAsia" w:ascii="宋体" w:hAnsi="宋体" w:eastAsia="宋体" w:cs="宋体"/>
        <w:color w:val="231F20"/>
        <w:w w:val="85"/>
        <w:sz w:val="15"/>
        <w:szCs w:val="15"/>
      </w:rPr>
      <w:t>，</w:t>
    </w:r>
    <w:r>
      <w:rPr>
        <w:rFonts w:hint="eastAsia" w:ascii="宋体" w:hAnsi="宋体" w:eastAsia="宋体" w:cs="宋体"/>
        <w:color w:val="231F20"/>
        <w:w w:val="85"/>
        <w:sz w:val="15"/>
        <w:szCs w:val="15"/>
        <w:lang w:val="en-US" w:eastAsia="zh-CN"/>
      </w:rPr>
      <w:t>最高学位</w:t>
    </w:r>
    <w:r>
      <w:rPr>
        <w:rFonts w:hint="eastAsia" w:ascii="宋体" w:hAnsi="宋体" w:eastAsia="宋体" w:cs="宋体"/>
        <w:color w:val="231F20"/>
        <w:w w:val="85"/>
        <w:sz w:val="15"/>
        <w:szCs w:val="15"/>
      </w:rPr>
      <w:t>，</w:t>
    </w:r>
    <w:r>
      <w:rPr>
        <w:rFonts w:hint="eastAsia" w:ascii="宋体" w:hAnsi="宋体" w:eastAsia="宋体" w:cs="宋体"/>
        <w:color w:val="231F20"/>
        <w:w w:val="90"/>
        <w:sz w:val="15"/>
        <w:szCs w:val="15"/>
      </w:rPr>
      <w:t>研究方向为</w:t>
    </w:r>
    <w:r>
      <w:rPr>
        <w:rFonts w:hint="default" w:ascii="Times New Roman" w:hAnsi="Times New Roman" w:eastAsia="宋体" w:cs="Times New Roman"/>
        <w:color w:val="231F20"/>
        <w:w w:val="95"/>
        <w:sz w:val="15"/>
        <w:szCs w:val="15"/>
        <w:lang w:val="en-US" w:eastAsia="zh-CN"/>
      </w:rPr>
      <w:t>××××</w:t>
    </w:r>
    <w:r>
      <w:rPr>
        <w:rFonts w:hint="eastAsia" w:ascii="宋体" w:hAnsi="宋体" w:eastAsia="宋体" w:cs="宋体"/>
        <w:color w:val="231F20"/>
        <w:spacing w:val="-10"/>
        <w:w w:val="90"/>
        <w:sz w:val="15"/>
        <w:szCs w:val="15"/>
      </w:rPr>
      <w:t>.</w:t>
    </w:r>
  </w:p>
  <w:p w14:paraId="19F56557">
    <w:pPr>
      <w:pStyle w:val="6"/>
      <w:rPr>
        <w:rFonts w:hint="eastAsia" w:eastAsiaTheme="minorEastAsia"/>
        <w:sz w:val="2"/>
        <w:lang w:eastAsia="zh-CN"/>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3E4EBC2">
    <w:pPr>
      <w:pStyle w:val="6"/>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1EC2513">
    <w:pPr>
      <w:pStyle w:val="6"/>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E5BBD13">
    <w:pPr>
      <w:pStyle w:val="6"/>
      <w:rPr>
        <w:rFonts w:hint="eastAsia" w:eastAsiaTheme="minorEastAsia"/>
        <w:sz w:val="2"/>
        <w:lang w:eastAsia="zh-CN"/>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ind w:firstLine="496"/>
      </w:pPr>
      <w:r>
        <w:separator/>
      </w:r>
    </w:p>
  </w:footnote>
  <w:footnote w:type="continuationSeparator" w:id="1">
    <w:p>
      <w:pPr>
        <w:ind w:firstLine="496"/>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B21E720">
    <w:pPr>
      <w:pStyle w:val="3"/>
      <w:spacing w:before="37" w:after="20" w:line="185" w:lineRule="auto"/>
      <w:ind w:left="539" w:leftChars="123" w:right="119" w:hanging="234" w:hangingChars="163"/>
      <w:rPr>
        <w:rFonts w:hint="eastAsia"/>
        <w:sz w:val="15"/>
        <w:szCs w:val="15"/>
      </w:rPr>
    </w:pPr>
    <w:r>
      <w:rPr>
        <w:rFonts w:hint="eastAsia" w:ascii="宋体" w:hAnsi="宋体" w:eastAsia="宋体" w:cs="宋体"/>
        <w:color w:val="231F20"/>
        <w:spacing w:val="-3"/>
        <w:position w:val="-2"/>
        <w:sz w:val="15"/>
        <w:szCs w:val="15"/>
      </w:rPr>
      <w:t xml:space="preserve">第 </w:t>
    </w:r>
    <w:r>
      <w:rPr>
        <w:rFonts w:hint="eastAsia" w:ascii="宋体" w:hAnsi="宋体" w:eastAsia="宋体" w:cs="宋体"/>
        <w:color w:val="231F20"/>
        <w:spacing w:val="-3"/>
        <w:position w:val="-2"/>
        <w:sz w:val="15"/>
        <w:szCs w:val="15"/>
        <w:lang w:eastAsia="zh-CN"/>
      </w:rPr>
      <w:t>×</w:t>
    </w:r>
    <w:r>
      <w:rPr>
        <w:rFonts w:hint="eastAsia" w:ascii="宋体" w:hAnsi="宋体" w:eastAsia="宋体" w:cs="宋体"/>
        <w:color w:val="231F20"/>
        <w:spacing w:val="-3"/>
        <w:position w:val="-2"/>
        <w:sz w:val="15"/>
        <w:szCs w:val="15"/>
      </w:rPr>
      <w:t xml:space="preserve"> 卷 第</w:t>
    </w:r>
    <w:r>
      <w:rPr>
        <w:rFonts w:hint="eastAsia" w:ascii="宋体" w:hAnsi="宋体" w:eastAsia="宋体" w:cs="宋体"/>
        <w:color w:val="231F20"/>
        <w:spacing w:val="12"/>
        <w:position w:val="-2"/>
        <w:sz w:val="15"/>
        <w:szCs w:val="15"/>
      </w:rPr>
      <w:t xml:space="preserve"> </w:t>
    </w:r>
    <w:r>
      <w:rPr>
        <w:rFonts w:hint="eastAsia" w:ascii="宋体" w:hAnsi="宋体" w:eastAsia="宋体" w:cs="宋体"/>
        <w:color w:val="231F20"/>
        <w:spacing w:val="-3"/>
        <w:position w:val="-2"/>
        <w:sz w:val="15"/>
        <w:szCs w:val="15"/>
        <w:lang w:eastAsia="zh-CN"/>
      </w:rPr>
      <w:t>×</w:t>
    </w:r>
    <w:r>
      <w:rPr>
        <w:rFonts w:hint="eastAsia" w:ascii="宋体" w:hAnsi="宋体" w:eastAsia="宋体" w:cs="宋体"/>
        <w:color w:val="231F20"/>
        <w:spacing w:val="2"/>
        <w:position w:val="-2"/>
        <w:sz w:val="15"/>
        <w:szCs w:val="15"/>
      </w:rPr>
      <w:t xml:space="preserve"> </w:t>
    </w:r>
    <w:r>
      <w:rPr>
        <w:rFonts w:hint="eastAsia" w:ascii="宋体" w:hAnsi="宋体" w:eastAsia="宋体" w:cs="宋体"/>
        <w:color w:val="231F20"/>
        <w:spacing w:val="-3"/>
        <w:position w:val="-2"/>
        <w:sz w:val="15"/>
        <w:szCs w:val="15"/>
      </w:rPr>
      <w:t>期</w:t>
    </w:r>
    <w:r>
      <w:rPr>
        <w:color w:val="231F20"/>
        <w:spacing w:val="1"/>
        <w:position w:val="-2"/>
        <w:sz w:val="14"/>
        <w:szCs w:val="14"/>
      </w:rPr>
      <w:t xml:space="preserve">                      </w:t>
    </w:r>
    <w:r>
      <w:rPr>
        <w:rFonts w:hint="eastAsia"/>
        <w:color w:val="231F20"/>
        <w:spacing w:val="1"/>
        <w:position w:val="-2"/>
        <w:sz w:val="14"/>
        <w:szCs w:val="14"/>
        <w:lang w:eastAsia="zh-CN"/>
      </w:rPr>
      <w:t xml:space="preserve"> </w:t>
    </w:r>
    <w:r>
      <w:rPr>
        <w:color w:val="231F20"/>
        <w:spacing w:val="1"/>
        <w:position w:val="-2"/>
        <w:sz w:val="14"/>
        <w:szCs w:val="14"/>
      </w:rPr>
      <w:t xml:space="preserve"> </w:t>
    </w:r>
    <w:r>
      <w:rPr>
        <w:rFonts w:hint="eastAsia"/>
        <w:color w:val="231F20"/>
        <w:spacing w:val="1"/>
        <w:position w:val="-2"/>
        <w:sz w:val="14"/>
        <w:szCs w:val="14"/>
        <w:lang w:eastAsia="zh-CN"/>
      </w:rPr>
      <w:t xml:space="preserve">     </w:t>
    </w:r>
    <w:r>
      <w:rPr>
        <w:color w:val="231F20"/>
        <w:spacing w:val="1"/>
        <w:position w:val="-2"/>
        <w:sz w:val="14"/>
        <w:szCs w:val="14"/>
      </w:rPr>
      <w:t xml:space="preserve">     </w:t>
    </w:r>
    <w:r>
      <w:rPr>
        <w:rFonts w:hint="eastAsia"/>
        <w:color w:val="231F20"/>
        <w:spacing w:val="1"/>
        <w:position w:val="-2"/>
        <w:sz w:val="14"/>
        <w:szCs w:val="14"/>
        <w:lang w:val="en-US" w:eastAsia="zh-CN"/>
      </w:rPr>
      <w:t xml:space="preserve">    </w:t>
    </w:r>
    <w:r>
      <w:rPr>
        <w:rFonts w:hint="eastAsia"/>
        <w:color w:val="231F20"/>
        <w:spacing w:val="1"/>
        <w:position w:val="-2"/>
        <w:sz w:val="14"/>
        <w:szCs w:val="14"/>
        <w:lang w:eastAsia="zh-CN"/>
      </w:rPr>
      <w:t xml:space="preserve">        </w:t>
    </w:r>
    <w:r>
      <w:rPr>
        <w:color w:val="231F20"/>
        <w:spacing w:val="1"/>
        <w:position w:val="-2"/>
        <w:sz w:val="14"/>
        <w:szCs w:val="14"/>
      </w:rPr>
      <w:t xml:space="preserve">       </w:t>
    </w:r>
    <w:r>
      <w:rPr>
        <w:rFonts w:hint="eastAsia" w:ascii="黑体" w:hAnsi="黑体" w:eastAsia="黑体" w:cs="黑体"/>
        <w:color w:val="231F20"/>
        <w:spacing w:val="-3"/>
        <w:sz w:val="21"/>
        <w:szCs w:val="21"/>
      </w:rPr>
      <w:t>中 国</w:t>
    </w:r>
    <w:r>
      <w:rPr>
        <w:rFonts w:hint="eastAsia" w:ascii="黑体" w:hAnsi="黑体" w:eastAsia="黑体" w:cs="黑体"/>
        <w:color w:val="231F20"/>
        <w:spacing w:val="-3"/>
        <w:sz w:val="21"/>
        <w:szCs w:val="21"/>
        <w:lang w:eastAsia="zh-CN"/>
      </w:rPr>
      <w:t xml:space="preserve"> </w:t>
    </w:r>
    <w:r>
      <w:rPr>
        <w:rFonts w:hint="eastAsia" w:ascii="黑体" w:hAnsi="黑体" w:eastAsia="黑体" w:cs="黑体"/>
        <w:color w:val="231F20"/>
        <w:spacing w:val="-3"/>
        <w:sz w:val="21"/>
        <w:szCs w:val="21"/>
      </w:rPr>
      <w:t>民 航</w:t>
    </w:r>
    <w:r>
      <w:rPr>
        <w:rFonts w:hint="eastAsia" w:ascii="黑体" w:hAnsi="黑体" w:eastAsia="黑体" w:cs="黑体"/>
        <w:color w:val="231F20"/>
        <w:spacing w:val="8"/>
        <w:sz w:val="21"/>
        <w:szCs w:val="21"/>
      </w:rPr>
      <w:t xml:space="preserve"> </w:t>
    </w:r>
    <w:r>
      <w:rPr>
        <w:rFonts w:hint="eastAsia" w:ascii="黑体" w:hAnsi="黑体" w:eastAsia="黑体" w:cs="黑体"/>
        <w:color w:val="231F20"/>
        <w:spacing w:val="-3"/>
        <w:sz w:val="21"/>
        <w:szCs w:val="21"/>
      </w:rPr>
      <w:t>大</w:t>
    </w:r>
    <w:r>
      <w:rPr>
        <w:rFonts w:hint="eastAsia" w:ascii="黑体" w:hAnsi="黑体" w:eastAsia="黑体" w:cs="黑体"/>
        <w:color w:val="231F20"/>
        <w:spacing w:val="7"/>
        <w:sz w:val="21"/>
        <w:szCs w:val="21"/>
      </w:rPr>
      <w:t xml:space="preserve"> </w:t>
    </w:r>
    <w:r>
      <w:rPr>
        <w:rFonts w:hint="eastAsia" w:ascii="黑体" w:hAnsi="黑体" w:eastAsia="黑体" w:cs="黑体"/>
        <w:color w:val="231F20"/>
        <w:spacing w:val="-3"/>
        <w:sz w:val="21"/>
        <w:szCs w:val="21"/>
      </w:rPr>
      <w:t>学</w:t>
    </w:r>
    <w:r>
      <w:rPr>
        <w:rFonts w:hint="eastAsia" w:ascii="黑体" w:hAnsi="黑体" w:eastAsia="黑体" w:cs="黑体"/>
        <w:color w:val="231F20"/>
        <w:spacing w:val="7"/>
        <w:sz w:val="21"/>
        <w:szCs w:val="21"/>
      </w:rPr>
      <w:t xml:space="preserve"> </w:t>
    </w:r>
    <w:r>
      <w:rPr>
        <w:rFonts w:hint="eastAsia" w:ascii="黑体" w:hAnsi="黑体" w:eastAsia="黑体" w:cs="黑体"/>
        <w:color w:val="231F20"/>
        <w:spacing w:val="-3"/>
        <w:sz w:val="21"/>
        <w:szCs w:val="21"/>
      </w:rPr>
      <w:t>学</w:t>
    </w:r>
    <w:r>
      <w:rPr>
        <w:rFonts w:hint="eastAsia" w:ascii="黑体" w:hAnsi="黑体" w:eastAsia="黑体" w:cs="黑体"/>
        <w:color w:val="231F20"/>
        <w:spacing w:val="6"/>
        <w:sz w:val="21"/>
        <w:szCs w:val="21"/>
      </w:rPr>
      <w:t xml:space="preserve"> </w:t>
    </w:r>
    <w:r>
      <w:rPr>
        <w:rFonts w:hint="eastAsia" w:ascii="黑体" w:hAnsi="黑体" w:eastAsia="黑体" w:cs="黑体"/>
        <w:color w:val="231F20"/>
        <w:spacing w:val="-3"/>
        <w:sz w:val="21"/>
        <w:szCs w:val="21"/>
      </w:rPr>
      <w:t>报</w:t>
    </w:r>
    <w:r>
      <w:rPr>
        <w:color w:val="231F20"/>
        <w:spacing w:val="1"/>
        <w:position w:val="-2"/>
        <w:sz w:val="14"/>
        <w:szCs w:val="14"/>
      </w:rPr>
      <w:t xml:space="preserve">          </w:t>
    </w:r>
    <w:r>
      <w:rPr>
        <w:rFonts w:hint="eastAsia"/>
        <w:color w:val="231F20"/>
        <w:spacing w:val="1"/>
        <w:position w:val="-2"/>
        <w:sz w:val="14"/>
        <w:szCs w:val="14"/>
        <w:lang w:eastAsia="zh-CN"/>
      </w:rPr>
      <w:t xml:space="preserve">             </w:t>
    </w:r>
    <w:r>
      <w:rPr>
        <w:rFonts w:hint="eastAsia"/>
        <w:color w:val="231F20"/>
        <w:spacing w:val="1"/>
        <w:position w:val="-2"/>
        <w:sz w:val="14"/>
        <w:szCs w:val="14"/>
        <w:lang w:val="en-US" w:eastAsia="zh-CN"/>
      </w:rPr>
      <w:t xml:space="preserve">  </w:t>
    </w:r>
    <w:r>
      <w:rPr>
        <w:rFonts w:hint="eastAsia"/>
        <w:color w:val="231F20"/>
        <w:spacing w:val="1"/>
        <w:position w:val="-2"/>
        <w:sz w:val="14"/>
        <w:szCs w:val="14"/>
        <w:lang w:eastAsia="zh-CN"/>
      </w:rPr>
      <w:t xml:space="preserve">    </w:t>
    </w:r>
    <w:r>
      <w:rPr>
        <w:rFonts w:hint="eastAsia"/>
        <w:color w:val="231F20"/>
        <w:spacing w:val="1"/>
        <w:position w:val="-2"/>
        <w:sz w:val="14"/>
        <w:szCs w:val="14"/>
        <w:lang w:val="en-US" w:eastAsia="zh-CN"/>
      </w:rPr>
      <w:t xml:space="preserve">  </w:t>
    </w:r>
    <w:r>
      <w:rPr>
        <w:rFonts w:hint="eastAsia"/>
        <w:color w:val="231F20"/>
        <w:spacing w:val="1"/>
        <w:position w:val="-2"/>
        <w:sz w:val="14"/>
        <w:szCs w:val="14"/>
        <w:lang w:eastAsia="zh-CN"/>
      </w:rPr>
      <w:t xml:space="preserve">           </w:t>
    </w:r>
    <w:r>
      <w:rPr>
        <w:color w:val="231F20"/>
        <w:spacing w:val="1"/>
        <w:position w:val="-2"/>
        <w:sz w:val="14"/>
        <w:szCs w:val="14"/>
      </w:rPr>
      <w:t xml:space="preserve">                    </w:t>
    </w:r>
    <w:r>
      <w:rPr>
        <w:rFonts w:hint="eastAsia" w:ascii="宋体" w:hAnsi="宋体" w:eastAsia="宋体" w:cs="宋体"/>
        <w:color w:val="231F20"/>
        <w:spacing w:val="-3"/>
        <w:position w:val="2"/>
        <w:sz w:val="15"/>
        <w:szCs w:val="15"/>
      </w:rPr>
      <w:t>Vol.</w:t>
    </w:r>
    <w:r>
      <w:rPr>
        <w:rFonts w:hint="eastAsia" w:ascii="宋体" w:hAnsi="宋体" w:eastAsia="宋体" w:cs="宋体"/>
        <w:color w:val="231F20"/>
        <w:spacing w:val="-3"/>
        <w:position w:val="2"/>
        <w:sz w:val="15"/>
        <w:szCs w:val="15"/>
        <w:lang w:eastAsia="zh-CN"/>
      </w:rPr>
      <w:t>×</w:t>
    </w:r>
    <w:r>
      <w:rPr>
        <w:rFonts w:hint="eastAsia" w:ascii="宋体" w:hAnsi="宋体" w:eastAsia="宋体" w:cs="宋体"/>
        <w:color w:val="231F20"/>
        <w:spacing w:val="-3"/>
        <w:position w:val="2"/>
        <w:sz w:val="15"/>
        <w:szCs w:val="15"/>
      </w:rPr>
      <w:t xml:space="preserve"> No.</w:t>
    </w:r>
    <w:r>
      <w:rPr>
        <w:rFonts w:hint="eastAsia" w:ascii="宋体" w:hAnsi="宋体" w:eastAsia="宋体" w:cs="宋体"/>
        <w:color w:val="231F20"/>
        <w:spacing w:val="-3"/>
        <w:position w:val="2"/>
        <w:sz w:val="15"/>
        <w:szCs w:val="15"/>
        <w:lang w:eastAsia="zh-CN"/>
      </w:rPr>
      <w:t>×</w:t>
    </w:r>
    <w:r>
      <w:rPr>
        <w:rFonts w:hint="eastAsia" w:ascii="宋体" w:hAnsi="宋体" w:eastAsia="宋体" w:cs="宋体"/>
        <w:color w:val="231F20"/>
        <w:position w:val="2"/>
        <w:sz w:val="15"/>
        <w:szCs w:val="15"/>
      </w:rPr>
      <w:t xml:space="preserve">  </w:t>
    </w:r>
    <w:r>
      <w:rPr>
        <w:rFonts w:hint="eastAsia" w:ascii="宋体" w:hAnsi="宋体" w:eastAsia="宋体" w:cs="宋体"/>
        <w:color w:val="231F20"/>
        <w:spacing w:val="4"/>
        <w:position w:val="-1"/>
        <w:sz w:val="15"/>
        <w:szCs w:val="15"/>
        <w:lang w:eastAsia="zh-CN"/>
      </w:rPr>
      <w:t>×</w:t>
    </w:r>
    <w:r>
      <w:rPr>
        <w:rFonts w:hint="eastAsia" w:ascii="宋体" w:hAnsi="宋体" w:eastAsia="宋体" w:cs="宋体"/>
        <w:color w:val="231F20"/>
        <w:spacing w:val="4"/>
        <w:position w:val="-1"/>
        <w:sz w:val="15"/>
        <w:szCs w:val="15"/>
      </w:rPr>
      <w:t xml:space="preserve"> 年</w:t>
    </w:r>
    <w:r>
      <w:rPr>
        <w:rFonts w:hint="eastAsia" w:ascii="宋体" w:hAnsi="宋体" w:eastAsia="宋体" w:cs="宋体"/>
        <w:color w:val="231F20"/>
        <w:spacing w:val="21"/>
        <w:position w:val="-1"/>
        <w:sz w:val="15"/>
        <w:szCs w:val="15"/>
      </w:rPr>
      <w:t xml:space="preserve"> </w:t>
    </w:r>
    <w:r>
      <w:rPr>
        <w:rFonts w:hint="eastAsia" w:ascii="宋体" w:hAnsi="宋体" w:eastAsia="宋体" w:cs="宋体"/>
        <w:color w:val="231F20"/>
        <w:spacing w:val="4"/>
        <w:position w:val="-1"/>
        <w:sz w:val="15"/>
        <w:szCs w:val="15"/>
        <w:lang w:eastAsia="zh-CN"/>
      </w:rPr>
      <w:t>×</w:t>
    </w:r>
    <w:r>
      <w:rPr>
        <w:rFonts w:hint="eastAsia" w:ascii="宋体" w:hAnsi="宋体" w:eastAsia="宋体" w:cs="宋体"/>
        <w:color w:val="231F20"/>
        <w:spacing w:val="4"/>
        <w:position w:val="-1"/>
        <w:sz w:val="15"/>
        <w:szCs w:val="15"/>
      </w:rPr>
      <w:t xml:space="preserve"> 月</w:t>
    </w:r>
    <w:r>
      <w:rPr>
        <w:color w:val="231F20"/>
        <w:spacing w:val="1"/>
        <w:position w:val="-2"/>
        <w:sz w:val="14"/>
        <w:szCs w:val="14"/>
      </w:rPr>
      <w:t xml:space="preserve">    </w:t>
    </w:r>
    <w:r>
      <w:rPr>
        <w:rFonts w:hint="eastAsia"/>
        <w:color w:val="231F20"/>
        <w:spacing w:val="1"/>
        <w:position w:val="-2"/>
        <w:sz w:val="14"/>
        <w:szCs w:val="14"/>
        <w:lang w:eastAsia="zh-CN"/>
      </w:rPr>
      <w:t xml:space="preserve">  </w:t>
    </w:r>
    <w:r>
      <w:rPr>
        <w:color w:val="231F20"/>
        <w:spacing w:val="1"/>
        <w:position w:val="-2"/>
        <w:sz w:val="14"/>
        <w:szCs w:val="14"/>
      </w:rPr>
      <w:t xml:space="preserve"> </w:t>
    </w:r>
    <w:r>
      <w:rPr>
        <w:rFonts w:hint="eastAsia"/>
        <w:color w:val="231F20"/>
        <w:spacing w:val="1"/>
        <w:position w:val="-2"/>
        <w:sz w:val="14"/>
        <w:szCs w:val="14"/>
        <w:lang w:val="en-US" w:eastAsia="zh-CN"/>
      </w:rPr>
      <w:t xml:space="preserve"> </w:t>
    </w:r>
    <w:r>
      <w:rPr>
        <w:rFonts w:hint="eastAsia"/>
        <w:color w:val="231F20"/>
        <w:spacing w:val="1"/>
        <w:position w:val="-2"/>
        <w:sz w:val="14"/>
        <w:szCs w:val="14"/>
        <w:lang w:eastAsia="zh-CN"/>
      </w:rPr>
      <w:t xml:space="preserve">       </w:t>
    </w:r>
    <w:r>
      <w:rPr>
        <w:rFonts w:hint="eastAsia"/>
        <w:color w:val="231F20"/>
        <w:spacing w:val="1"/>
        <w:position w:val="-2"/>
        <w:sz w:val="14"/>
        <w:szCs w:val="14"/>
        <w:lang w:val="en-US" w:eastAsia="zh-CN"/>
      </w:rPr>
      <w:t xml:space="preserve">  </w:t>
    </w:r>
    <w:r>
      <w:rPr>
        <w:color w:val="231F20"/>
        <w:spacing w:val="1"/>
        <w:position w:val="-2"/>
        <w:sz w:val="14"/>
        <w:szCs w:val="14"/>
      </w:rPr>
      <w:t xml:space="preserve"> </w:t>
    </w:r>
    <w:r>
      <w:rPr>
        <w:rFonts w:hint="eastAsia"/>
        <w:color w:val="231F20"/>
        <w:spacing w:val="1"/>
        <w:position w:val="-2"/>
        <w:sz w:val="14"/>
        <w:szCs w:val="14"/>
        <w:lang w:eastAsia="zh-CN"/>
      </w:rPr>
      <w:t xml:space="preserve">  </w:t>
    </w:r>
    <w:r>
      <w:rPr>
        <w:color w:val="231F20"/>
        <w:spacing w:val="1"/>
        <w:position w:val="-2"/>
        <w:sz w:val="14"/>
        <w:szCs w:val="14"/>
      </w:rPr>
      <w:t xml:space="preserve">     </w:t>
    </w:r>
    <w:r>
      <w:rPr>
        <w:rFonts w:hint="eastAsia" w:ascii="黑体" w:hAnsi="黑体" w:eastAsia="黑体" w:cs="黑体"/>
        <w:color w:val="231F20"/>
        <w:position w:val="-1"/>
        <w:sz w:val="21"/>
        <w:szCs w:val="21"/>
      </w:rPr>
      <w:t>JOURNAL</w:t>
    </w:r>
    <w:r>
      <w:rPr>
        <w:rFonts w:hint="eastAsia" w:ascii="黑体" w:hAnsi="黑体" w:eastAsia="黑体" w:cs="黑体"/>
        <w:color w:val="231F20"/>
        <w:spacing w:val="4"/>
        <w:position w:val="-1"/>
        <w:sz w:val="21"/>
        <w:szCs w:val="21"/>
      </w:rPr>
      <w:t xml:space="preserve"> </w:t>
    </w:r>
    <w:r>
      <w:rPr>
        <w:rFonts w:hint="eastAsia" w:ascii="黑体" w:hAnsi="黑体" w:eastAsia="黑体" w:cs="黑体"/>
        <w:color w:val="231F20"/>
        <w:position w:val="-1"/>
        <w:sz w:val="21"/>
        <w:szCs w:val="21"/>
      </w:rPr>
      <w:t>OF</w:t>
    </w:r>
    <w:r>
      <w:rPr>
        <w:rFonts w:hint="eastAsia" w:ascii="黑体" w:hAnsi="黑体" w:eastAsia="黑体" w:cs="黑体"/>
        <w:color w:val="231F20"/>
        <w:spacing w:val="4"/>
        <w:position w:val="-1"/>
        <w:sz w:val="21"/>
        <w:szCs w:val="21"/>
      </w:rPr>
      <w:t xml:space="preserve"> </w:t>
    </w:r>
    <w:r>
      <w:rPr>
        <w:rFonts w:hint="eastAsia" w:ascii="黑体" w:hAnsi="黑体" w:eastAsia="黑体" w:cs="黑体"/>
        <w:color w:val="231F20"/>
        <w:position w:val="-1"/>
        <w:sz w:val="21"/>
        <w:szCs w:val="21"/>
      </w:rPr>
      <w:t>CIVIL</w:t>
    </w:r>
    <w:r>
      <w:rPr>
        <w:rFonts w:hint="eastAsia" w:ascii="黑体" w:hAnsi="黑体" w:eastAsia="黑体" w:cs="黑体"/>
        <w:color w:val="231F20"/>
        <w:spacing w:val="4"/>
        <w:position w:val="-1"/>
        <w:sz w:val="21"/>
        <w:szCs w:val="21"/>
      </w:rPr>
      <w:t xml:space="preserve"> </w:t>
    </w:r>
    <w:r>
      <w:rPr>
        <w:rFonts w:hint="eastAsia" w:ascii="黑体" w:hAnsi="黑体" w:eastAsia="黑体" w:cs="黑体"/>
        <w:color w:val="231F20"/>
        <w:position w:val="-1"/>
        <w:sz w:val="21"/>
        <w:szCs w:val="21"/>
      </w:rPr>
      <w:t>AVIATION</w:t>
    </w:r>
    <w:r>
      <w:rPr>
        <w:rFonts w:hint="eastAsia" w:ascii="黑体" w:hAnsi="黑体" w:eastAsia="黑体" w:cs="黑体"/>
        <w:color w:val="231F20"/>
        <w:spacing w:val="41"/>
        <w:w w:val="101"/>
        <w:position w:val="-1"/>
        <w:sz w:val="21"/>
        <w:szCs w:val="21"/>
      </w:rPr>
      <w:t xml:space="preserve"> </w:t>
    </w:r>
    <w:r>
      <w:rPr>
        <w:rFonts w:hint="eastAsia" w:ascii="黑体" w:hAnsi="黑体" w:eastAsia="黑体" w:cs="黑体"/>
        <w:color w:val="231F20"/>
        <w:position w:val="-1"/>
        <w:sz w:val="21"/>
        <w:szCs w:val="21"/>
      </w:rPr>
      <w:t>UNIVERSITY</w:t>
    </w:r>
    <w:r>
      <w:rPr>
        <w:rFonts w:hint="eastAsia" w:ascii="黑体" w:hAnsi="黑体" w:eastAsia="黑体" w:cs="黑体"/>
        <w:color w:val="231F20"/>
        <w:spacing w:val="4"/>
        <w:position w:val="-1"/>
        <w:sz w:val="21"/>
        <w:szCs w:val="21"/>
      </w:rPr>
      <w:t xml:space="preserve"> </w:t>
    </w:r>
    <w:r>
      <w:rPr>
        <w:rFonts w:hint="eastAsia" w:ascii="黑体" w:hAnsi="黑体" w:eastAsia="黑体" w:cs="黑体"/>
        <w:color w:val="231F20"/>
        <w:position w:val="-1"/>
        <w:sz w:val="21"/>
        <w:szCs w:val="21"/>
      </w:rPr>
      <w:t>OF</w:t>
    </w:r>
    <w:r>
      <w:rPr>
        <w:rFonts w:hint="eastAsia" w:ascii="黑体" w:hAnsi="黑体" w:eastAsia="黑体" w:cs="黑体"/>
        <w:color w:val="231F20"/>
        <w:spacing w:val="48"/>
        <w:position w:val="-1"/>
        <w:sz w:val="21"/>
        <w:szCs w:val="21"/>
      </w:rPr>
      <w:t xml:space="preserve"> </w:t>
    </w:r>
    <w:r>
      <w:rPr>
        <w:rFonts w:hint="eastAsia" w:ascii="黑体" w:hAnsi="黑体" w:eastAsia="黑体" w:cs="黑体"/>
        <w:color w:val="231F20"/>
        <w:position w:val="-1"/>
        <w:sz w:val="21"/>
        <w:szCs w:val="21"/>
      </w:rPr>
      <w:t>CHINA</w:t>
    </w:r>
    <w:r>
      <w:rPr>
        <w:color w:val="231F20"/>
        <w:spacing w:val="4"/>
        <w:position w:val="-1"/>
        <w:sz w:val="14"/>
        <w:szCs w:val="14"/>
      </w:rPr>
      <w:t xml:space="preserve">      </w:t>
    </w:r>
    <w:r>
      <w:rPr>
        <w:rFonts w:hint="eastAsia"/>
        <w:color w:val="231F20"/>
        <w:spacing w:val="4"/>
        <w:position w:val="-1"/>
        <w:sz w:val="14"/>
        <w:szCs w:val="14"/>
        <w:lang w:eastAsia="zh-CN"/>
      </w:rPr>
      <w:t xml:space="preserve">       </w:t>
    </w:r>
    <w:r>
      <w:rPr>
        <w:rFonts w:hint="eastAsia"/>
        <w:color w:val="231F20"/>
        <w:spacing w:val="4"/>
        <w:position w:val="-1"/>
        <w:sz w:val="14"/>
        <w:szCs w:val="14"/>
        <w:lang w:val="en-US" w:eastAsia="zh-CN"/>
      </w:rPr>
      <w:t xml:space="preserve">  </w:t>
    </w:r>
    <w:r>
      <w:rPr>
        <w:rFonts w:hint="eastAsia"/>
        <w:color w:val="231F20"/>
        <w:spacing w:val="4"/>
        <w:position w:val="-1"/>
        <w:sz w:val="14"/>
        <w:szCs w:val="14"/>
        <w:lang w:eastAsia="zh-CN"/>
      </w:rPr>
      <w:t xml:space="preserve">           </w:t>
    </w:r>
    <w:r>
      <w:rPr>
        <w:color w:val="231F20"/>
        <w:spacing w:val="4"/>
        <w:position w:val="-1"/>
        <w:sz w:val="14"/>
        <w:szCs w:val="14"/>
      </w:rPr>
      <w:t xml:space="preserve">  </w:t>
    </w:r>
    <w:r>
      <w:rPr>
        <w:rFonts w:hint="eastAsia" w:ascii="宋体" w:hAnsi="宋体" w:eastAsia="宋体" w:cs="宋体"/>
        <w:color w:val="231F20"/>
        <w:position w:val="4"/>
        <w:sz w:val="15"/>
        <w:szCs w:val="15"/>
        <w:lang w:eastAsia="zh-CN"/>
      </w:rPr>
      <w:t>×. ×</w:t>
    </w:r>
  </w:p>
  <w:p w14:paraId="5EACC297">
    <w:pPr>
      <w:spacing w:line="46" w:lineRule="exact"/>
    </w:pPr>
    <w:r>
      <w:rPr>
        <w:rFonts w:ascii="Times New Roman"/>
        <w:sz w:val="5"/>
      </w:rPr>
      <mc:AlternateContent>
        <mc:Choice Requires="wpg">
          <w:drawing>
            <wp:inline distT="0" distB="0" distL="0" distR="0">
              <wp:extent cx="6373495" cy="36195"/>
              <wp:effectExtent l="0" t="0" r="12065" b="9525"/>
              <wp:docPr id="1" name="Group 1"/>
              <wp:cNvGraphicFramePr/>
              <a:graphic xmlns:a="http://schemas.openxmlformats.org/drawingml/2006/main">
                <a:graphicData uri="http://schemas.microsoft.com/office/word/2010/wordprocessingGroup">
                  <wpg:wgp>
                    <wpg:cNvGrpSpPr/>
                    <wpg:grpSpPr>
                      <a:xfrm>
                        <a:off x="0" y="0"/>
                        <a:ext cx="6373495" cy="36195"/>
                        <a:chOff x="0" y="0"/>
                        <a:chExt cx="6373495" cy="36195"/>
                      </a:xfrm>
                    </wpg:grpSpPr>
                    <wps:wsp>
                      <wps:cNvPr id="2" name="Graphic 2"/>
                      <wps:cNvSpPr/>
                      <wps:spPr>
                        <a:xfrm>
                          <a:off x="0" y="0"/>
                          <a:ext cx="6373495" cy="36195"/>
                        </a:xfrm>
                        <a:custGeom>
                          <a:avLst/>
                          <a:gdLst/>
                          <a:ahLst/>
                          <a:cxnLst/>
                          <a:rect l="l" t="t" r="r" b="b"/>
                          <a:pathLst>
                            <a:path w="6373495" h="36195">
                              <a:moveTo>
                                <a:pt x="6373241" y="28803"/>
                              </a:moveTo>
                              <a:lnTo>
                                <a:pt x="0" y="28803"/>
                              </a:lnTo>
                              <a:lnTo>
                                <a:pt x="0" y="36004"/>
                              </a:lnTo>
                              <a:lnTo>
                                <a:pt x="6373241" y="36004"/>
                              </a:lnTo>
                              <a:lnTo>
                                <a:pt x="6373241" y="28803"/>
                              </a:lnTo>
                              <a:close/>
                            </a:path>
                            <a:path w="6373495" h="36195">
                              <a:moveTo>
                                <a:pt x="6373241" y="0"/>
                              </a:moveTo>
                              <a:lnTo>
                                <a:pt x="0" y="0"/>
                              </a:lnTo>
                              <a:lnTo>
                                <a:pt x="0" y="7200"/>
                              </a:lnTo>
                              <a:lnTo>
                                <a:pt x="6373241" y="7200"/>
                              </a:lnTo>
                              <a:lnTo>
                                <a:pt x="6373241" y="0"/>
                              </a:lnTo>
                              <a:close/>
                            </a:path>
                          </a:pathLst>
                        </a:custGeom>
                        <a:solidFill>
                          <a:srgbClr val="231F20"/>
                        </a:solidFill>
                      </wps:spPr>
                      <wps:bodyPr wrap="square" lIns="0" tIns="0" rIns="0" bIns="0" rtlCol="0">
                        <a:noAutofit/>
                      </wps:bodyPr>
                    </wps:wsp>
                  </wpg:wgp>
                </a:graphicData>
              </a:graphic>
            </wp:inline>
          </w:drawing>
        </mc:Choice>
        <mc:Fallback>
          <w:pict>
            <v:group id="Group 1" o:spid="_x0000_s1026" o:spt="203" style="height:2.85pt;width:501.85pt;" coordsize="6373495,36195" o:gfxdata="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">
              <o:lock v:ext="edit" aspectratio="f"/>
              <v:shape id="Graphic 2" o:spid="_x0000_s1026" o:spt="100" style="position:absolute;left:0;top:0;height:36195;width:6373495;" fillcolor="#231F20" filled="t" stroked="f" coordsize="6373495,36195" o:gfxdata="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psPxlL4A&#10;AADaAAAADwAAAAAAAAABACAAAAAiAAAAZHJzL2Rvd25yZXYueG1sUEsBAhQAFAAAAAgAh07iQDMv&#10;BZ47AAAAOQAAABAAAAAAAAAAAQAgAAAADQEAAGRycy9zaGFwZXhtbC54bWxQSwUGAAAAAAYABgBb&#10;AQAAtwMAAAAA&#10;" path="m6373241,28803l0,28803,0,36004,6373241,36004,6373241,28803xem6373241,0l0,0,0,7200,6373241,7200,6373241,0xe">
                <v:fill on="t" focussize="0,0"/>
                <v:stroke on="f"/>
                <v:imagedata o:title=""/>
                <o:lock v:ext="edit" aspectratio="f"/>
                <v:textbox inset="0mm,0mm,0mm,0mm"/>
              </v:shape>
              <w10:wrap type="none"/>
              <w10:anchorlock/>
            </v:group>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199F6ED">
    <w:pPr>
      <w:pStyle w:val="7"/>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9A53C96">
    <w:pPr>
      <w:pStyle w:val="7"/>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E08F2B6">
    <w:pPr>
      <w:pStyle w:val="3"/>
      <w:spacing w:before="47" w:line="194" w:lineRule="auto"/>
      <w:jc w:val="right"/>
      <w:rPr>
        <w:rFonts w:hint="eastAsia"/>
        <w:sz w:val="16"/>
        <w:szCs w:val="16"/>
      </w:rPr>
    </w:pPr>
    <w:r>
      <w:rPr>
        <w:rFonts w:hint="eastAsia" w:ascii="黑体" w:hAnsi="黑体" w:eastAsia="黑体" w:cs="黑体"/>
        <w:sz w:val="21"/>
        <w:szCs w:val="21"/>
        <w:lang w:val="en-US" w:eastAsia="zh-CN"/>
      </w:rPr>
      <w:t>中 国 民 航 大 学 学 报</w:t>
    </w:r>
    <w:r>
      <w:rPr>
        <w:color w:val="231F20"/>
        <w:spacing w:val="1"/>
        <w:sz w:val="16"/>
        <w:szCs w:val="16"/>
      </w:rPr>
      <w:t xml:space="preserve">      </w:t>
    </w:r>
    <w:r>
      <w:rPr>
        <w:rFonts w:hint="eastAsia"/>
        <w:color w:val="231F20"/>
        <w:spacing w:val="1"/>
        <w:sz w:val="16"/>
        <w:szCs w:val="16"/>
        <w:lang w:val="en-US" w:eastAsia="zh-CN"/>
      </w:rPr>
      <w:t xml:space="preserve">          </w:t>
    </w:r>
    <w:r>
      <w:rPr>
        <w:color w:val="231F20"/>
        <w:spacing w:val="1"/>
        <w:sz w:val="16"/>
        <w:szCs w:val="16"/>
      </w:rPr>
      <w:t xml:space="preserve">                 </w:t>
    </w:r>
    <w:r>
      <w:rPr>
        <w:rFonts w:hint="eastAsia"/>
        <w:color w:val="231F20"/>
        <w:spacing w:val="1"/>
        <w:sz w:val="16"/>
        <w:szCs w:val="16"/>
        <w:lang w:val="en-US" w:eastAsia="zh-CN"/>
      </w:rPr>
      <w:t xml:space="preserve"> </w:t>
    </w:r>
    <w:r>
      <w:rPr>
        <w:color w:val="231F20"/>
        <w:spacing w:val="1"/>
        <w:sz w:val="16"/>
        <w:szCs w:val="16"/>
      </w:rPr>
      <w:t xml:space="preserve">                                  </w:t>
    </w:r>
    <w:r>
      <w:rPr>
        <w:rFonts w:hint="default" w:ascii="Times New Roman" w:hAnsi="Times New Roman" w:eastAsia="宋体" w:cs="Times New Roman"/>
        <w:color w:val="231F20"/>
        <w:spacing w:val="-7"/>
        <w:sz w:val="15"/>
        <w:szCs w:val="15"/>
        <w:lang w:val="en-US" w:eastAsia="zh-CN"/>
      </w:rPr>
      <w:t xml:space="preserve">× </w:t>
    </w:r>
    <w:r>
      <w:rPr>
        <w:rFonts w:hint="default" w:ascii="Times New Roman" w:hAnsi="Times New Roman" w:eastAsia="宋体" w:cs="Times New Roman"/>
        <w:color w:val="231F20"/>
        <w:spacing w:val="-7"/>
        <w:sz w:val="15"/>
        <w:szCs w:val="15"/>
      </w:rPr>
      <w:t>年</w:t>
    </w:r>
    <w:r>
      <w:rPr>
        <w:rFonts w:hint="default" w:ascii="Times New Roman" w:hAnsi="Times New Roman" w:eastAsia="宋体" w:cs="Times New Roman"/>
        <w:color w:val="231F20"/>
        <w:spacing w:val="-7"/>
        <w:sz w:val="15"/>
        <w:szCs w:val="15"/>
        <w:lang w:val="en-US" w:eastAsia="zh-CN"/>
      </w:rPr>
      <w:t xml:space="preserve"> × </w:t>
    </w:r>
    <w:r>
      <w:rPr>
        <w:rFonts w:hint="default" w:ascii="Times New Roman" w:hAnsi="Times New Roman" w:eastAsia="宋体" w:cs="Times New Roman"/>
        <w:color w:val="231F20"/>
        <w:spacing w:val="-7"/>
        <w:sz w:val="15"/>
        <w:szCs w:val="15"/>
      </w:rPr>
      <w:t>月</w:t>
    </w:r>
  </w:p>
  <w:p w14:paraId="5853EF95">
    <w:pPr>
      <w:spacing w:before="37" w:line="19" w:lineRule="exact"/>
    </w:pPr>
    <w:r>
      <w:drawing>
        <wp:inline distT="0" distB="0" distL="0" distR="0">
          <wp:extent cx="6372860" cy="11430"/>
          <wp:effectExtent l="0" t="0" r="0" b="0"/>
          <wp:docPr id="40" name="IM 40"/>
          <wp:cNvGraphicFramePr/>
          <a:graphic xmlns:a="http://schemas.openxmlformats.org/drawingml/2006/main">
            <a:graphicData uri="http://schemas.openxmlformats.org/drawingml/2006/picture">
              <pic:pic xmlns:pic="http://schemas.openxmlformats.org/drawingml/2006/picture">
                <pic:nvPicPr>
                  <pic:cNvPr id="40" name="IM 40"/>
                  <pic:cNvPicPr/>
                </pic:nvPicPr>
                <pic:blipFill>
                  <a:blip r:embed="rId1"/>
                  <a:stretch>
                    <a:fillRect/>
                  </a:stretch>
                </pic:blipFill>
                <pic:spPr>
                  <a:xfrm>
                    <a:off x="0" y="0"/>
                    <a:ext cx="6373240" cy="11645"/>
                  </a:xfrm>
                  <a:prstGeom prst="rect">
                    <a:avLst/>
                  </a:prstGeom>
                </pic:spPr>
              </pic:pic>
            </a:graphicData>
          </a:graphic>
        </wp:inline>
      </w:drawing>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AD5E34E">
    <w:pPr>
      <w:pStyle w:val="3"/>
      <w:spacing w:before="47" w:line="194" w:lineRule="auto"/>
      <w:jc w:val="right"/>
      <w:rPr>
        <w:rFonts w:hint="eastAsia"/>
        <w:sz w:val="16"/>
        <w:szCs w:val="16"/>
      </w:rPr>
    </w:pPr>
    <w:r>
      <w:rPr>
        <w:sz w:val="21"/>
      </w:rPr>
      <mc:AlternateContent>
        <mc:Choice Requires="wps">
          <w:drawing>
            <wp:anchor distT="0" distB="0" distL="114300" distR="114300" simplePos="0" relativeHeight="251660288" behindDoc="0" locked="0" layoutInCell="1" allowOverlap="1">
              <wp:simplePos x="0" y="0"/>
              <wp:positionH relativeFrom="margin">
                <wp:align>left</wp:align>
              </wp:positionH>
              <wp:positionV relativeFrom="paragraph">
                <wp:posOffset>0</wp:posOffset>
              </wp:positionV>
              <wp:extent cx="1828800" cy="1828800"/>
              <wp:effectExtent l="0" t="0" r="0" b="0"/>
              <wp:wrapNone/>
              <wp:docPr id="13" name="文本框 1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7816B6A">
                          <w:pPr>
                            <w:pStyle w:val="7"/>
                            <w:keepNext w:val="0"/>
                            <w:keepLines w:val="0"/>
                            <w:pageBreakBefore w:val="0"/>
                            <w:widowControl/>
                            <w:kinsoku/>
                            <w:wordWrap/>
                            <w:overflowPunct/>
                            <w:topLinePunct w:val="0"/>
                            <w:bidi w:val="0"/>
                            <w:adjustRightInd w:val="0"/>
                            <w:snapToGrid w:val="0"/>
                            <w:spacing w:line="240" w:lineRule="atLeast"/>
                            <w:textAlignment w:val="baseline"/>
                            <w:rPr>
                              <w:sz w:val="15"/>
                              <w:szCs w:val="15"/>
                            </w:rPr>
                          </w:pPr>
                          <w:r>
                            <w:rPr>
                              <w:sz w:val="15"/>
                              <w:szCs w:val="15"/>
                            </w:rPr>
                            <w:fldChar w:fldCharType="begin"/>
                          </w:r>
                          <w:r>
                            <w:rPr>
                              <w:sz w:val="15"/>
                              <w:szCs w:val="15"/>
                            </w:rPr>
                            <w:instrText xml:space="preserve"> PAGE  \* MERGEFORMAT </w:instrText>
                          </w:r>
                          <w:r>
                            <w:rPr>
                              <w:sz w:val="15"/>
                              <w:szCs w:val="15"/>
                            </w:rPr>
                            <w:fldChar w:fldCharType="separate"/>
                          </w:r>
                          <w:r>
                            <w:rPr>
                              <w:sz w:val="15"/>
                              <w:szCs w:val="15"/>
                            </w:rPr>
                            <w:t>3</w:t>
                          </w:r>
                          <w:r>
                            <w:rPr>
                              <w:sz w:val="15"/>
                              <w:szCs w:val="15"/>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left;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AAAAAZHJzL1BLAQIUABQAAAAI&#10;AIdO4kCzSVju0AAAAAUBAAAPAAAAAAAAAAEAIAAAACIAAABkcnMvZG93bnJldi54bWxQSwECFAAU&#10;AAAACACHTuJALlZmfjICAABjBAAADgAAAAAAAAABACAAAAAfAQAAZHJzL2Uyb0RvYy54bWxQSwUG&#10;AAAAAAYABgBZAQAAwwUAAAAA&#10;">
              <v:fill on="f" focussize="0,0"/>
              <v:stroke on="f" weight="0.5pt"/>
              <v:imagedata o:title=""/>
              <o:lock v:ext="edit" aspectratio="f"/>
              <v:textbox inset="0mm,0mm,0mm,0mm" style="mso-fit-shape-to-text:t;">
                <w:txbxContent>
                  <w:p w14:paraId="57816B6A">
                    <w:pPr>
                      <w:pStyle w:val="7"/>
                      <w:keepNext w:val="0"/>
                      <w:keepLines w:val="0"/>
                      <w:pageBreakBefore w:val="0"/>
                      <w:widowControl/>
                      <w:kinsoku/>
                      <w:wordWrap/>
                      <w:overflowPunct/>
                      <w:topLinePunct w:val="0"/>
                      <w:bidi w:val="0"/>
                      <w:adjustRightInd w:val="0"/>
                      <w:snapToGrid w:val="0"/>
                      <w:spacing w:line="240" w:lineRule="atLeast"/>
                      <w:textAlignment w:val="baseline"/>
                      <w:rPr>
                        <w:sz w:val="15"/>
                        <w:szCs w:val="15"/>
                      </w:rPr>
                    </w:pPr>
                    <w:r>
                      <w:rPr>
                        <w:sz w:val="15"/>
                        <w:szCs w:val="15"/>
                      </w:rPr>
                      <w:fldChar w:fldCharType="begin"/>
                    </w:r>
                    <w:r>
                      <w:rPr>
                        <w:sz w:val="15"/>
                        <w:szCs w:val="15"/>
                      </w:rPr>
                      <w:instrText xml:space="preserve"> PAGE  \* MERGEFORMAT </w:instrText>
                    </w:r>
                    <w:r>
                      <w:rPr>
                        <w:sz w:val="15"/>
                        <w:szCs w:val="15"/>
                      </w:rPr>
                      <w:fldChar w:fldCharType="separate"/>
                    </w:r>
                    <w:r>
                      <w:rPr>
                        <w:sz w:val="15"/>
                        <w:szCs w:val="15"/>
                      </w:rPr>
                      <w:t>3</w:t>
                    </w:r>
                    <w:r>
                      <w:rPr>
                        <w:sz w:val="15"/>
                        <w:szCs w:val="15"/>
                      </w:rPr>
                      <w:fldChar w:fldCharType="end"/>
                    </w:r>
                  </w:p>
                </w:txbxContent>
              </v:textbox>
            </v:shape>
          </w:pict>
        </mc:Fallback>
      </mc:AlternateContent>
    </w:r>
    <w:r>
      <w:rPr>
        <w:rFonts w:hint="eastAsia" w:ascii="黑体" w:hAnsi="黑体" w:eastAsia="黑体" w:cs="黑体"/>
        <w:sz w:val="21"/>
        <w:szCs w:val="21"/>
        <w:lang w:val="en-US" w:eastAsia="zh-CN"/>
      </w:rPr>
      <w:t>中 国 民 航 大 学 学 报</w:t>
    </w:r>
    <w:r>
      <w:rPr>
        <w:color w:val="231F20"/>
        <w:spacing w:val="1"/>
        <w:sz w:val="16"/>
        <w:szCs w:val="16"/>
      </w:rPr>
      <w:t xml:space="preserve">      </w:t>
    </w:r>
    <w:r>
      <w:rPr>
        <w:rFonts w:hint="eastAsia"/>
        <w:color w:val="231F20"/>
        <w:spacing w:val="1"/>
        <w:sz w:val="16"/>
        <w:szCs w:val="16"/>
        <w:lang w:val="en-US" w:eastAsia="zh-CN"/>
      </w:rPr>
      <w:t xml:space="preserve">          </w:t>
    </w:r>
    <w:r>
      <w:rPr>
        <w:color w:val="231F20"/>
        <w:spacing w:val="1"/>
        <w:sz w:val="16"/>
        <w:szCs w:val="16"/>
      </w:rPr>
      <w:t xml:space="preserve">                 </w:t>
    </w:r>
    <w:r>
      <w:rPr>
        <w:rFonts w:hint="eastAsia"/>
        <w:color w:val="231F20"/>
        <w:spacing w:val="1"/>
        <w:sz w:val="16"/>
        <w:szCs w:val="16"/>
        <w:lang w:val="en-US" w:eastAsia="zh-CN"/>
      </w:rPr>
      <w:t xml:space="preserve"> </w:t>
    </w:r>
    <w:r>
      <w:rPr>
        <w:color w:val="231F20"/>
        <w:spacing w:val="1"/>
        <w:sz w:val="16"/>
        <w:szCs w:val="16"/>
      </w:rPr>
      <w:t xml:space="preserve">                                  </w:t>
    </w:r>
    <w:r>
      <w:rPr>
        <w:rFonts w:hint="default" w:ascii="Times New Roman" w:hAnsi="Times New Roman" w:eastAsia="宋体" w:cs="Times New Roman"/>
        <w:color w:val="231F20"/>
        <w:spacing w:val="-7"/>
        <w:sz w:val="15"/>
        <w:szCs w:val="15"/>
        <w:lang w:val="en-US" w:eastAsia="zh-CN"/>
      </w:rPr>
      <w:t xml:space="preserve">× </w:t>
    </w:r>
    <w:r>
      <w:rPr>
        <w:rFonts w:hint="default" w:ascii="Times New Roman" w:hAnsi="Times New Roman" w:eastAsia="宋体" w:cs="Times New Roman"/>
        <w:color w:val="231F20"/>
        <w:spacing w:val="-7"/>
        <w:sz w:val="15"/>
        <w:szCs w:val="15"/>
      </w:rPr>
      <w:t>年</w:t>
    </w:r>
    <w:r>
      <w:rPr>
        <w:rFonts w:hint="default" w:ascii="Times New Roman" w:hAnsi="Times New Roman" w:eastAsia="宋体" w:cs="Times New Roman"/>
        <w:color w:val="231F20"/>
        <w:spacing w:val="-7"/>
        <w:sz w:val="15"/>
        <w:szCs w:val="15"/>
        <w:lang w:val="en-US" w:eastAsia="zh-CN"/>
      </w:rPr>
      <w:t xml:space="preserve"> × </w:t>
    </w:r>
    <w:r>
      <w:rPr>
        <w:rFonts w:hint="default" w:ascii="Times New Roman" w:hAnsi="Times New Roman" w:eastAsia="宋体" w:cs="Times New Roman"/>
        <w:color w:val="231F20"/>
        <w:spacing w:val="-7"/>
        <w:sz w:val="15"/>
        <w:szCs w:val="15"/>
      </w:rPr>
      <w:t>月</w:t>
    </w:r>
  </w:p>
  <w:p w14:paraId="52E89E98">
    <w:pPr>
      <w:spacing w:before="37" w:line="19" w:lineRule="exact"/>
    </w:pPr>
    <w:r>
      <w:drawing>
        <wp:inline distT="0" distB="0" distL="0" distR="0">
          <wp:extent cx="6372860" cy="11430"/>
          <wp:effectExtent l="0" t="0" r="0" b="0"/>
          <wp:docPr id="11" name="IM 40"/>
          <wp:cNvGraphicFramePr/>
          <a:graphic xmlns:a="http://schemas.openxmlformats.org/drawingml/2006/main">
            <a:graphicData uri="http://schemas.openxmlformats.org/drawingml/2006/picture">
              <pic:pic xmlns:pic="http://schemas.openxmlformats.org/drawingml/2006/picture">
                <pic:nvPicPr>
                  <pic:cNvPr id="11" name="IM 40"/>
                  <pic:cNvPicPr/>
                </pic:nvPicPr>
                <pic:blipFill>
                  <a:blip r:embed="rId1"/>
                  <a:stretch>
                    <a:fillRect/>
                  </a:stretch>
                </pic:blipFill>
                <pic:spPr>
                  <a:xfrm>
                    <a:off x="0" y="0"/>
                    <a:ext cx="6373240" cy="11645"/>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displayBackgroundShape w:val="1"/>
  <w:bordersDoNotSurroundHeader w:val="0"/>
  <w:bordersDoNotSurroundFooter w:val="0"/>
  <w:documentProtection w:enforcement="0"/>
  <w:defaultTabStop w:val="420"/>
  <w:displayHorizontalDrawingGridEvery w:val="1"/>
  <w:displayVerticalDrawingGridEvery w:val="1"/>
  <w:noPunctuationKerning w:val="1"/>
  <w:characterSpacingControl w:val="doNotCompress"/>
  <w:hdrShapeDefaults>
    <o:shapelayout v:ext="edit">
      <o:idmap v:ext="edit" data="1"/>
    </o:shapelayout>
  </w:hdrShapeDefaults>
  <w:footnotePr>
    <w:footnote w:id="0"/>
    <w:footnote w:id="1"/>
  </w:footnotePr>
  <w:endnotePr>
    <w:endnote w:id="0"/>
    <w:endnote w:id="1"/>
  </w:endnotePr>
  <w:compat>
    <w:spaceForUL/>
    <w:ulTrailSpace/>
    <w:doNotExpandShiftReturn/>
    <w:doNotWrapTextWithPunct/>
    <w:doNotUseEastAsianBreakRules/>
    <w:useFELayout/>
    <w:compatSetting w:name="compatibilityMode" w:uri="http://schemas.microsoft.com/office/word" w:val="14"/>
  </w:compat>
  <w:rsids>
    <w:rsidRoot w:val="00F40395"/>
    <w:rsid w:val="003F7CDC"/>
    <w:rsid w:val="009D5195"/>
    <w:rsid w:val="00BB61DD"/>
    <w:rsid w:val="00C63AA0"/>
    <w:rsid w:val="00F40395"/>
    <w:rsid w:val="01B75BDF"/>
    <w:rsid w:val="0494314A"/>
    <w:rsid w:val="0519605C"/>
    <w:rsid w:val="05C90249"/>
    <w:rsid w:val="098F1CE0"/>
    <w:rsid w:val="0C4D7C21"/>
    <w:rsid w:val="10914580"/>
    <w:rsid w:val="16BB1779"/>
    <w:rsid w:val="181D2085"/>
    <w:rsid w:val="18963F61"/>
    <w:rsid w:val="195734E2"/>
    <w:rsid w:val="19D218B0"/>
    <w:rsid w:val="1C5E5468"/>
    <w:rsid w:val="1EF836A4"/>
    <w:rsid w:val="23971A56"/>
    <w:rsid w:val="290818F9"/>
    <w:rsid w:val="2C6040F0"/>
    <w:rsid w:val="2CCF05C9"/>
    <w:rsid w:val="2EEB31E0"/>
    <w:rsid w:val="326638AE"/>
    <w:rsid w:val="33AE517C"/>
    <w:rsid w:val="40917185"/>
    <w:rsid w:val="40C866B3"/>
    <w:rsid w:val="40D8045B"/>
    <w:rsid w:val="41D517BE"/>
    <w:rsid w:val="42AB5A54"/>
    <w:rsid w:val="458B526A"/>
    <w:rsid w:val="45D5492B"/>
    <w:rsid w:val="46F67604"/>
    <w:rsid w:val="48D43897"/>
    <w:rsid w:val="49583186"/>
    <w:rsid w:val="49A301E6"/>
    <w:rsid w:val="4EC54E1A"/>
    <w:rsid w:val="50E60FDC"/>
    <w:rsid w:val="53BC710C"/>
    <w:rsid w:val="557F38BB"/>
    <w:rsid w:val="57353AD5"/>
    <w:rsid w:val="5AA24261"/>
    <w:rsid w:val="5DBA4708"/>
    <w:rsid w:val="606422FF"/>
    <w:rsid w:val="62197F4B"/>
    <w:rsid w:val="66063D71"/>
    <w:rsid w:val="668B7328"/>
    <w:rsid w:val="66AD3E0D"/>
    <w:rsid w:val="6C270A6A"/>
    <w:rsid w:val="6EAE28DF"/>
    <w:rsid w:val="73BF52FC"/>
    <w:rsid w:val="749B4207"/>
    <w:rsid w:val="78022450"/>
    <w:rsid w:val="789844EE"/>
    <w:rsid w:val="79BA599B"/>
    <w:rsid w:val="7BF9492C"/>
    <w:rsid w:val="7CF37B7A"/>
    <w:rsid w:val="7E7523DA"/>
  </w:rsids>
  <m:mathPr>
    <m:mathFont m:val="Cambria Math"/>
    <m:brkBin m:val="before"/>
    <m:brkBinSub m:val="--"/>
    <m:smallFrac m:val="0"/>
    <m:dispDef/>
    <m:lMargin m:val="0"/>
    <m:rMargin m:val="0"/>
    <m:defJc m:val="centerGroup"/>
    <m:wrapIndent m:val="246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qFormat="1" w:unhideWhenUsed="0" w:uiPriority="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keepNext w:val="0"/>
      <w:keepLines w:val="0"/>
      <w:pageBreakBefore w:val="0"/>
      <w:widowControl/>
      <w:kinsoku/>
      <w:wordWrap/>
      <w:overflowPunct/>
      <w:topLinePunct w:val="0"/>
      <w:autoSpaceDE w:val="0"/>
      <w:autoSpaceDN w:val="0"/>
      <w:bidi w:val="0"/>
      <w:adjustRightInd w:val="0"/>
      <w:snapToGrid w:val="0"/>
      <w:ind w:firstLine="496" w:firstLineChars="200"/>
      <w:jc w:val="both"/>
      <w:textAlignment w:val="baseline"/>
    </w:pPr>
    <w:rPr>
      <w:rFonts w:ascii="Times New Roman" w:hAnsi="Times New Roman" w:eastAsia="宋体" w:cs="Times New Roman"/>
      <w:snapToGrid w:val="0"/>
      <w:color w:val="231F20"/>
      <w:spacing w:val="19"/>
      <w:sz w:val="21"/>
      <w:szCs w:val="21"/>
      <w:lang w:val="en-US" w:eastAsia="zh-CN" w:bidi="ar-SA"/>
    </w:rPr>
  </w:style>
  <w:style w:type="paragraph" w:styleId="2">
    <w:name w:val="heading 1"/>
    <w:basedOn w:val="3"/>
    <w:next w:val="1"/>
    <w:qFormat/>
    <w:uiPriority w:val="0"/>
    <w:pPr>
      <w:spacing w:before="200" w:after="200" w:line="300" w:lineRule="exact"/>
      <w:ind w:firstLine="0" w:firstLineChars="0"/>
      <w:outlineLvl w:val="0"/>
    </w:pPr>
    <w:rPr>
      <w:rFonts w:ascii="黑体" w:hAnsi="黑体" w:eastAsia="黑体" w:cs="黑体"/>
      <w:sz w:val="24"/>
      <w:szCs w:val="24"/>
    </w:rPr>
  </w:style>
  <w:style w:type="paragraph" w:styleId="4">
    <w:name w:val="heading 2"/>
    <w:basedOn w:val="3"/>
    <w:next w:val="1"/>
    <w:unhideWhenUsed/>
    <w:qFormat/>
    <w:uiPriority w:val="0"/>
    <w:pPr>
      <w:spacing w:line="300" w:lineRule="exact"/>
      <w:ind w:firstLine="0" w:firstLineChars="0"/>
      <w:outlineLvl w:val="1"/>
    </w:pPr>
    <w:rPr>
      <w:rFonts w:ascii="黑体" w:hAnsi="黑体" w:eastAsia="黑体" w:cs="黑体"/>
      <w:sz w:val="21"/>
      <w:szCs w:val="21"/>
    </w:rPr>
  </w:style>
  <w:style w:type="paragraph" w:styleId="5">
    <w:name w:val="heading 3"/>
    <w:basedOn w:val="3"/>
    <w:next w:val="1"/>
    <w:unhideWhenUsed/>
    <w:qFormat/>
    <w:uiPriority w:val="0"/>
    <w:pPr>
      <w:spacing w:line="300" w:lineRule="exact"/>
      <w:ind w:firstLine="0" w:firstLineChars="0"/>
      <w:outlineLvl w:val="2"/>
    </w:pPr>
    <w:rPr>
      <w:rFonts w:ascii="楷体" w:hAnsi="楷体" w:eastAsia="楷体" w:cs="楷体"/>
      <w:sz w:val="21"/>
      <w:szCs w:val="21"/>
    </w:rPr>
  </w:style>
  <w:style w:type="character" w:default="1" w:styleId="10">
    <w:name w:val="Default Paragraph Font"/>
    <w:semiHidden/>
    <w:unhideWhenUsed/>
    <w:uiPriority w:val="1"/>
  </w:style>
  <w:style w:type="table" w:default="1" w:styleId="8">
    <w:name w:val="Normal Table"/>
    <w:semiHidden/>
    <w:unhideWhenUsed/>
    <w:qFormat/>
    <w:uiPriority w:val="99"/>
    <w:tblPr>
      <w:tblCellMar>
        <w:top w:w="0" w:type="dxa"/>
        <w:left w:w="108" w:type="dxa"/>
        <w:bottom w:w="0" w:type="dxa"/>
        <w:right w:w="108" w:type="dxa"/>
      </w:tblCellMar>
    </w:tblPr>
  </w:style>
  <w:style w:type="paragraph" w:styleId="3">
    <w:name w:val="Body Text"/>
    <w:basedOn w:val="1"/>
    <w:semiHidden/>
    <w:qFormat/>
    <w:uiPriority w:val="0"/>
    <w:rPr>
      <w:rFonts w:ascii="微软雅黑" w:hAnsi="微软雅黑" w:eastAsia="微软雅黑" w:cs="微软雅黑"/>
      <w:sz w:val="17"/>
      <w:szCs w:val="17"/>
    </w:rPr>
  </w:style>
  <w:style w:type="paragraph" w:styleId="6">
    <w:name w:val="footer"/>
    <w:basedOn w:val="1"/>
    <w:link w:val="14"/>
    <w:qFormat/>
    <w:uiPriority w:val="99"/>
    <w:pPr>
      <w:tabs>
        <w:tab w:val="center" w:pos="4153"/>
        <w:tab w:val="right" w:pos="8306"/>
      </w:tabs>
    </w:pPr>
    <w:rPr>
      <w:sz w:val="18"/>
    </w:rPr>
  </w:style>
  <w:style w:type="paragraph" w:styleId="7">
    <w:name w:val="header"/>
    <w:basedOn w:val="1"/>
    <w:link w:val="13"/>
    <w:qFormat/>
    <w:uiPriority w:val="0"/>
    <w:pPr>
      <w:tabs>
        <w:tab w:val="center" w:pos="4153"/>
        <w:tab w:val="right" w:pos="8306"/>
      </w:tabs>
      <w:jc w:val="center"/>
    </w:pPr>
    <w:rPr>
      <w:sz w:val="18"/>
      <w:szCs w:val="18"/>
    </w:rPr>
  </w:style>
  <w:style w:type="table" w:styleId="9">
    <w:name w:val="Table Grid"/>
    <w:basedOn w:val="8"/>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1">
    <w:name w:val="Table Normal"/>
    <w:semiHidden/>
    <w:unhideWhenUsed/>
    <w:qFormat/>
    <w:uiPriority w:val="0"/>
    <w:tblPr>
      <w:tblCellMar>
        <w:top w:w="0" w:type="dxa"/>
        <w:left w:w="0" w:type="dxa"/>
        <w:bottom w:w="0" w:type="dxa"/>
        <w:right w:w="0" w:type="dxa"/>
      </w:tblCellMar>
    </w:tblPr>
  </w:style>
  <w:style w:type="paragraph" w:customStyle="1" w:styleId="12">
    <w:name w:val="Table Text"/>
    <w:basedOn w:val="1"/>
    <w:semiHidden/>
    <w:qFormat/>
    <w:uiPriority w:val="0"/>
    <w:rPr>
      <w:rFonts w:ascii="微软雅黑" w:hAnsi="微软雅黑" w:eastAsia="微软雅黑" w:cs="微软雅黑"/>
      <w:sz w:val="15"/>
      <w:szCs w:val="15"/>
    </w:rPr>
  </w:style>
  <w:style w:type="character" w:customStyle="1" w:styleId="13">
    <w:name w:val="页眉 字符"/>
    <w:basedOn w:val="10"/>
    <w:link w:val="7"/>
    <w:qFormat/>
    <w:uiPriority w:val="0"/>
    <w:rPr>
      <w:rFonts w:ascii="Arial" w:hAnsi="Arial" w:eastAsia="Arial" w:cs="Arial"/>
      <w:snapToGrid w:val="0"/>
      <w:color w:val="000000"/>
      <w:sz w:val="18"/>
      <w:szCs w:val="18"/>
      <w:lang w:eastAsia="en-US"/>
    </w:rPr>
  </w:style>
  <w:style w:type="character" w:customStyle="1" w:styleId="14">
    <w:name w:val="页脚 字符"/>
    <w:basedOn w:val="10"/>
    <w:link w:val="6"/>
    <w:qFormat/>
    <w:uiPriority w:val="99"/>
    <w:rPr>
      <w:rFonts w:ascii="Arial" w:hAnsi="Arial" w:eastAsia="Arial" w:cs="Arial"/>
      <w:snapToGrid w:val="0"/>
      <w:color w:val="000000"/>
      <w:sz w:val="18"/>
      <w:szCs w:val="21"/>
      <w:lang w:eastAsia="en-US"/>
    </w:rPr>
  </w:style>
  <w:style w:type="paragraph" w:customStyle="1" w:styleId="15">
    <w:name w:val="Table Paragraph"/>
    <w:basedOn w:val="1"/>
    <w:qFormat/>
    <w:uiPriority w:val="1"/>
    <w:pPr>
      <w:spacing w:before="23"/>
      <w:ind w:left="100"/>
    </w:pPr>
    <w:rPr>
      <w:rFonts w:ascii="宋体" w:hAnsi="宋体" w:eastAsia="宋体" w:cs="宋体"/>
      <w:lang w:val="en-US" w:eastAsia="zh-CN" w:bidi="ar-SA"/>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3.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fontTable" Target="fontTable.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2.png"/><Relationship Id="rId14" Type="http://schemas.openxmlformats.org/officeDocument/2006/relationships/theme" Target="theme/theme1.xml"/><Relationship Id="rId13" Type="http://schemas.openxmlformats.org/officeDocument/2006/relationships/header" Target="header5.xml"/><Relationship Id="rId12" Type="http://schemas.openxmlformats.org/officeDocument/2006/relationships/footer" Target="footer4.xml"/><Relationship Id="rId11" Type="http://schemas.openxmlformats.org/officeDocument/2006/relationships/header" Target="header4.xml"/><Relationship Id="rId10" Type="http://schemas.openxmlformats.org/officeDocument/2006/relationships/footer" Target="footer3.xml"/><Relationship Id="rId1" Type="http://schemas.openxmlformats.org/officeDocument/2006/relationships/styles" Target="styles.xml"/></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游ゴシック Light"/>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2.xml><?xml version="1.0" encoding="utf-8"?>
<contractReview xmlns="http://schemas.wps.cn/vas-ai-hub/contract-review">
  <reviewItems>
    <reviewItem>
      <errorID>1705e836-e2cb-44be-a307-2ad3ad1adbc0</errorID>
      <errorWord>）</errorWord>
      <group>L1_Format</group>
      <groupName>格式问题</groupName>
      <ability>L2_HalfPunc_CN</ability>
      <abilityName>全半角问题</abilityName>
      <candidateList>
        <item>)</item>
      </candidateList>
      <explain>文本全半角错误。</explain>
      <paraID>210D8AD8</paraID>
      <start>60</start>
      <end>61</end>
      <status>modified</status>
      <modifiedWord>)</modifiedWord>
      <trackRevisions>false</trackRevisions>
    </reviewItem>
    <reviewItem>
      <errorID>79413504-675f-45e1-9f03-975cdfef42f9</errorID>
      <errorWord>CNKI</errorWord>
      <group>L1_English</group>
      <groupName>英文问题</groupName>
      <ability>L2_Word</ability>
      <abilityName>字词问题</abilityName>
      <candidateList>
        <item>the CNKI</item>
      </candidateList>
      <explain>此处疑似有限定词缺失，建议将单词CNKI修改为the CNKI</explain>
      <paraID> 3A923AA</paraID>
      <start>350</start>
      <end>358</end>
      <status>modified</status>
      <modifiedWord>the CNKI</modifiedWord>
      <trackRevisions>false</trackRevisions>
    </reviewItem>
    <reviewItem>
      <errorID>f99118e7-ca19-4d8c-bfcd-3de1773e9cbf</errorID>
      <errorWord>.</errorWord>
      <group>L1_Format</group>
      <groupName>格式问题</groupName>
      <ability>L2_HalfPunc_CN</ability>
      <abilityName>全半角问题</abilityName>
      <candidateList>
        <item>。</item>
      </candidateList>
      <explain>文本全半角错误。</explain>
      <paraID> DF59B38</paraID>
      <start>43</start>
      <end>44</end>
      <status>modified</status>
      <modifiedWord>。</modifiedWord>
      <trackRevisions>false</trackRevisions>
    </reviewItem>
    <reviewItem>
      <errorID>9613643d-393e-4d68-9667-c16f159c68e3</errorID>
      <errorWord>品质与质量</errorWord>
      <group>L1_Grammar</group>
      <groupName>语法问题</groupName>
      <ability>L2_Order</ability>
      <abilityName>语序不当</abilityName>
      <candidateList>
        <item>质量与品质</item>
      </candidateList>
      <explain>句子可能没有遵循时空、逻辑顺序，或者介词、关联词等位置不当。</explain>
      <paraID>7D5A5D98</paraID>
      <start>350</start>
      <end>355</end>
      <status>modified</status>
      <modifiedWord>质量与品质</modifiedWord>
      <trackRevisions>false</trackRevisions>
    </reviewItem>
    <reviewItem>
      <errorID>6f03a3b9-6dba-478b-9e33-3995b45c2063</errorID>
      <errorWord>有利</errorWord>
      <group>L1_Word</group>
      <groupName>字词问题</groupName>
      <ability>L2_Typo</ability>
      <abilityName>字词错误</abilityName>
      <candidateList>
        <item>有力</item>
      </candidateList>
      <explain>〈形〉有力量；分量重：领导～｜～的回击｜这篇文章写得简短～。</explain>
      <paraID>7D5A5D98</paraID>
      <start>358</start>
      <end>360</end>
      <status>modified</status>
      <modifiedWord>有力</modifiedWord>
      <trackRevisions>false</trackRevisions>
    </reviewItem>
    <reviewItem>
      <errorID>8777ddbc-f1df-4c09-b9f2-19f0b419050a</errorID>
      <errorWord>WoS </errorWord>
      <group>L1_English</group>
      <groupName>英文问题</groupName>
      <ability>L2_Other_Grammar</ability>
      <abilityName>其他语法问题</abilityName>
      <candidateList>
        <item>Web of Science</item>
      </candidateList>
      <explain>疑似单词/词组使用不当, 建议将WoS 修改为Web of Science</explain>
      <paraID>16CCA4EB</paraID>
      <start>11</start>
      <end>25</end>
      <status>modified</status>
      <modifiedWord>Web of Science</modifiedWord>
      <trackRevisions>false</trackRevisions>
    </reviewItem>
    <reviewItem>
      <errorID>a3cfe3b0-acfb-4988-a4db-3d8b09bd0e4a</errorID>
      <errorWord>）</errorWord>
      <group>L1_Punc</group>
      <groupName>标点问题</groupName>
      <ability>L2_Punc_CN</ability>
      <abilityName>标点符号问题</abilityName>
      <candidateList/>
      <explain>同一形式括号套用。</explain>
      <paraID>16CCA4EB</paraID>
      <start>130</start>
      <end>131</end>
      <status>ignored</status>
      <modifiedWord/>
      <trackRevisions>false</trackRevisions>
    </reviewItem>
    <reviewItem>
      <errorID>f6211cea-5e1e-46a1-b65e-faafd7d6b982</errorID>
      <errorWord>（</errorWord>
      <group>L1_Punc</group>
      <groupName>标点问题</groupName>
      <ability>L2_Punc_CN</ability>
      <abilityName>标点符号问题</abilityName>
      <candidateList/>
      <explain>同一形式括号套用。</explain>
      <paraID>16CCA4EB</paraID>
      <start>133</start>
      <end>134</end>
      <status>ignored</status>
      <modifiedWord/>
      <trackRevisions>false</trackRevisions>
    </reviewItem>
    <reviewItem>
      <errorID>bf776096-0797-408f-b07a-24d2a9c0cc38</errorID>
      <errorWord>）</errorWord>
      <group>L1_Punc</group>
      <groupName>标点问题</groupName>
      <ability>L2_Punc_CN</ability>
      <abilityName>标点符号问题</abilityName>
      <candidateList/>
      <explain>同一形式括号套用。</explain>
      <paraID>16CCA4EB</paraID>
      <start>147</start>
      <end>148</end>
      <status>ignored</status>
      <modifiedWord/>
      <trackRevisions>false</trackRevisions>
    </reviewItem>
    <reviewItem>
      <errorID>51101993-0b52-4537-90b3-c96347a52645</errorID>
      <errorWord>（</errorWord>
      <group>L1_Punc</group>
      <groupName>标点问题</groupName>
      <ability>L2_Punc_CN</ability>
      <abilityName>标点符号问题</abilityName>
      <candidateList/>
      <explain>同一形式括号套用。</explain>
      <paraID>16CCA4EB</paraID>
      <start>150</start>
      <end>151</end>
      <status>ignored</status>
      <modifiedWord/>
      <trackRevisions>false</trackRevisions>
    </reviewItem>
    <reviewItem>
      <errorID>8a6fcdcb-1790-4528-8856-39f4a6e0fce5</errorID>
      <errorWord>）</errorWord>
      <group>L1_Punc</group>
      <groupName>标点问题</groupName>
      <ability>L2_Punc_CN</ability>
      <abilityName>标点符号问题</abilityName>
      <candidateList/>
      <explain>同一形式括号套用。</explain>
      <paraID>16CCA4EB</paraID>
      <start>177</start>
      <end>178</end>
      <status>ignored</status>
      <modifiedWord/>
      <trackRevisions>false</trackRevisions>
    </reviewItem>
    <reviewItem>
      <errorID>9b36110e-95dd-4afd-bb2a-9d8b5230b2f1</errorID>
      <errorWord>3</errorWord>
      <group>L1_Word</group>
      <groupName>字词问题</groupName>
      <ability>L2_Typo</ability>
      <abilityName>字词错误</abilityName>
      <candidateList>
        <item/>
      </candidateList>
      <explain/>
      <paraID>1773ABD1</paraID>
      <start>50</start>
      <end>50</end>
      <status>modified</status>
      <modifiedWord/>
      <trackRevisions>false</trackRevisions>
    </reviewItem>
    <reviewItem>
      <errorID>fe02fc50-9f07-43dc-a380-a3d863eb6496</errorID>
      <errorWord>，</errorWord>
      <group>L1_Format</group>
      <groupName>格式问题</groupName>
      <ability>L2_HalfPunc_CN</ability>
      <abilityName>全半角问题</abilityName>
      <candidateList>
        <item>, </item>
      </candidateList>
      <explain>文本全半角错误。</explain>
      <paraID> 5F16A26</paraID>
      <start>44</start>
      <end>46</end>
      <status>modified</status>
      <modifiedWord>, </modifiedWord>
      <trackRevisions>false</trackRevisions>
    </reviewItem>
    <reviewItem>
      <errorID>9f7509b1-e613-452b-98b2-380a6712606e</errorID>
      <errorWord>，</errorWord>
      <group>L1_Format</group>
      <groupName>格式问题</groupName>
      <ability>L2_HalfPunc_CN</ability>
      <abilityName>全半角问题</abilityName>
      <candidateList>
        <item>, </item>
      </candidateList>
      <explain>文本全半角错误。</explain>
      <paraID> 5F16A26</paraID>
      <start>57</start>
      <end>59</end>
      <status>modified</status>
      <modifiedWord>, </modifiedWord>
      <trackRevisions>false</trackRevisions>
    </reviewItem>
    <reviewItem>
      <errorID>9dc51e4a-32f0-451d-b416-a8885b13d073</errorID>
      <errorWord>-</errorWord>
      <group>L1_Format</group>
      <groupName>格式问题</groupName>
      <ability>L2_HalfPunc_CN</ability>
      <abilityName>全半角问题</abilityName>
      <candidateList>
        <item>－</item>
      </candidateList>
      <explain>文本全半角错误。</explain>
      <paraID>1737E5AA</paraID>
      <start>131</start>
      <end>132</end>
      <status>modified</status>
      <modifiedWord>－</modifiedWord>
      <trackRevisions>false</trackRevisions>
    </reviewItem>
    <reviewItem>
      <errorID>8da2d3c5-2b40-45f3-a91a-e6fb67fc3a54</errorID>
      <errorWord>要</errorWord>
      <group>L1_Word</group>
      <groupName>字词问题</groupName>
      <ability>L2_Typo</ability>
      <abilityName>字词错误</abilityName>
      <candidateList>
        <item>要性</item>
      </candidateList>
      <explain/>
      <paraID>7A0C793F</paraID>
      <start>461</start>
      <end>463</end>
      <status>modified</status>
      <modifiedWord>要性</modifiedWord>
      <trackRevisions>false</trackRevisions>
    </reviewItem>
    <reviewItem>
      <errorID>6bc2e49c-3f12-4e8c-b38f-ad0233cb8c8a</errorID>
      <errorWord>-</errorWord>
      <group>L1_Format</group>
      <groupName>格式问题</groupName>
      <ability>L2_HalfPunc_CN</ability>
      <abilityName>全半角问题</abilityName>
      <candidateList>
        <item>－</item>
      </candidateList>
      <explain>文本全半角错误。</explain>
      <paraID>47F2C0C7</paraID>
      <start>23</start>
      <end>24</end>
      <status>modified</status>
      <modifiedWord>－</modifiedWord>
      <trackRevisions>false</trackRevisions>
    </reviewItem>
    <reviewItem>
      <errorID>4ac237d2-92b7-4307-88f1-c9736da69263</errorID>
      <errorWord>有利</errorWord>
      <group>L1_Word</group>
      <groupName>字词问题</groupName>
      <ability>L2_Typo</ability>
      <abilityName>字词错误</abilityName>
      <candidateList>
        <item>有力</item>
      </candidateList>
      <explain>〈形〉有力量；分量重：领导～｜～的回击｜这篇文章写得简短～。</explain>
      <paraID>  802C0F</paraID>
      <start>294</start>
      <end>296</end>
      <status>modified</status>
      <modifiedWord>有力</modifiedWord>
      <trackRevisions>false</trackRevisions>
    </reviewItem>
    <reviewItem>
      <errorID>40e7aa8a-9aa1-41a0-bf2f-95a6c99cf2ef</errorID>
      <errorWord>可</errorWord>
      <group>L1_Word</group>
      <groupName>字词问题</groupName>
      <ability>L2_Typo</ability>
      <abilityName>字词错误</abilityName>
      <candidateList>
        <item>可以</item>
      </candidateList>
      <explain>〈口〉〈形〉❶好；不坏；过得去：这篇文章写得还～。❷厉害：你这张嘴真～｜天气实在热得～。</explain>
      <paraID>4971C30E</paraID>
      <start>304</start>
      <end>306</end>
      <status>modified</status>
      <modifiedWord>可以</modifiedWord>
      <trackRevisions>false</trackRevisions>
    </reviewItem>
    <reviewItem>
      <errorID>158581cf-db1a-4ade-bfe4-6574b43aaa76</errorID>
      <errorWord>可</errorWord>
      <group>L1_Word</group>
      <groupName>字词问题</groupName>
      <ability>L2_Typo</ability>
      <abilityName>字词错误</abilityName>
      <candidateList>
        <item>可以</item>
      </candidateList>
      <explain>〈口〉〈形〉❶好；不坏；过得去：这篇文章写得还～。❷厉害：你这张嘴真～｜天气实在热得～。</explain>
      <paraID>1C52CFD5</paraID>
      <start>180</start>
      <end>182</end>
      <status>modified</status>
      <modifiedWord>可以</modifiedWord>
      <trackRevisions>false</trackRevisions>
    </reviewItem>
    <reviewItem>
      <errorID>3c696055-42f3-43b9-9e3c-9fc9fd085faf</errorID>
      <errorWord>专家学者们</errorWord>
      <group>L1_Word</group>
      <groupName>字词问题</groupName>
      <ability>L2_Typo</ability>
      <abilityName>字词错误</abilityName>
      <candidateList>
        <item>专家学者</item>
      </candidateList>
      <explain/>
      <paraID>7A04CC81</paraID>
      <start>130</start>
      <end>134</end>
      <status>modified</status>
      <modifiedWord>专家学者</modifiedWord>
      <trackRevisions>false</trackRevisions>
    </reviewItem>
    <reviewItem>
      <errorID>0c2449e3-bf8c-4b9f-bfe6-58369211d931</errorID>
      <errorWord>已经成为了</errorWord>
      <group>L1_Word</group>
      <groupName>字词问题</groupName>
      <ability>L2_Typo</ability>
      <abilityName>字词错误</abilityName>
      <candidateList>
        <item>已经成为</item>
      </candidateList>
      <explain/>
      <paraID>33D2CB99</paraID>
      <start>69</start>
      <end>73</end>
      <status>modified</status>
      <modifiedWord>已经成为</modifiedWord>
      <trackRevisions>false</trackRevisions>
    </reviewItem>
    <reviewItem>
      <errorID>b3757c8d-095e-48d0-ac7c-f2fb0bbbde73</errorID>
      <errorWord>围绕着</errorWord>
      <group>L1_Word</group>
      <groupName>字词问题</groupName>
      <ability>L2_Typo</ability>
      <abilityName>字词错误</abilityName>
      <candidateList>
        <item>围绕</item>
      </candidateList>
      <explain/>
      <paraID>29595789</paraID>
      <start>16</start>
      <end>18</end>
      <status>modified</status>
      <modifiedWord>围绕</modifiedWord>
      <trackRevisions>false</trackRevisions>
    </reviewItem>
    <reviewItem>
      <errorID>adf1830e-791c-4725-8b70-3c439800ab30</errorID>
      <errorWord>病虫害检测</errorWord>
      <group>L1_Knowledge</group>
      <groupName>知识性问题</groupName>
      <ability>L2_Term</ability>
      <abilityName>专业术语</abilityName>
      <candidateList>
        <item>病虫害监测</item>
      </candidateList>
      <explain/>
      <paraID>29595789</paraID>
      <start>182</start>
      <end>187</end>
      <status>modified</status>
      <modifiedWord>病虫害监测</modifiedWord>
      <trackRevisions>false</trackRevisions>
    </reviewItem>
    <reviewItem>
      <errorID>6e8a43cc-1fd3-472e-89cc-148a3e1bbc9e</errorID>
      <errorWord>“双碳”战略</errorWord>
      <group>L1_Word</group>
      <groupName>字词问题</groupName>
      <ability>L2_Typo</ability>
      <abilityName>字词错误</abilityName>
      <candidateList>
        <item>“双碳”目标</item>
      </candidateList>
      <explain/>
      <paraID>2AC4F5FD</paraID>
      <start>40</start>
      <end>46</end>
      <status>modified</status>
      <modifiedWord>“双碳”目标</modifiedWord>
      <trackRevisions>false</trackRevisions>
    </reviewItem>
    <reviewItem>
      <errorID>9eb44eca-5569-41d2-8805-cb5f4787d0ae</errorID>
      <errorWord>,</errorWord>
      <group>L1_Format</group>
      <groupName>格式问题</groupName>
      <ability>L2_HalfPunc_CN</ability>
      <abilityName>全半角问题</abilityName>
      <candidateList>
        <item>，</item>
      </candidateList>
      <explain>文本全半角错误。</explain>
      <paraID>1D72C9EC</paraID>
      <start>8</start>
      <end>9</end>
      <status>modified</status>
      <modifiedWord>，</modifiedWord>
      <trackRevisions>false</trackRevisions>
    </reviewItem>
    <reviewItem>
      <errorID>dbb67c78-c8d5-4002-9932-c4ea83357ff1</errorID>
      <errorWord>,</errorWord>
      <group>L1_Format</group>
      <groupName>格式问题</groupName>
      <ability>L2_HalfPunc_CN</ability>
      <abilityName>全半角问题</abilityName>
      <candidateList>
        <item>，</item>
      </candidateList>
      <explain>文本全半角错误。</explain>
      <paraID>1D72C9EC</paraID>
      <start>13</start>
      <end>14</end>
      <status>modified</status>
      <modifiedWord>，</modifiedWord>
      <trackRevisions>false</trackRevisions>
    </reviewItem>
    <reviewItem>
      <errorID>2c89c97f-2b91-4615-b981-e7f530fe48ab</errorID>
      <errorWord>,</errorWord>
      <group>L1_Format</group>
      <groupName>格式问题</groupName>
      <ability>L2_HalfPunc_CN</ability>
      <abilityName>全半角问题</abilityName>
      <candidateList>
        <item>，</item>
      </candidateList>
      <explain>文本全半角错误。</explain>
      <paraID>1D72C9EC</paraID>
      <start>18</start>
      <end>19</end>
      <status>modified</status>
      <modifiedWord>，</modifiedWord>
      <trackRevisions>false</trackRevisions>
    </reviewItem>
    <reviewItem>
      <errorID>8db64495-27e5-4e47-a7da-1722d42fefa9</errorID>
      <errorWord>．</errorWord>
      <group>L1_Format</group>
      <groupName>格式问题</groupName>
      <ability>L2_HalfPunc_CN</ability>
      <abilityName>全半角问题</abilityName>
      <candidateList>
        <item>。</item>
      </candidateList>
      <explain>文本全半角错误。</explain>
      <paraID>1D72C9EC</paraID>
      <start>21</start>
      <end>22</end>
      <status>modified</status>
      <modifiedWord>。</modifiedWord>
      <trackRevisions>false</trackRevisions>
    </reviewItem>
    <reviewItem>
      <errorID>2dcc0140-5198-4340-95b5-ef34298d866f</errorID>
      <errorWord>．</errorWord>
      <group>L1_Format</group>
      <groupName>格式问题</groupName>
      <ability>L2_HalfPunc_CN</ability>
      <abilityName>全半角问题</abilityName>
      <candidateList>
        <item>。</item>
      </candidateList>
      <explain>文本全半角错误。</explain>
      <paraID>1D72C9EC</paraID>
      <start>38</start>
      <end>39</end>
      <status>modified</status>
      <modifiedWord>。</modifiedWord>
      <trackRevisions>false</trackRevisions>
    </reviewItem>
    <reviewItem>
      <errorID>a86beeec-ed92-42a3-9399-5589bbe6f124</errorID>
      <errorWord>,</errorWord>
      <group>L1_Format</group>
      <groupName>格式问题</groupName>
      <ability>L2_HalfPunc_CN</ability>
      <abilityName>全半角问题</abilityName>
      <candidateList>
        <item>，</item>
      </candidateList>
      <explain>文本全半角错误。</explain>
      <paraID>1D72C9EC</paraID>
      <start>43</start>
      <end>44</end>
      <status>modified</status>
      <modifiedWord>，</modifiedWord>
      <trackRevisions>false</trackRevisions>
    </reviewItem>
    <reviewItem>
      <errorID>42b25377-201d-4e75-8d15-50745b240ffd</errorID>
      <errorWord>,</errorWord>
      <group>L1_Format</group>
      <groupName>格式问题</groupName>
      <ability>L2_HalfPunc_CN</ability>
      <abilityName>全半角问题</abilityName>
      <candidateList>
        <item>，</item>
      </candidateList>
      <explain>文本全半角错误。</explain>
      <paraID>76F68F3C</paraID>
      <start>8</start>
      <end>9</end>
      <status>modified</status>
      <modifiedWord>，</modifiedWord>
      <trackRevisions>false</trackRevisions>
    </reviewItem>
    <reviewItem>
      <errorID>670e63af-e81b-4bfb-b436-1d3afc01f08c</errorID>
      <errorWord>,</errorWord>
      <group>L1_Format</group>
      <groupName>格式问题</groupName>
      <ability>L2_HalfPunc_CN</ability>
      <abilityName>全半角问题</abilityName>
      <candidateList>
        <item>，</item>
      </candidateList>
      <explain>文本全半角错误。</explain>
      <paraID>76F68F3C</paraID>
      <start>15</start>
      <end>16</end>
      <status>modified</status>
      <modifiedWord>，</modifiedWord>
      <trackRevisions>false</trackRevisions>
    </reviewItem>
    <reviewItem>
      <errorID>4ac96edd-3913-41b8-8410-12f163de364f</errorID>
      <errorWord>．</errorWord>
      <group>L1_Format</group>
      <groupName>格式问题</groupName>
      <ability>L2_HalfPunc_CN</ability>
      <abilityName>全半角问题</abilityName>
      <candidateList>
        <item>。</item>
      </candidateList>
      <explain>文本全半角错误。</explain>
      <paraID>76F68F3C</paraID>
      <start>20</start>
      <end>21</end>
      <status>modified</status>
      <modifiedWord>。</modifiedWord>
      <trackRevisions>false</trackRevisions>
    </reviewItem>
    <reviewItem>
      <errorID>de765d03-24a8-42f7-bb87-971f276c5a8f</errorID>
      <errorWord>．</errorWord>
      <group>L1_Format</group>
      <groupName>格式问题</groupName>
      <ability>L2_HalfPunc_CN</ability>
      <abilityName>全半角问题</abilityName>
      <candidateList>
        <item>。</item>
      </candidateList>
      <explain>文本全半角错误。</explain>
      <paraID>76F68F3C</paraID>
      <start>36</start>
      <end>37</end>
      <status>modified</status>
      <modifiedWord>。</modifiedWord>
      <trackRevisions>false</trackRevisions>
    </reviewItem>
    <reviewItem>
      <errorID>4a2f75e9-8528-4eb3-b40f-281161c41a6b</errorID>
      <errorWord>,</errorWord>
      <group>L1_Format</group>
      <groupName>格式问题</groupName>
      <ability>L2_HalfPunc_CN</ability>
      <abilityName>全半角问题</abilityName>
      <candidateList>
        <item>，</item>
      </candidateList>
      <explain>文本全半角错误。</explain>
      <paraID>76F68F3C</paraID>
      <start>41</start>
      <end>42</end>
      <status>modified</status>
      <modifiedWord>，</modifiedWord>
      <trackRevisions>false</trackRevisions>
    </reviewItem>
    <reviewItem>
      <errorID>bb6d54a5-7bed-4d6e-abc0-397317bd67ae</errorID>
      <errorWord>,</errorWord>
      <group>L1_Format</group>
      <groupName>格式问题</groupName>
      <ability>L2_HalfPunc_CN</ability>
      <abilityName>全半角问题</abilityName>
      <candidateList>
        <item>，</item>
      </candidateList>
      <explain>文本全半角错误。</explain>
      <paraID>60837DC4</paraID>
      <start>8</start>
      <end>9</end>
      <status>modified</status>
      <modifiedWord>，</modifiedWord>
      <trackRevisions>false</trackRevisions>
    </reviewItem>
    <reviewItem>
      <errorID>50609876-7e42-4d0a-a09d-f6084766486e</errorID>
      <errorWord>,</errorWord>
      <group>L1_Format</group>
      <groupName>格式问题</groupName>
      <ability>L2_HalfPunc_CN</ability>
      <abilityName>全半角问题</abilityName>
      <candidateList>
        <item>，</item>
      </candidateList>
      <explain>文本全半角错误。</explain>
      <paraID>60837DC4</paraID>
      <start>15</start>
      <end>16</end>
      <status>modified</status>
      <modifiedWord>，</modifiedWord>
      <trackRevisions>false</trackRevisions>
    </reviewItem>
    <reviewItem>
      <errorID>0b740e86-fcd4-4b9b-90f7-03b5090dbe8f</errorID>
      <errorWord>,</errorWord>
      <group>L1_Format</group>
      <groupName>格式问题</groupName>
      <ability>L2_HalfPunc_CN</ability>
      <abilityName>全半角问题</abilityName>
      <candidateList>
        <item>，</item>
      </candidateList>
      <explain>文本全半角错误。</explain>
      <paraID>60837DC4</paraID>
      <start>20</start>
      <end>21</end>
      <status>modified</status>
      <modifiedWord>，</modifiedWord>
      <trackRevisions>false</trackRevisions>
    </reviewItem>
    <reviewItem>
      <errorID>00c1f3e2-037c-4fb7-86a2-c1bd91d82a7b</errorID>
      <errorWord>．</errorWord>
      <group>L1_Format</group>
      <groupName>格式问题</groupName>
      <ability>L2_HalfPunc_CN</ability>
      <abilityName>全半角问题</abilityName>
      <candidateList>
        <item>。</item>
      </candidateList>
      <explain>文本全半角错误。</explain>
      <paraID>60837DC4</paraID>
      <start>23</start>
      <end>24</end>
      <status>modified</status>
      <modifiedWord>。</modifiedWord>
      <trackRevisions>false</trackRevisions>
    </reviewItem>
    <reviewItem>
      <errorID>79cedddf-b1dd-47a8-a118-a54cf6c2513c</errorID>
      <errorWord>．</errorWord>
      <group>L1_Format</group>
      <groupName>格式问题</groupName>
      <ability>L2_HalfPunc_CN</ability>
      <abilityName>全半角问题</abilityName>
      <candidateList>
        <item>。</item>
      </candidateList>
      <explain>文本全半角错误。</explain>
      <paraID>60837DC4</paraID>
      <start>47</start>
      <end>48</end>
      <status>modified</status>
      <modifiedWord>。</modifiedWord>
      <trackRevisions>false</trackRevisions>
    </reviewItem>
    <reviewItem>
      <errorID>042abf68-00bd-4e00-b922-df68ad378ea7</errorID>
      <errorWord>,</errorWord>
      <group>L1_Format</group>
      <groupName>格式问题</groupName>
      <ability>L2_HalfPunc_CN</ability>
      <abilityName>全半角问题</abilityName>
      <candidateList>
        <item>，</item>
      </candidateList>
      <explain>文本全半角错误。</explain>
      <paraID>60837DC4</paraID>
      <start>56</start>
      <end>57</end>
      <status>modified</status>
      <modifiedWord>，</modifiedWord>
      <trackRevisions>false</trackRevisions>
    </reviewItem>
    <reviewItem>
      <errorID>9bfe4105-1121-46bc-b1b2-eaf0f858a9f8</errorID>
      <errorWord>,</errorWord>
      <group>L1_Format</group>
      <groupName>格式问题</groupName>
      <ability>L2_HalfPunc_CN</ability>
      <abilityName>全半角问题</abilityName>
      <candidateList>
        <item>，</item>
      </candidateList>
      <explain>文本全半角错误。</explain>
      <paraID>1CE19897</paraID>
      <start>8</start>
      <end>9</end>
      <status>modified</status>
      <modifiedWord>，</modifiedWord>
      <trackRevisions>false</trackRevisions>
    </reviewItem>
    <reviewItem>
      <errorID>3fb535d1-301e-4e3e-aa20-c8e640b8c747</errorID>
      <errorWord>,</errorWord>
      <group>L1_Format</group>
      <groupName>格式问题</groupName>
      <ability>L2_HalfPunc_CN</ability>
      <abilityName>全半角问题</abilityName>
      <candidateList>
        <item>，</item>
      </candidateList>
      <explain>文本全半角错误。</explain>
      <paraID>1CE19897</paraID>
      <start>13</start>
      <end>14</end>
      <status>modified</status>
      <modifiedWord>，</modifiedWord>
      <trackRevisions>false</trackRevisions>
    </reviewItem>
    <reviewItem>
      <errorID>4ac35541-414a-4f14-b11e-98a3186743d9</errorID>
      <errorWord>,</errorWord>
      <group>L1_Format</group>
      <groupName>格式问题</groupName>
      <ability>L2_HalfPunc_CN</ability>
      <abilityName>全半角问题</abilityName>
      <candidateList>
        <item>，</item>
      </candidateList>
      <explain>文本全半角错误。</explain>
      <paraID>1CE19897</paraID>
      <start>20</start>
      <end>21</end>
      <status>modified</status>
      <modifiedWord>，</modifiedWord>
      <trackRevisions>false</trackRevisions>
    </reviewItem>
    <reviewItem>
      <errorID>7cf62bd3-1325-40bd-b921-b5a4ddda3c4e</errorID>
      <errorWord>．</errorWord>
      <group>L1_Format</group>
      <groupName>格式问题</groupName>
      <ability>L2_HalfPunc_CN</ability>
      <abilityName>全半角问题</abilityName>
      <candidateList>
        <item>。</item>
      </candidateList>
      <explain>文本全半角错误。</explain>
      <paraID>1CE19897</paraID>
      <start>23</start>
      <end>24</end>
      <status>modified</status>
      <modifiedWord>。</modifiedWord>
      <trackRevisions>false</trackRevisions>
    </reviewItem>
    <reviewItem>
      <errorID>05250839-aa26-4c91-a0a3-c521357b112a</errorID>
      <errorWord>．</errorWord>
      <group>L1_Format</group>
      <groupName>格式问题</groupName>
      <ability>L2_HalfPunc_CN</ability>
      <abilityName>全半角问题</abilityName>
      <candidateList>
        <item>。</item>
      </candidateList>
      <explain>文本全半角错误。</explain>
      <paraID>1CE19897</paraID>
      <start>56</start>
      <end>57</end>
      <status>modified</status>
      <modifiedWord>。</modifiedWord>
      <trackRevisions>false</trackRevisions>
    </reviewItem>
    <reviewItem>
      <errorID>72247c6a-cfde-4861-8d6b-c5d579b84505</errorID>
      <errorWord>,</errorWord>
      <group>L1_Format</group>
      <groupName>格式问题</groupName>
      <ability>L2_HalfPunc_CN</ability>
      <abilityName>全半角问题</abilityName>
      <candidateList>
        <item>，</item>
      </candidateList>
      <explain>文本全半角错误。</explain>
      <paraID>62ED5C22</paraID>
      <start>8</start>
      <end>9</end>
      <status>modified</status>
      <modifiedWord>，</modifiedWord>
      <trackRevisions>false</trackRevisions>
    </reviewItem>
    <reviewItem>
      <errorID>c092148c-9657-4408-9d11-bc49fff4df10</errorID>
      <errorWord>,</errorWord>
      <group>L1_Format</group>
      <groupName>格式问题</groupName>
      <ability>L2_HalfPunc_CN</ability>
      <abilityName>全半角问题</abilityName>
      <candidateList>
        <item>，</item>
      </candidateList>
      <explain>文本全半角错误。</explain>
      <paraID>62ED5C22</paraID>
      <start>13</start>
      <end>14</end>
      <status>modified</status>
      <modifiedWord>，</modifiedWord>
      <trackRevisions>false</trackRevisions>
    </reviewItem>
    <reviewItem>
      <errorID>4a6c0036-78f5-48a6-b861-83cf401364c8</errorID>
      <errorWord>,</errorWord>
      <group>L1_Format</group>
      <groupName>格式问题</groupName>
      <ability>L2_HalfPunc_CN</ability>
      <abilityName>全半角问题</abilityName>
      <candidateList>
        <item>，</item>
      </candidateList>
      <explain>文本全半角错误。</explain>
      <paraID>62ED5C22</paraID>
      <start>20</start>
      <end>21</end>
      <status>modified</status>
      <modifiedWord>，</modifiedWord>
      <trackRevisions>false</trackRevisions>
    </reviewItem>
    <reviewItem>
      <errorID>7d2c3c07-e2f8-4de6-91d8-355a45497846</errorID>
      <errorWord>．</errorWord>
      <group>L1_Format</group>
      <groupName>格式问题</groupName>
      <ability>L2_HalfPunc_CN</ability>
      <abilityName>全半角问题</abilityName>
      <candidateList>
        <item>。</item>
      </candidateList>
      <explain>文本全半角错误。</explain>
      <paraID>62ED5C22</paraID>
      <start>23</start>
      <end>24</end>
      <status>modified</status>
      <modifiedWord>。</modifiedWord>
      <trackRevisions>false</trackRevisions>
    </reviewItem>
    <reviewItem>
      <errorID>4dbc0877-eb44-46b4-83d9-6808acd2cfc1</errorID>
      <errorWord>．</errorWord>
      <group>L1_Format</group>
      <groupName>格式问题</groupName>
      <ability>L2_HalfPunc_CN</ability>
      <abilityName>全半角问题</abilityName>
      <candidateList>
        <item>。</item>
      </candidateList>
      <explain>文本全半角错误。</explain>
      <paraID>62ED5C22</paraID>
      <start>44</start>
      <end>45</end>
      <status>modified</status>
      <modifiedWord>。</modifiedWord>
      <trackRevisions>false</trackRevisions>
    </reviewItem>
    <reviewItem>
      <errorID>b4fbe902-6a0d-42e8-8978-c2a7dd8a8511</errorID>
      <errorWord>,</errorWord>
      <group>L1_Format</group>
      <groupName>格式问题</groupName>
      <ability>L2_HalfPunc_CN</ability>
      <abilityName>全半角问题</abilityName>
      <candidateList>
        <item>，</item>
      </candidateList>
      <explain>文本全半角错误。</explain>
      <paraID>62ED5C22</paraID>
      <start>49</start>
      <end>50</end>
      <status>modified</status>
      <modifiedWord>，</modifiedWord>
      <trackRevisions>false</trackRevisions>
    </reviewItem>
    <reviewItem>
      <errorID>369d9d98-f514-46d0-8f11-47e42f0acb14</errorID>
      <errorWord>．</errorWord>
      <group>L1_Format</group>
      <groupName>格式问题</groupName>
      <ability>L2_HalfPunc_CN</ability>
      <abilityName>全半角问题</abilityName>
      <candidateList>
        <item>。</item>
      </candidateList>
      <explain>文本全半角错误。</explain>
      <paraID>1AF1B523</paraID>
      <start>8</start>
      <end>9</end>
      <status>modified</status>
      <modifiedWord>。</modifiedWord>
      <trackRevisions>false</trackRevisions>
    </reviewItem>
    <reviewItem>
      <errorID>4674fba0-af1e-4d8d-a5a5-9adc7a7a4415</errorID>
      <errorWord>．</errorWord>
      <group>L1_Format</group>
      <groupName>格式问题</groupName>
      <ability>L2_HalfPunc_CN</ability>
      <abilityName>全半角问题</abilityName>
      <candidateList>
        <item>。</item>
      </candidateList>
      <explain>文本全半角错误。</explain>
      <paraID>1AF1B523</paraID>
      <start>44</start>
      <end>45</end>
      <status>modified</status>
      <modifiedWord>。</modifiedWord>
      <trackRevisions>false</trackRevisions>
    </reviewItem>
    <reviewItem>
      <errorID>ffa8c8f0-acc2-4534-b149-f933247148a2</errorID>
      <errorWord>:</errorWord>
      <group>L1_Format</group>
      <groupName>格式问题</groupName>
      <ability>L2_HalfPunc_CN</ability>
      <abilityName>全半角问题</abilityName>
      <candidateList>
        <item>：</item>
      </candidateList>
      <explain>文本全半角错误。</explain>
      <paraID>1AF1B523</paraID>
      <start>47</start>
      <end>48</end>
      <status>modified</status>
      <modifiedWord>：</modifiedWord>
      <trackRevisions>false</trackRevisions>
    </reviewItem>
    <reviewItem>
      <errorID>9f324249-d6d7-4548-a09e-576a898d0146</errorID>
      <errorWord>,</errorWord>
      <group>L1_Format</group>
      <groupName>格式问题</groupName>
      <ability>L2_HalfPunc_CN</ability>
      <abilityName>全半角问题</abilityName>
      <candidateList>
        <item>，</item>
      </candidateList>
      <explain>文本全半角错误。</explain>
      <paraID>1AF1B523</paraID>
      <start>59</start>
      <end>60</end>
      <status>modified</status>
      <modifiedWord>，</modifiedWord>
      <trackRevisions>false</trackRevisions>
    </reviewItem>
    <reviewItem>
      <errorID>0ed9d9d2-49a8-4f64-b900-627ef9cb55fa</errorID>
      <errorWord>．</errorWord>
      <group>L1_Format</group>
      <groupName>格式问题</groupName>
      <ability>L2_HalfPunc_CN</ability>
      <abilityName>全半角问题</abilityName>
      <candidateList>
        <item>。</item>
      </candidateList>
      <explain>文本全半角错误。</explain>
      <paraID>510C24D2</paraID>
      <start>8</start>
      <end>9</end>
      <status>modified</status>
      <modifiedWord>。</modifiedWord>
      <trackRevisions>false</trackRevisions>
    </reviewItem>
    <reviewItem>
      <errorID>e0a70301-a09d-4f56-aac7-8364e96b7f31</errorID>
      <errorWord>．</errorWord>
      <group>L1_Format</group>
      <groupName>格式问题</groupName>
      <ability>L2_HalfPunc_CN</ability>
      <abilityName>全半角问题</abilityName>
      <candidateList>
        <item>。</item>
      </candidateList>
      <explain>文本全半角错误。</explain>
      <paraID>510C24D2</paraID>
      <start>37</start>
      <end>38</end>
      <status>modified</status>
      <modifiedWord>。</modifiedWord>
      <trackRevisions>false</trackRevisions>
    </reviewItem>
    <reviewItem>
      <errorID>104df572-d83b-4eb0-8e94-d1b1042bd27d</errorID>
      <errorWord>:</errorWord>
      <group>L1_Format</group>
      <groupName>格式问题</groupName>
      <ability>L2_HalfPunc_CN</ability>
      <abilityName>全半角问题</abilityName>
      <candidateList>
        <item>：</item>
      </candidateList>
      <explain>文本全半角错误。</explain>
      <paraID>510C24D2</paraID>
      <start>40</start>
      <end>41</end>
      <status>modified</status>
      <modifiedWord>：</modifiedWord>
      <trackRevisions>false</trackRevisions>
    </reviewItem>
    <reviewItem>
      <errorID>1096add0-6c27-4848-ae8a-bec931d70c69</errorID>
      <errorWord>,</errorWord>
      <group>L1_Format</group>
      <groupName>格式问题</groupName>
      <ability>L2_HalfPunc_CN</ability>
      <abilityName>全半角问题</abilityName>
      <candidateList>
        <item>，</item>
      </candidateList>
      <explain>文本全半角错误。</explain>
      <paraID>510C24D2</paraID>
      <start>52</start>
      <end>53</end>
      <status>modified</status>
      <modifiedWord>，</modifiedWord>
      <trackRevisions>false</trackRevisions>
    </reviewItem>
  </reviewItems>
  <config/>
</contractReview>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3213F99D-9F69-4601-AFF9-8C0F85D69385}">
  <ds:schemaRefs/>
</ds:datastoreItem>
</file>

<file path=docProps/app.xml><?xml version="1.0" encoding="utf-8"?>
<Properties xmlns="http://schemas.openxmlformats.org/officeDocument/2006/extended-properties" xmlns:vt="http://schemas.openxmlformats.org/officeDocument/2006/docPropsVTypes">
  <Template>Normal.dotm</Template>
  <Pages>8</Pages>
  <Words>3842</Words>
  <Characters>4408</Characters>
  <Lines>105</Lines>
  <Paragraphs>91</Paragraphs>
  <TotalTime>24</TotalTime>
  <ScaleCrop>false</ScaleCrop>
  <LinksUpToDate>false</LinksUpToDate>
  <CharactersWithSpaces>4686</CharactersWithSpaces>
  <Application>WPS Office_12.1.0.26895_F1E327BC-269C-435d-A152-05C5408002CA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2026-06-27T10:22:00Z</dcterms:created>
  <dc:creator>sAty</dc:creator>
  <cp:lastModifiedBy>萧瑟之北</cp:lastModifiedBy>
  <dcterms:modified xsi:type="dcterms:W3CDTF">2026-06-28T13:26:41Z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O">
    <vt:lpwstr>wqlLaW5nc29mdCBQREYgdG8gV1BTIDEyMA</vt:lpwstr>
  </property>
  <property fmtid="{D5CDD505-2E9C-101B-9397-08002B2CF9AE}" pid="3" name="Created">
    <vt:filetime>2026-06-27T18:22:52Z</vt:filetime>
  </property>
  <property fmtid="{D5CDD505-2E9C-101B-9397-08002B2CF9AE}" pid="4" name="KSOTemplateDocerSaveRecord">
    <vt:lpwstr>eyJoZGlkIjoiYmM5NzA2M2YxNDAzNWIxYmYxOGIwZTUyNTRkMDVjYjMiLCJ1c2VySWQiOiI3NzQ1NTk4NDIifQ==</vt:lpwstr>
  </property>
  <property fmtid="{D5CDD505-2E9C-101B-9397-08002B2CF9AE}" pid="5" name="KSOProductBuildVer">
    <vt:lpwstr>2052-12.1.0.26895</vt:lpwstr>
  </property>
  <property fmtid="{D5CDD505-2E9C-101B-9397-08002B2CF9AE}" pid="6" name="ICV">
    <vt:lpwstr>7A1AB762B3B84036B6D6B10B62FFE69F_13</vt:lpwstr>
  </property>
</Properties>
</file>