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07D33B2A" w14:textId="4D91730E" w:rsidR="001D4DE9" w:rsidRDefault="000F4D66">
      <w:pPr>
        <w:pStyle w:val="Title"/>
        <w:rPr>
          <w:lang w:val="nl-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D4DE9">
        <w:rPr>
          <w:lang w:val="nl-BE"/>
        </w:rPr>
        <w:t>Wachtwoorden-</w:t>
      </w:r>
    </w:p>
    <w:p w14:paraId="654FD837" w14:textId="1AA99B9B" w:rsidR="009B257C" w:rsidRPr="00C85E86" w:rsidRDefault="001D4DE9">
      <w:pPr>
        <w:pStyle w:val="Title"/>
        <w:rPr>
          <w:lang w:val="nl-BE"/>
        </w:rPr>
      </w:pPr>
      <w:r>
        <w:rPr>
          <w:lang w:val="nl-BE"/>
        </w:rPr>
        <w:t>beleid (BASIC)</w:t>
      </w:r>
    </w:p>
    <w:p w14:paraId="432692D1" w14:textId="77777777" w:rsidR="009B257C" w:rsidRPr="00C85E86" w:rsidRDefault="000567F5">
      <w:pPr>
        <w:pStyle w:val="Coversous-titre"/>
        <w:rPr>
          <w:noProof/>
        </w:rPr>
      </w:pPr>
      <w:r w:rsidRPr="00C85E86">
        <w:t xml:space="preserve"> Sjabloon</w:t>
      </w:r>
    </w:p>
    <w:p w14:paraId="6950CD39" w14:textId="77777777" w:rsidR="009B257C" w:rsidRPr="00C85E86" w:rsidRDefault="000F4D66">
      <w:pPr>
        <w:pStyle w:val="Heading1"/>
        <w:rPr>
          <w:lang w:val="nl-BE"/>
        </w:rPr>
      </w:pPr>
      <w:bookmarkStart w:id="0" w:name="_Toc157092842"/>
      <w:r w:rsidRPr="00C85E86">
        <w:rPr>
          <w:lang w:val="nl-BE"/>
        </w:rPr>
        <w:lastRenderedPageBreak/>
        <w:t>Autoriteit en herziening</w:t>
      </w:r>
      <w:bookmarkEnd w:id="0"/>
    </w:p>
    <w:p w14:paraId="5BDDFB11" w14:textId="77777777" w:rsidR="009B257C" w:rsidRPr="00C85E86" w:rsidRDefault="000F4D66">
      <w:pPr>
        <w:pStyle w:val="Heading2"/>
        <w:rPr>
          <w:lang w:val="nl-BE"/>
        </w:rPr>
      </w:pPr>
      <w:bookmarkStart w:id="1" w:name="_Toc157092843"/>
      <w:r w:rsidRPr="00C85E86">
        <w:rPr>
          <w:lang w:val="nl-BE"/>
        </w:rPr>
        <w:t>Documentcontrole en beoordeling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77777777" w:rsidR="009B257C" w:rsidRPr="00C85E86" w:rsidRDefault="000F4D66">
      <w:pPr>
        <w:pStyle w:val="BodyText"/>
        <w:rPr>
          <w:lang w:val="nl-BE"/>
        </w:rPr>
      </w:pPr>
      <w:r w:rsidRPr="00C85E86">
        <w:rPr>
          <w:lang w:val="nl-BE"/>
        </w:rPr>
        <w:t>.</w:t>
      </w:r>
    </w:p>
    <w:p w14:paraId="1DFBDE9C" w14:textId="77777777" w:rsidR="009B257C" w:rsidRPr="00C85E86" w:rsidRDefault="000F4D66">
      <w:pPr>
        <w:pStyle w:val="Heading2"/>
        <w:rPr>
          <w:lang w:val="nl-BE"/>
        </w:rPr>
      </w:pPr>
      <w:bookmarkStart w:id="2" w:name="_Toc157092844"/>
      <w:r w:rsidRPr="00C85E86">
        <w:rPr>
          <w:lang w:val="nl-BE"/>
        </w:rPr>
        <w:t>Versiebeheer</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2DAFCFF6" w:rsidR="00B35843" w:rsidRPr="00C85E86" w:rsidRDefault="00F62215" w:rsidP="00040420">
            <w:pPr>
              <w:rPr>
                <w:lang w:val="nl-BE"/>
              </w:rPr>
            </w:pPr>
            <w:r>
              <w:rPr>
                <w:lang w:val="nl-BE"/>
              </w:rPr>
              <w:t>1.0</w:t>
            </w: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A58B2D6" w14:textId="012F819C" w:rsidR="009B257C" w:rsidRPr="00C85E86" w:rsidRDefault="00AE2E04">
      <w:pPr>
        <w:pStyle w:val="Heading1"/>
        <w:rPr>
          <w:lang w:val="nl-BE"/>
        </w:rPr>
      </w:pPr>
      <w:r>
        <w:rPr>
          <w:lang w:val="nl-BE"/>
        </w:rPr>
        <w:lastRenderedPageBreak/>
        <w:t>Intro</w:t>
      </w:r>
    </w:p>
    <w:p w14:paraId="0CFB6D6E" w14:textId="77777777" w:rsidR="004B32EA" w:rsidRPr="004B32EA" w:rsidRDefault="004B32EA" w:rsidP="004B32EA">
      <w:pPr>
        <w:pStyle w:val="BodyText"/>
        <w:rPr>
          <w:lang w:val="nl-BE"/>
        </w:rPr>
      </w:pPr>
      <w:bookmarkStart w:id="3" w:name="_Toc157092846"/>
      <w:bookmarkStart w:id="4" w:name="_Hlk156987633"/>
      <w:r w:rsidRPr="004B32EA">
        <w:rPr>
          <w:lang w:val="nl-BE"/>
        </w:rPr>
        <w:t>Wachtwoorden worden vaak gebruikt om gebruikers te authentiseren. Dit document biedt een beleid voor het gebruik en de implementatie van wachtwoorden voor vertrouwelijke en kritieke informatiesystemen.</w:t>
      </w:r>
    </w:p>
    <w:p w14:paraId="4FDDFEE0" w14:textId="58055BAA" w:rsidR="00F62215" w:rsidRPr="00F62215" w:rsidRDefault="004B32EA" w:rsidP="00F62215">
      <w:pPr>
        <w:pStyle w:val="BodyText"/>
        <w:jc w:val="left"/>
        <w:rPr>
          <w:lang w:val="nl-BE"/>
        </w:rPr>
      </w:pPr>
      <w:r w:rsidRPr="004B32EA">
        <w:rPr>
          <w:lang w:val="nl-BE"/>
        </w:rPr>
        <w:t>Vroeger dachten we dat de beste manier om wachtwoorden te beveiligen was om ze sterk te maken en vaak te veranderen. Tegenwoordig is wordt de nieuwe filosofie om wachtwoorden lang maar gebruiksvriendelijk te maken steeds populairder.  Multi-factor authenticatie wordt sterk aangemoedigd en moet waar mogelijk worden gebruikt, niet alleen voor werk gerelateerde accounts maar ook voor persoonlijke accounts.</w:t>
      </w:r>
      <w:r w:rsidR="00F62215">
        <w:rPr>
          <w:lang w:val="nl-BE"/>
        </w:rPr>
        <w:br/>
      </w:r>
      <w:r w:rsidR="00F62215">
        <w:rPr>
          <w:lang w:val="nl-BE"/>
        </w:rPr>
        <w:br/>
      </w:r>
      <w:r w:rsidR="00F62215" w:rsidRPr="00F62215">
        <w:rPr>
          <w:lang w:val="nl-BE"/>
        </w:rPr>
        <w:t xml:space="preserve">Dit beleidsdocument maakt deel uit van een set van beleidsdocumenten die </w:t>
      </w:r>
      <w:r w:rsidR="00F62215" w:rsidRPr="00AC56A3">
        <w:rPr>
          <w:b/>
          <w:bCs/>
          <w:color w:val="60BCCF"/>
          <w:lang w:val="nl-BE"/>
        </w:rPr>
        <w:t xml:space="preserve">[Organisatie] </w:t>
      </w:r>
      <w:r w:rsidR="00F62215" w:rsidRPr="00F62215">
        <w:rPr>
          <w:lang w:val="nl-BE"/>
        </w:rPr>
        <w:t xml:space="preserve">ondersteunen bij het opstellen van een gedegen strategie rond cyberbeveiliging.  </w:t>
      </w:r>
    </w:p>
    <w:p w14:paraId="4BCB88D8" w14:textId="62AADC9B" w:rsidR="004B32EA" w:rsidRDefault="004B32EA" w:rsidP="004B32EA">
      <w:pPr>
        <w:pStyle w:val="Heading1"/>
        <w:rPr>
          <w:lang w:val="nl-BE"/>
        </w:rPr>
      </w:pPr>
      <w:r w:rsidRPr="004B32EA">
        <w:rPr>
          <w:lang w:val="nl-BE"/>
        </w:rPr>
        <w:t>Wachtwoordinstellingen</w:t>
      </w:r>
    </w:p>
    <w:p w14:paraId="43B3881E" w14:textId="095E560B" w:rsidR="004B32EA" w:rsidRDefault="002F6369" w:rsidP="002F6369">
      <w:pPr>
        <w:pStyle w:val="Heading2"/>
        <w:rPr>
          <w:lang w:val="nl-BE"/>
        </w:rPr>
      </w:pPr>
      <w:r w:rsidRPr="002F6369">
        <w:rPr>
          <w:lang w:val="nl-BE"/>
        </w:rPr>
        <w:t>Wachtwoordsterkte</w:t>
      </w:r>
    </w:p>
    <w:p w14:paraId="691A4A2D" w14:textId="77777777" w:rsidR="00283BFB" w:rsidRPr="00283BFB" w:rsidRDefault="00283BFB" w:rsidP="00283BFB">
      <w:pPr>
        <w:pStyle w:val="BodyText"/>
        <w:rPr>
          <w:lang w:val="nl-BE"/>
        </w:rPr>
      </w:pPr>
      <w:r w:rsidRPr="00283BFB">
        <w:rPr>
          <w:lang w:val="nl-BE"/>
        </w:rPr>
        <w:t xml:space="preserve">De sterkte van wachtwoorden is belangrijk om de kans op misbruik te verkleinen. </w:t>
      </w:r>
    </w:p>
    <w:p w14:paraId="309C96F6" w14:textId="77777777" w:rsidR="00283BFB" w:rsidRPr="00283BFB" w:rsidRDefault="00283BFB" w:rsidP="00283BFB">
      <w:pPr>
        <w:pStyle w:val="BodyText"/>
        <w:rPr>
          <w:lang w:val="nl-BE"/>
        </w:rPr>
      </w:pPr>
      <w:r w:rsidRPr="00283BFB">
        <w:rPr>
          <w:lang w:val="nl-BE"/>
        </w:rPr>
        <w:t xml:space="preserve">Wachtwoordsystemen moeten het gebruik van sterke wachtwoorden afdwingen volgens deze regels: </w:t>
      </w:r>
    </w:p>
    <w:p w14:paraId="4A5249D1" w14:textId="77777777" w:rsidR="00283BFB" w:rsidRPr="00AC56A3" w:rsidRDefault="00283BFB" w:rsidP="00F62215">
      <w:pPr>
        <w:pStyle w:val="BodyText"/>
        <w:numPr>
          <w:ilvl w:val="0"/>
          <w:numId w:val="4"/>
        </w:numPr>
        <w:rPr>
          <w:b/>
          <w:bCs/>
          <w:color w:val="60BCCF"/>
          <w:lang w:val="nl-BE"/>
        </w:rPr>
      </w:pPr>
      <w:r w:rsidRPr="00283BFB">
        <w:rPr>
          <w:lang w:val="nl-BE"/>
        </w:rPr>
        <w:t xml:space="preserve">De minimaal toegestane lengte van het wachtwoord moet worden aangehouden </w:t>
      </w:r>
      <w:r w:rsidRPr="00AC56A3">
        <w:rPr>
          <w:b/>
          <w:bCs/>
          <w:color w:val="60BCCF"/>
          <w:lang w:val="nl-BE"/>
        </w:rPr>
        <w:t>(minimaal X tekens, X wordt aanbevolen)</w:t>
      </w:r>
    </w:p>
    <w:p w14:paraId="394A8E03" w14:textId="77777777" w:rsidR="00283BFB" w:rsidRDefault="00283BFB" w:rsidP="00F62215">
      <w:pPr>
        <w:pStyle w:val="BodyText"/>
        <w:numPr>
          <w:ilvl w:val="0"/>
          <w:numId w:val="4"/>
        </w:numPr>
        <w:rPr>
          <w:lang w:val="nl-BE"/>
        </w:rPr>
      </w:pPr>
      <w:r w:rsidRPr="00283BFB">
        <w:rPr>
          <w:lang w:val="nl-BE"/>
        </w:rPr>
        <w:t xml:space="preserve">Wachtwoorden voor beheerders moeten minimaal </w:t>
      </w:r>
      <w:r w:rsidRPr="00AC56A3">
        <w:rPr>
          <w:b/>
          <w:bCs/>
          <w:color w:val="60BCCF"/>
          <w:lang w:val="nl-BE"/>
        </w:rPr>
        <w:t>XX</w:t>
      </w:r>
      <w:r w:rsidRPr="00283BFB">
        <w:rPr>
          <w:lang w:val="nl-BE"/>
        </w:rPr>
        <w:t xml:space="preserve"> tekens bevatten </w:t>
      </w:r>
    </w:p>
    <w:p w14:paraId="7AE3B4CE" w14:textId="77777777" w:rsidR="00283BFB" w:rsidRDefault="00283BFB" w:rsidP="00F62215">
      <w:pPr>
        <w:pStyle w:val="BodyText"/>
        <w:numPr>
          <w:ilvl w:val="0"/>
          <w:numId w:val="4"/>
        </w:numPr>
        <w:rPr>
          <w:lang w:val="nl-BE"/>
        </w:rPr>
      </w:pPr>
      <w:r w:rsidRPr="00283BFB">
        <w:rPr>
          <w:lang w:val="nl-BE"/>
        </w:rPr>
        <w:t xml:space="preserve">Wachtwoorden voor serviceaccounts moeten minimaal </w:t>
      </w:r>
      <w:r w:rsidRPr="00AC56A3">
        <w:rPr>
          <w:b/>
          <w:bCs/>
          <w:color w:val="60BCCF"/>
          <w:lang w:val="nl-BE"/>
        </w:rPr>
        <w:t>XX</w:t>
      </w:r>
      <w:r w:rsidRPr="00283BFB">
        <w:rPr>
          <w:lang w:val="nl-BE"/>
        </w:rPr>
        <w:t xml:space="preserve"> tekens lang zijn</w:t>
      </w:r>
    </w:p>
    <w:p w14:paraId="418F2767" w14:textId="77777777" w:rsidR="00283BFB" w:rsidRDefault="00283BFB" w:rsidP="00F62215">
      <w:pPr>
        <w:pStyle w:val="BodyText"/>
        <w:numPr>
          <w:ilvl w:val="0"/>
          <w:numId w:val="4"/>
        </w:numPr>
        <w:rPr>
          <w:lang w:val="nl-BE"/>
        </w:rPr>
      </w:pPr>
      <w:r w:rsidRPr="00283BFB">
        <w:rPr>
          <w:lang w:val="nl-BE"/>
        </w:rPr>
        <w:t>Zeer lange wachtwoorden moeten worden toegestaan (bijv. 256 tekens)</w:t>
      </w:r>
    </w:p>
    <w:p w14:paraId="17276E34" w14:textId="77777777" w:rsidR="00283BFB" w:rsidRDefault="00283BFB" w:rsidP="00F62215">
      <w:pPr>
        <w:pStyle w:val="BodyText"/>
        <w:numPr>
          <w:ilvl w:val="0"/>
          <w:numId w:val="4"/>
        </w:numPr>
        <w:rPr>
          <w:lang w:val="nl-BE"/>
        </w:rPr>
      </w:pPr>
      <w:r w:rsidRPr="00283BFB">
        <w:rPr>
          <w:lang w:val="nl-BE"/>
        </w:rPr>
        <w:t>Wachtwoorden die je gebruikersnaam bevatten moeten worden geweigerd</w:t>
      </w:r>
    </w:p>
    <w:p w14:paraId="2266B9A3" w14:textId="77777777" w:rsidR="00283BFB" w:rsidRDefault="00283BFB" w:rsidP="00F62215">
      <w:pPr>
        <w:pStyle w:val="BodyText"/>
        <w:numPr>
          <w:ilvl w:val="0"/>
          <w:numId w:val="4"/>
        </w:numPr>
        <w:rPr>
          <w:lang w:val="nl-BE"/>
        </w:rPr>
      </w:pPr>
      <w:r w:rsidRPr="00283BFB">
        <w:rPr>
          <w:lang w:val="nl-BE"/>
        </w:rPr>
        <w:t>Wachtwoorden die je voor- of achternaam bevatten moeten worden geweigerd</w:t>
      </w:r>
    </w:p>
    <w:p w14:paraId="574B761C" w14:textId="580A68E3" w:rsidR="00283BFB" w:rsidRPr="00283BFB" w:rsidRDefault="00283BFB" w:rsidP="00F62215">
      <w:pPr>
        <w:pStyle w:val="BodyText"/>
        <w:numPr>
          <w:ilvl w:val="0"/>
          <w:numId w:val="4"/>
        </w:numPr>
        <w:rPr>
          <w:lang w:val="nl-BE"/>
        </w:rPr>
      </w:pPr>
      <w:r w:rsidRPr="00283BFB">
        <w:rPr>
          <w:lang w:val="nl-BE"/>
        </w:rPr>
        <w:t>Er moeten complexe wachtwoorden worden afgedwongen, die ten minste drie van de volgende categorieën bevatten:</w:t>
      </w:r>
    </w:p>
    <w:p w14:paraId="2D9455BA" w14:textId="77777777" w:rsidR="00283BFB" w:rsidRDefault="00283BFB" w:rsidP="00F62215">
      <w:pPr>
        <w:pStyle w:val="BodyText"/>
        <w:numPr>
          <w:ilvl w:val="2"/>
          <w:numId w:val="4"/>
        </w:numPr>
        <w:rPr>
          <w:lang w:val="nl-BE"/>
        </w:rPr>
      </w:pPr>
      <w:r w:rsidRPr="00283BFB">
        <w:rPr>
          <w:lang w:val="nl-BE"/>
        </w:rPr>
        <w:t>Hoofdletters (A-Z)</w:t>
      </w:r>
    </w:p>
    <w:p w14:paraId="7E9ADD5F" w14:textId="77777777" w:rsidR="00283BFB" w:rsidRDefault="00283BFB" w:rsidP="00F62215">
      <w:pPr>
        <w:pStyle w:val="BodyText"/>
        <w:numPr>
          <w:ilvl w:val="2"/>
          <w:numId w:val="4"/>
        </w:numPr>
        <w:rPr>
          <w:lang w:val="nl-BE"/>
        </w:rPr>
      </w:pPr>
      <w:r w:rsidRPr="00283BFB">
        <w:rPr>
          <w:lang w:val="nl-BE"/>
        </w:rPr>
        <w:t>Kleine letters (a-</w:t>
      </w:r>
      <w:proofErr w:type="spellStart"/>
      <w:r w:rsidRPr="00283BFB">
        <w:rPr>
          <w:lang w:val="nl-BE"/>
        </w:rPr>
        <w:t>z</w:t>
      </w:r>
      <w:proofErr w:type="spellEnd"/>
      <w:r w:rsidRPr="00283BFB">
        <w:rPr>
          <w:lang w:val="nl-BE"/>
        </w:rPr>
        <w:t>)</w:t>
      </w:r>
    </w:p>
    <w:p w14:paraId="1317595C" w14:textId="77777777" w:rsidR="00283BFB" w:rsidRDefault="00283BFB" w:rsidP="00F62215">
      <w:pPr>
        <w:pStyle w:val="BodyText"/>
        <w:numPr>
          <w:ilvl w:val="2"/>
          <w:numId w:val="4"/>
        </w:numPr>
        <w:rPr>
          <w:lang w:val="nl-BE"/>
        </w:rPr>
      </w:pPr>
      <w:r w:rsidRPr="00283BFB">
        <w:rPr>
          <w:lang w:val="nl-BE"/>
        </w:rPr>
        <w:t>Cijfers (0-9)</w:t>
      </w:r>
    </w:p>
    <w:p w14:paraId="79DDCEDE" w14:textId="6D180192" w:rsidR="002F6369" w:rsidRDefault="00283BFB" w:rsidP="00F62215">
      <w:pPr>
        <w:pStyle w:val="BodyText"/>
        <w:numPr>
          <w:ilvl w:val="2"/>
          <w:numId w:val="4"/>
        </w:numPr>
        <w:rPr>
          <w:lang w:val="nl-BE"/>
        </w:rPr>
      </w:pPr>
      <w:r w:rsidRPr="005E1BA3">
        <w:rPr>
          <w:lang w:val="nl-BE"/>
        </w:rPr>
        <w:t xml:space="preserve">Speciale tekens: !@#$%^&amp;*() </w:t>
      </w:r>
      <w:proofErr w:type="spellStart"/>
      <w:r w:rsidRPr="005E1BA3">
        <w:rPr>
          <w:lang w:val="nl-BE"/>
        </w:rPr>
        <w:t>etc</w:t>
      </w:r>
      <w:proofErr w:type="spellEnd"/>
    </w:p>
    <w:p w14:paraId="12C9CD3F" w14:textId="77777777" w:rsidR="005E1BA3" w:rsidRPr="00F50EA0" w:rsidRDefault="005E1BA3" w:rsidP="005E1BA3">
      <w:pPr>
        <w:pStyle w:val="BodyText"/>
        <w:rPr>
          <w:u w:val="single"/>
          <w:lang w:val="nl-BE"/>
        </w:rPr>
      </w:pPr>
      <w:r w:rsidRPr="00F50EA0">
        <w:rPr>
          <w:u w:val="single"/>
          <w:lang w:val="nl-BE"/>
        </w:rPr>
        <w:t>Uitzonderingen:</w:t>
      </w:r>
    </w:p>
    <w:p w14:paraId="62D39352" w14:textId="77777777" w:rsidR="005E1BA3" w:rsidRPr="005E1BA3" w:rsidRDefault="005E1BA3" w:rsidP="005E1BA3">
      <w:pPr>
        <w:pStyle w:val="BodyText"/>
        <w:rPr>
          <w:lang w:val="nl-BE"/>
        </w:rPr>
      </w:pPr>
      <w:r w:rsidRPr="005E1BA3">
        <w:rPr>
          <w:lang w:val="nl-BE"/>
        </w:rPr>
        <w:t xml:space="preserve">In de </w:t>
      </w:r>
      <w:proofErr w:type="spellStart"/>
      <w:r w:rsidRPr="005E1BA3">
        <w:rPr>
          <w:lang w:val="nl-BE"/>
        </w:rPr>
        <w:t>volgende</w:t>
      </w:r>
      <w:proofErr w:type="spellEnd"/>
      <w:r w:rsidRPr="005E1BA3">
        <w:rPr>
          <w:lang w:val="nl-BE"/>
        </w:rPr>
        <w:t xml:space="preserve"> </w:t>
      </w:r>
      <w:proofErr w:type="spellStart"/>
      <w:r w:rsidRPr="005E1BA3">
        <w:rPr>
          <w:lang w:val="nl-BE"/>
        </w:rPr>
        <w:t>gevallen</w:t>
      </w:r>
      <w:proofErr w:type="spellEnd"/>
      <w:r w:rsidRPr="005E1BA3">
        <w:rPr>
          <w:lang w:val="nl-BE"/>
        </w:rPr>
        <w:t xml:space="preserve"> is </w:t>
      </w:r>
      <w:proofErr w:type="spellStart"/>
      <w:r w:rsidRPr="005E1BA3">
        <w:rPr>
          <w:lang w:val="nl-BE"/>
        </w:rPr>
        <w:t>een</w:t>
      </w:r>
      <w:proofErr w:type="spellEnd"/>
      <w:r w:rsidRPr="005E1BA3">
        <w:rPr>
          <w:lang w:val="nl-BE"/>
        </w:rPr>
        <w:t xml:space="preserve"> </w:t>
      </w:r>
      <w:proofErr w:type="spellStart"/>
      <w:r w:rsidRPr="005E1BA3">
        <w:rPr>
          <w:lang w:val="nl-BE"/>
        </w:rPr>
        <w:t>wachtwoord</w:t>
      </w:r>
      <w:proofErr w:type="spellEnd"/>
      <w:r w:rsidRPr="005E1BA3">
        <w:rPr>
          <w:lang w:val="nl-BE"/>
        </w:rPr>
        <w:t xml:space="preserve"> van </w:t>
      </w:r>
      <w:proofErr w:type="spellStart"/>
      <w:r w:rsidRPr="005E1BA3">
        <w:rPr>
          <w:lang w:val="nl-BE"/>
        </w:rPr>
        <w:t>minstens</w:t>
      </w:r>
      <w:proofErr w:type="spellEnd"/>
      <w:r w:rsidRPr="005E1BA3">
        <w:rPr>
          <w:lang w:val="nl-BE"/>
        </w:rPr>
        <w:t xml:space="preserve"> 4 </w:t>
      </w:r>
      <w:proofErr w:type="spellStart"/>
      <w:r w:rsidRPr="005E1BA3">
        <w:rPr>
          <w:lang w:val="nl-BE"/>
        </w:rPr>
        <w:t>cijfers</w:t>
      </w:r>
      <w:proofErr w:type="spellEnd"/>
      <w:r w:rsidRPr="005E1BA3">
        <w:rPr>
          <w:lang w:val="nl-BE"/>
        </w:rPr>
        <w:t xml:space="preserve"> </w:t>
      </w:r>
      <w:proofErr w:type="spellStart"/>
      <w:r w:rsidRPr="005E1BA3">
        <w:rPr>
          <w:lang w:val="nl-BE"/>
        </w:rPr>
        <w:t>toegestaan</w:t>
      </w:r>
      <w:proofErr w:type="spellEnd"/>
      <w:r w:rsidRPr="005E1BA3">
        <w:rPr>
          <w:lang w:val="nl-BE"/>
        </w:rPr>
        <w:t>:</w:t>
      </w:r>
    </w:p>
    <w:p w14:paraId="69C79BC9" w14:textId="77777777" w:rsidR="005E1BA3" w:rsidRPr="005E1BA3" w:rsidRDefault="005E1BA3" w:rsidP="00F62215">
      <w:pPr>
        <w:pStyle w:val="BodyText"/>
        <w:numPr>
          <w:ilvl w:val="0"/>
          <w:numId w:val="5"/>
        </w:numPr>
        <w:rPr>
          <w:lang w:val="nl-BE"/>
        </w:rPr>
      </w:pPr>
      <w:r w:rsidRPr="005E1BA3">
        <w:rPr>
          <w:lang w:val="nl-BE"/>
        </w:rPr>
        <w:t xml:space="preserve">Als de code </w:t>
      </w:r>
      <w:proofErr w:type="spellStart"/>
      <w:r w:rsidRPr="005E1BA3">
        <w:rPr>
          <w:lang w:val="nl-BE"/>
        </w:rPr>
        <w:t>een</w:t>
      </w:r>
      <w:proofErr w:type="spellEnd"/>
      <w:r w:rsidRPr="005E1BA3">
        <w:rPr>
          <w:lang w:val="nl-BE"/>
        </w:rPr>
        <w:t xml:space="preserve"> </w:t>
      </w:r>
      <w:proofErr w:type="spellStart"/>
      <w:r w:rsidRPr="005E1BA3">
        <w:rPr>
          <w:lang w:val="nl-BE"/>
        </w:rPr>
        <w:t>toevoeging</w:t>
      </w:r>
      <w:proofErr w:type="spellEnd"/>
      <w:r w:rsidRPr="005E1BA3">
        <w:rPr>
          <w:lang w:val="nl-BE"/>
        </w:rPr>
        <w:t xml:space="preserve"> is van </w:t>
      </w:r>
      <w:proofErr w:type="spellStart"/>
      <w:r w:rsidRPr="005E1BA3">
        <w:rPr>
          <w:lang w:val="nl-BE"/>
        </w:rPr>
        <w:t>een</w:t>
      </w:r>
      <w:proofErr w:type="spellEnd"/>
      <w:r w:rsidRPr="005E1BA3">
        <w:rPr>
          <w:lang w:val="nl-BE"/>
        </w:rPr>
        <w:t xml:space="preserve"> </w:t>
      </w:r>
      <w:proofErr w:type="spellStart"/>
      <w:r w:rsidRPr="005E1BA3">
        <w:rPr>
          <w:lang w:val="nl-BE"/>
        </w:rPr>
        <w:t>fysieke</w:t>
      </w:r>
      <w:proofErr w:type="spellEnd"/>
      <w:r w:rsidRPr="005E1BA3">
        <w:rPr>
          <w:lang w:val="nl-BE"/>
        </w:rPr>
        <w:t xml:space="preserve"> </w:t>
      </w:r>
      <w:proofErr w:type="spellStart"/>
      <w:r w:rsidRPr="005E1BA3">
        <w:rPr>
          <w:lang w:val="nl-BE"/>
        </w:rPr>
        <w:t>toegangs</w:t>
      </w:r>
      <w:proofErr w:type="spellEnd"/>
      <w:r w:rsidRPr="005E1BA3">
        <w:rPr>
          <w:lang w:val="nl-BE"/>
        </w:rPr>
        <w:t xml:space="preserve">-ID </w:t>
      </w:r>
      <w:proofErr w:type="spellStart"/>
      <w:r w:rsidRPr="005E1BA3">
        <w:rPr>
          <w:lang w:val="nl-BE"/>
        </w:rPr>
        <w:t>zoals</w:t>
      </w:r>
      <w:proofErr w:type="spellEnd"/>
      <w:r w:rsidRPr="005E1BA3">
        <w:rPr>
          <w:lang w:val="nl-BE"/>
        </w:rPr>
        <w:t xml:space="preserve"> </w:t>
      </w:r>
      <w:proofErr w:type="spellStart"/>
      <w:r w:rsidRPr="005E1BA3">
        <w:rPr>
          <w:lang w:val="nl-BE"/>
        </w:rPr>
        <w:t>een</w:t>
      </w:r>
      <w:proofErr w:type="spellEnd"/>
      <w:r w:rsidRPr="005E1BA3">
        <w:rPr>
          <w:lang w:val="nl-BE"/>
        </w:rPr>
        <w:t xml:space="preserve"> smartcard of token</w:t>
      </w:r>
    </w:p>
    <w:p w14:paraId="29B0568C" w14:textId="77777777" w:rsidR="005E1BA3" w:rsidRPr="005E1BA3" w:rsidRDefault="005E1BA3" w:rsidP="00F62215">
      <w:pPr>
        <w:pStyle w:val="BodyText"/>
        <w:numPr>
          <w:ilvl w:val="0"/>
          <w:numId w:val="5"/>
        </w:numPr>
        <w:rPr>
          <w:lang w:val="nl-BE"/>
        </w:rPr>
      </w:pPr>
      <w:r w:rsidRPr="005E1BA3">
        <w:rPr>
          <w:lang w:val="nl-BE"/>
        </w:rPr>
        <w:t xml:space="preserve">Als het </w:t>
      </w:r>
      <w:proofErr w:type="spellStart"/>
      <w:r w:rsidRPr="005E1BA3">
        <w:rPr>
          <w:lang w:val="nl-BE"/>
        </w:rPr>
        <w:t>systeem</w:t>
      </w:r>
      <w:proofErr w:type="spellEnd"/>
      <w:r w:rsidRPr="005E1BA3">
        <w:rPr>
          <w:lang w:val="nl-BE"/>
        </w:rPr>
        <w:t xml:space="preserve"> </w:t>
      </w:r>
      <w:proofErr w:type="spellStart"/>
      <w:r w:rsidRPr="005E1BA3">
        <w:rPr>
          <w:lang w:val="nl-BE"/>
        </w:rPr>
        <w:t>niet</w:t>
      </w:r>
      <w:proofErr w:type="spellEnd"/>
      <w:r w:rsidRPr="005E1BA3">
        <w:rPr>
          <w:lang w:val="nl-BE"/>
        </w:rPr>
        <w:t xml:space="preserve"> op </w:t>
      </w:r>
      <w:proofErr w:type="spellStart"/>
      <w:r w:rsidRPr="005E1BA3">
        <w:rPr>
          <w:lang w:val="nl-BE"/>
        </w:rPr>
        <w:t>een</w:t>
      </w:r>
      <w:proofErr w:type="spellEnd"/>
      <w:r w:rsidRPr="005E1BA3">
        <w:rPr>
          <w:lang w:val="nl-BE"/>
        </w:rPr>
        <w:t xml:space="preserve"> </w:t>
      </w:r>
      <w:proofErr w:type="spellStart"/>
      <w:r w:rsidRPr="005E1BA3">
        <w:rPr>
          <w:lang w:val="nl-BE"/>
        </w:rPr>
        <w:t>netwerk</w:t>
      </w:r>
      <w:proofErr w:type="spellEnd"/>
      <w:r w:rsidRPr="005E1BA3">
        <w:rPr>
          <w:lang w:val="nl-BE"/>
        </w:rPr>
        <w:t xml:space="preserve"> is </w:t>
      </w:r>
      <w:proofErr w:type="spellStart"/>
      <w:r w:rsidRPr="005E1BA3">
        <w:rPr>
          <w:lang w:val="nl-BE"/>
        </w:rPr>
        <w:t>aangesloten</w:t>
      </w:r>
      <w:proofErr w:type="spellEnd"/>
      <w:r w:rsidRPr="005E1BA3">
        <w:rPr>
          <w:lang w:val="nl-BE"/>
        </w:rPr>
        <w:t xml:space="preserve"> </w:t>
      </w:r>
      <w:proofErr w:type="spellStart"/>
      <w:r w:rsidRPr="005E1BA3">
        <w:rPr>
          <w:lang w:val="nl-BE"/>
        </w:rPr>
        <w:t>en</w:t>
      </w:r>
      <w:proofErr w:type="spellEnd"/>
      <w:r w:rsidRPr="005E1BA3">
        <w:rPr>
          <w:lang w:val="nl-BE"/>
        </w:rPr>
        <w:t xml:space="preserve"> </w:t>
      </w:r>
      <w:proofErr w:type="spellStart"/>
      <w:r w:rsidRPr="005E1BA3">
        <w:rPr>
          <w:lang w:val="nl-BE"/>
        </w:rPr>
        <w:t>sterke</w:t>
      </w:r>
      <w:proofErr w:type="spellEnd"/>
      <w:r w:rsidRPr="005E1BA3">
        <w:rPr>
          <w:lang w:val="nl-BE"/>
        </w:rPr>
        <w:t xml:space="preserve"> </w:t>
      </w:r>
      <w:proofErr w:type="spellStart"/>
      <w:r w:rsidRPr="005E1BA3">
        <w:rPr>
          <w:lang w:val="nl-BE"/>
        </w:rPr>
        <w:t>fysieke</w:t>
      </w:r>
      <w:proofErr w:type="spellEnd"/>
      <w:r w:rsidRPr="005E1BA3">
        <w:rPr>
          <w:lang w:val="nl-BE"/>
        </w:rPr>
        <w:t xml:space="preserve"> </w:t>
      </w:r>
      <w:proofErr w:type="spellStart"/>
      <w:r w:rsidRPr="005E1BA3">
        <w:rPr>
          <w:lang w:val="nl-BE"/>
        </w:rPr>
        <w:t>beveiligingscontroles</w:t>
      </w:r>
      <w:proofErr w:type="spellEnd"/>
      <w:r w:rsidRPr="005E1BA3">
        <w:rPr>
          <w:lang w:val="nl-BE"/>
        </w:rPr>
        <w:t xml:space="preserve"> </w:t>
      </w:r>
      <w:proofErr w:type="spellStart"/>
      <w:r w:rsidRPr="005E1BA3">
        <w:rPr>
          <w:lang w:val="nl-BE"/>
        </w:rPr>
        <w:t>heeft</w:t>
      </w:r>
      <w:proofErr w:type="spellEnd"/>
    </w:p>
    <w:p w14:paraId="6CF4FB3E" w14:textId="77777777" w:rsidR="005E1BA3" w:rsidRPr="002F0DE7" w:rsidRDefault="005E1BA3" w:rsidP="00F62215">
      <w:pPr>
        <w:pStyle w:val="BodyText"/>
        <w:numPr>
          <w:ilvl w:val="0"/>
          <w:numId w:val="5"/>
        </w:numPr>
      </w:pPr>
      <w:r w:rsidRPr="005E1BA3">
        <w:rPr>
          <w:lang w:val="nl-BE"/>
        </w:rPr>
        <w:t xml:space="preserve">Om het scherm van </w:t>
      </w:r>
      <w:proofErr w:type="spellStart"/>
      <w:r w:rsidRPr="005E1BA3">
        <w:rPr>
          <w:lang w:val="nl-BE"/>
        </w:rPr>
        <w:t>een</w:t>
      </w:r>
      <w:proofErr w:type="spellEnd"/>
      <w:r w:rsidRPr="005E1BA3">
        <w:rPr>
          <w:lang w:val="nl-BE"/>
        </w:rPr>
        <w:t xml:space="preserve"> </w:t>
      </w:r>
      <w:r w:rsidRPr="00AC56A3">
        <w:rPr>
          <w:b/>
          <w:bCs/>
          <w:color w:val="60BCCF"/>
          <w:lang w:val="nl-BE"/>
        </w:rPr>
        <w:t>[</w:t>
      </w:r>
      <w:proofErr w:type="spellStart"/>
      <w:r w:rsidRPr="00AC56A3">
        <w:rPr>
          <w:b/>
          <w:bCs/>
          <w:color w:val="60BCCF"/>
          <w:lang w:val="nl-BE"/>
        </w:rPr>
        <w:t>Organisatie</w:t>
      </w:r>
      <w:proofErr w:type="spellEnd"/>
      <w:r w:rsidRPr="00AC56A3">
        <w:rPr>
          <w:b/>
          <w:bCs/>
          <w:color w:val="60BCCF"/>
          <w:lang w:val="nl-BE"/>
        </w:rPr>
        <w:t>]</w:t>
      </w:r>
      <w:r w:rsidRPr="005E1BA3">
        <w:rPr>
          <w:lang w:val="nl-BE"/>
        </w:rPr>
        <w:t xml:space="preserve"> </w:t>
      </w:r>
      <w:proofErr w:type="spellStart"/>
      <w:r w:rsidRPr="005E1BA3">
        <w:rPr>
          <w:lang w:val="nl-BE"/>
        </w:rPr>
        <w:t>mobiel</w:t>
      </w:r>
      <w:proofErr w:type="spellEnd"/>
      <w:r w:rsidRPr="005E1BA3">
        <w:rPr>
          <w:lang w:val="nl-BE"/>
        </w:rPr>
        <w:t xml:space="preserve"> </w:t>
      </w:r>
      <w:proofErr w:type="spellStart"/>
      <w:r w:rsidRPr="005E1BA3">
        <w:rPr>
          <w:lang w:val="nl-BE"/>
        </w:rPr>
        <w:t>toestel</w:t>
      </w:r>
      <w:proofErr w:type="spellEnd"/>
      <w:r w:rsidRPr="005E1BA3">
        <w:rPr>
          <w:lang w:val="nl-BE"/>
        </w:rPr>
        <w:t xml:space="preserve"> </w:t>
      </w:r>
      <w:proofErr w:type="spellStart"/>
      <w:r w:rsidRPr="005E1BA3">
        <w:rPr>
          <w:lang w:val="nl-BE"/>
        </w:rPr>
        <w:t>zoals</w:t>
      </w:r>
      <w:proofErr w:type="spellEnd"/>
      <w:r w:rsidRPr="005E1BA3">
        <w:rPr>
          <w:lang w:val="nl-BE"/>
        </w:rPr>
        <w:t xml:space="preserve"> </w:t>
      </w:r>
      <w:proofErr w:type="spellStart"/>
      <w:r w:rsidRPr="005E1BA3">
        <w:rPr>
          <w:lang w:val="nl-BE"/>
        </w:rPr>
        <w:t>een</w:t>
      </w:r>
      <w:proofErr w:type="spellEnd"/>
      <w:r w:rsidRPr="005E1BA3">
        <w:rPr>
          <w:lang w:val="nl-BE"/>
        </w:rPr>
        <w:t xml:space="preserve"> smartphone of tablet </w:t>
      </w:r>
      <w:proofErr w:type="spellStart"/>
      <w:r w:rsidRPr="005E1BA3">
        <w:rPr>
          <w:lang w:val="nl-BE"/>
        </w:rPr>
        <w:t>te</w:t>
      </w:r>
      <w:proofErr w:type="spellEnd"/>
      <w:r w:rsidRPr="005E1BA3">
        <w:rPr>
          <w:lang w:val="nl-BE"/>
        </w:rPr>
        <w:t xml:space="preserve"> </w:t>
      </w:r>
      <w:proofErr w:type="spellStart"/>
      <w:r w:rsidRPr="005E1BA3">
        <w:rPr>
          <w:lang w:val="nl-BE"/>
        </w:rPr>
        <w:t>ontgrendelen</w:t>
      </w:r>
      <w:proofErr w:type="spellEnd"/>
      <w:r w:rsidRPr="002F0DE7">
        <w:t> </w:t>
      </w:r>
    </w:p>
    <w:p w14:paraId="463C1E56" w14:textId="19C1974A" w:rsidR="004B4CEB" w:rsidRDefault="004B4CEB">
      <w:pPr>
        <w:widowControl/>
        <w:autoSpaceDE/>
        <w:autoSpaceDN/>
        <w:rPr>
          <w:rFonts w:ascii="Arial" w:hAnsi="Arial"/>
          <w:color w:val="757F85" w:themeColor="accent6"/>
          <w:sz w:val="18"/>
          <w:lang w:val="nl-BE"/>
        </w:rPr>
      </w:pPr>
      <w:r>
        <w:rPr>
          <w:lang w:val="nl-BE"/>
        </w:rPr>
        <w:br w:type="page"/>
      </w:r>
    </w:p>
    <w:p w14:paraId="32D5A07D" w14:textId="19F6CCEC" w:rsidR="005E1BA3" w:rsidRDefault="004B4CEB" w:rsidP="004B4CEB">
      <w:pPr>
        <w:pStyle w:val="Heading2"/>
        <w:rPr>
          <w:lang w:val="nl-BE"/>
        </w:rPr>
      </w:pPr>
      <w:r w:rsidRPr="004B4CEB">
        <w:rPr>
          <w:lang w:val="nl-BE"/>
        </w:rPr>
        <w:lastRenderedPageBreak/>
        <w:t>Beleid voor het wijzigen van wachtwoorden</w:t>
      </w:r>
    </w:p>
    <w:p w14:paraId="0EEA7113" w14:textId="77777777" w:rsidR="00411367" w:rsidRPr="00411367" w:rsidRDefault="00411367" w:rsidP="00411367">
      <w:pPr>
        <w:pStyle w:val="BodyText"/>
        <w:rPr>
          <w:lang w:val="nl-BE"/>
        </w:rPr>
      </w:pPr>
      <w:r w:rsidRPr="00411367">
        <w:rPr>
          <w:lang w:val="nl-BE"/>
        </w:rPr>
        <w:t>Om het risico op compromitterende wachtwoorden te verkleinen, moeten deze regelmatig worden gewijzigd. De volgende regels zijn van toepassing:</w:t>
      </w:r>
    </w:p>
    <w:p w14:paraId="58C7B414" w14:textId="77777777" w:rsidR="00411367" w:rsidRDefault="00411367" w:rsidP="00F62215">
      <w:pPr>
        <w:pStyle w:val="BodyText"/>
        <w:numPr>
          <w:ilvl w:val="0"/>
          <w:numId w:val="6"/>
        </w:numPr>
        <w:rPr>
          <w:lang w:val="nl-BE"/>
        </w:rPr>
      </w:pPr>
      <w:r w:rsidRPr="00411367">
        <w:rPr>
          <w:lang w:val="nl-BE"/>
        </w:rPr>
        <w:t>Standaardwachtwoorden voor nieuwe apparaten moeten worden gewijzigd.</w:t>
      </w:r>
    </w:p>
    <w:p w14:paraId="00DE787B" w14:textId="77777777" w:rsidR="00411367" w:rsidRDefault="00411367" w:rsidP="00F62215">
      <w:pPr>
        <w:pStyle w:val="BodyText"/>
        <w:numPr>
          <w:ilvl w:val="0"/>
          <w:numId w:val="6"/>
        </w:numPr>
        <w:rPr>
          <w:lang w:val="nl-BE"/>
        </w:rPr>
      </w:pPr>
      <w:r w:rsidRPr="00411367">
        <w:rPr>
          <w:lang w:val="nl-BE"/>
        </w:rPr>
        <w:t>Systemen moeten gebruikers in staat stellen om wachtwoorden op elk gewenst moment te wijzigen.</w:t>
      </w:r>
    </w:p>
    <w:p w14:paraId="113BBE69" w14:textId="77777777" w:rsidR="00411367" w:rsidRDefault="00411367" w:rsidP="00F62215">
      <w:pPr>
        <w:pStyle w:val="BodyText"/>
        <w:numPr>
          <w:ilvl w:val="0"/>
          <w:numId w:val="6"/>
        </w:numPr>
        <w:rPr>
          <w:lang w:val="nl-BE"/>
        </w:rPr>
      </w:pPr>
      <w:r w:rsidRPr="00411367">
        <w:rPr>
          <w:lang w:val="nl-BE"/>
        </w:rPr>
        <w:t>Periodieke verandering van het wachtwoord moet worden afgedwongen, afhankelijk van de afgedwongen minimale wachtwoordlengte van het systeem</w:t>
      </w:r>
    </w:p>
    <w:p w14:paraId="6063DD54" w14:textId="77777777" w:rsidR="00D9048C" w:rsidRDefault="00411367" w:rsidP="00F62215">
      <w:pPr>
        <w:pStyle w:val="BodyText"/>
        <w:numPr>
          <w:ilvl w:val="0"/>
          <w:numId w:val="6"/>
        </w:numPr>
        <w:rPr>
          <w:lang w:val="nl-BE"/>
        </w:rPr>
      </w:pPr>
      <w:r w:rsidRPr="00411367">
        <w:rPr>
          <w:lang w:val="nl-BE"/>
        </w:rPr>
        <w:t xml:space="preserve">Wanneer de minimaal toegestane wachtwoordlengte van het systeem </w:t>
      </w:r>
      <w:r w:rsidRPr="00AC56A3">
        <w:rPr>
          <w:b/>
          <w:bCs/>
          <w:color w:val="60BCCF"/>
          <w:lang w:val="nl-BE"/>
        </w:rPr>
        <w:t>X</w:t>
      </w:r>
      <w:r w:rsidRPr="00411367">
        <w:rPr>
          <w:lang w:val="nl-BE"/>
        </w:rPr>
        <w:t xml:space="preserve"> tekens is, moeten gebruikers worden gedwongen om wachtwoorden elke </w:t>
      </w:r>
      <w:r w:rsidRPr="00AC56A3">
        <w:rPr>
          <w:b/>
          <w:bCs/>
          <w:color w:val="60BCCF"/>
          <w:lang w:val="nl-BE"/>
        </w:rPr>
        <w:t>X</w:t>
      </w:r>
      <w:r w:rsidRPr="00411367">
        <w:rPr>
          <w:lang w:val="nl-BE"/>
        </w:rPr>
        <w:t xml:space="preserve"> maanden (of </w:t>
      </w:r>
      <w:r w:rsidRPr="00AC56A3">
        <w:rPr>
          <w:b/>
          <w:bCs/>
          <w:color w:val="60BCCF"/>
          <w:lang w:val="nl-BE"/>
        </w:rPr>
        <w:t>XX</w:t>
      </w:r>
      <w:r w:rsidRPr="00411367">
        <w:rPr>
          <w:lang w:val="nl-BE"/>
        </w:rPr>
        <w:t xml:space="preserve"> dagen) te wijzigen.</w:t>
      </w:r>
    </w:p>
    <w:p w14:paraId="654B0133" w14:textId="77777777" w:rsidR="00D9048C" w:rsidRDefault="00411367" w:rsidP="00F62215">
      <w:pPr>
        <w:pStyle w:val="BodyText"/>
        <w:numPr>
          <w:ilvl w:val="0"/>
          <w:numId w:val="6"/>
        </w:numPr>
        <w:rPr>
          <w:lang w:val="nl-BE"/>
        </w:rPr>
      </w:pPr>
      <w:r w:rsidRPr="00D9048C">
        <w:rPr>
          <w:lang w:val="nl-BE"/>
        </w:rPr>
        <w:t xml:space="preserve">Wanneer de minimaal toegestane wachtwoordlengte van het systeem </w:t>
      </w:r>
      <w:r w:rsidRPr="00AC56A3">
        <w:rPr>
          <w:b/>
          <w:bCs/>
          <w:color w:val="60BCCF"/>
          <w:lang w:val="nl-BE"/>
        </w:rPr>
        <w:t>XX</w:t>
      </w:r>
      <w:r w:rsidRPr="00D9048C">
        <w:rPr>
          <w:lang w:val="nl-BE"/>
        </w:rPr>
        <w:t xml:space="preserve"> tekens is, moeten gebruikers worden gedwongen om wachtwoorden elke</w:t>
      </w:r>
      <w:r w:rsidRPr="00AC56A3">
        <w:rPr>
          <w:b/>
          <w:bCs/>
          <w:color w:val="60BCCF"/>
          <w:lang w:val="nl-BE"/>
        </w:rPr>
        <w:t xml:space="preserve"> X</w:t>
      </w:r>
      <w:r w:rsidRPr="00D9048C">
        <w:rPr>
          <w:lang w:val="nl-BE"/>
        </w:rPr>
        <w:t xml:space="preserve"> maanden (of </w:t>
      </w:r>
      <w:r w:rsidRPr="00AC56A3">
        <w:rPr>
          <w:b/>
          <w:bCs/>
          <w:color w:val="60BCCF"/>
          <w:lang w:val="nl-BE"/>
        </w:rPr>
        <w:t>XX</w:t>
      </w:r>
      <w:r w:rsidRPr="00D9048C">
        <w:rPr>
          <w:lang w:val="nl-BE"/>
        </w:rPr>
        <w:t xml:space="preserve"> dagen) te wijzigen.</w:t>
      </w:r>
    </w:p>
    <w:p w14:paraId="36685A72" w14:textId="77777777" w:rsidR="00D9048C" w:rsidRDefault="00411367" w:rsidP="00F62215">
      <w:pPr>
        <w:pStyle w:val="BodyText"/>
        <w:numPr>
          <w:ilvl w:val="0"/>
          <w:numId w:val="6"/>
        </w:numPr>
        <w:rPr>
          <w:lang w:val="nl-BE"/>
        </w:rPr>
      </w:pPr>
      <w:r w:rsidRPr="00D9048C">
        <w:rPr>
          <w:lang w:val="nl-BE"/>
        </w:rPr>
        <w:t>Wachtwoorden die zijn verstrekt door anderen dan de gebruiker zelf (bijvoorbeeld de ICT-afdeling) moeten bij de eerste keer inloggen worden gewijzigd.</w:t>
      </w:r>
    </w:p>
    <w:p w14:paraId="1B457FA8" w14:textId="77777777" w:rsidR="00D9048C" w:rsidRDefault="00411367" w:rsidP="00F62215">
      <w:pPr>
        <w:pStyle w:val="BodyText"/>
        <w:numPr>
          <w:ilvl w:val="0"/>
          <w:numId w:val="6"/>
        </w:numPr>
        <w:rPr>
          <w:lang w:val="nl-BE"/>
        </w:rPr>
      </w:pPr>
      <w:r w:rsidRPr="00D9048C">
        <w:rPr>
          <w:lang w:val="nl-BE"/>
        </w:rPr>
        <w:t xml:space="preserve">Wachtwoordsystemen moeten expliciet het hergebruik van ten minste de laatste </w:t>
      </w:r>
      <w:r w:rsidRPr="00AC56A3">
        <w:rPr>
          <w:b/>
          <w:bCs/>
          <w:color w:val="60BCCF"/>
          <w:lang w:val="nl-BE"/>
        </w:rPr>
        <w:t>X</w:t>
      </w:r>
      <w:r w:rsidRPr="00D9048C">
        <w:rPr>
          <w:lang w:val="nl-BE"/>
        </w:rPr>
        <w:t xml:space="preserve"> wachtwoorden weigeren.</w:t>
      </w:r>
    </w:p>
    <w:p w14:paraId="3E5DADDC" w14:textId="543F2048" w:rsidR="004B4CEB" w:rsidRDefault="00411367" w:rsidP="00F62215">
      <w:pPr>
        <w:pStyle w:val="BodyText"/>
        <w:numPr>
          <w:ilvl w:val="0"/>
          <w:numId w:val="6"/>
        </w:numPr>
        <w:rPr>
          <w:lang w:val="nl-BE"/>
        </w:rPr>
      </w:pPr>
      <w:r w:rsidRPr="00D9048C">
        <w:rPr>
          <w:lang w:val="nl-BE"/>
        </w:rPr>
        <w:t>Gedeelde wachtwoorden die bekend zijn bij mensen die de organisatie verlaten, moeten worden gewijzigd</w:t>
      </w:r>
      <w:r w:rsidR="00D9048C">
        <w:rPr>
          <w:lang w:val="nl-BE"/>
        </w:rPr>
        <w:t>.</w:t>
      </w:r>
    </w:p>
    <w:p w14:paraId="143B5A13" w14:textId="77777777" w:rsidR="00D9048C" w:rsidRDefault="00D9048C" w:rsidP="00D9048C">
      <w:pPr>
        <w:pStyle w:val="BodyText"/>
        <w:rPr>
          <w:lang w:val="nl-BE"/>
        </w:rPr>
      </w:pPr>
    </w:p>
    <w:p w14:paraId="3A95F563" w14:textId="77777777" w:rsidR="00B36C6D" w:rsidRPr="00B36C6D" w:rsidRDefault="00B36C6D" w:rsidP="00B36C6D">
      <w:pPr>
        <w:pStyle w:val="BodyText"/>
        <w:rPr>
          <w:lang w:val="nl-BE"/>
        </w:rPr>
      </w:pPr>
      <w:r w:rsidRPr="00B36C6D">
        <w:rPr>
          <w:u w:val="single"/>
          <w:lang w:val="nl-BE"/>
        </w:rPr>
        <w:t>Uitzonderingen</w:t>
      </w:r>
      <w:r w:rsidRPr="00B36C6D">
        <w:rPr>
          <w:lang w:val="nl-BE"/>
        </w:rPr>
        <w:t>:</w:t>
      </w:r>
    </w:p>
    <w:p w14:paraId="25F3AAD0" w14:textId="77777777" w:rsidR="00B36C6D" w:rsidRPr="00B36C6D" w:rsidRDefault="00B36C6D" w:rsidP="00B36C6D">
      <w:pPr>
        <w:pStyle w:val="BodyText"/>
        <w:rPr>
          <w:lang w:val="nl-BE"/>
        </w:rPr>
      </w:pPr>
      <w:r w:rsidRPr="00B36C6D">
        <w:rPr>
          <w:lang w:val="nl-BE"/>
        </w:rPr>
        <w:t>Het beleid om wachtwoorden te wijzigen wordt aanbevolen maar is niet verplicht in de volgende gevallen:</w:t>
      </w:r>
    </w:p>
    <w:p w14:paraId="55F1DF02" w14:textId="77777777" w:rsidR="00B36C6D" w:rsidRDefault="00B36C6D" w:rsidP="00F62215">
      <w:pPr>
        <w:pStyle w:val="BodyText"/>
        <w:numPr>
          <w:ilvl w:val="0"/>
          <w:numId w:val="7"/>
        </w:numPr>
        <w:rPr>
          <w:lang w:val="nl-BE"/>
        </w:rPr>
      </w:pPr>
      <w:r w:rsidRPr="00B36C6D">
        <w:rPr>
          <w:lang w:val="nl-BE"/>
        </w:rPr>
        <w:t>Als het wachtwoord wordt gebruikt voor een serviceaccount en niet kan worden gebruikt voor interactief aanmelden</w:t>
      </w:r>
    </w:p>
    <w:p w14:paraId="37D680A9" w14:textId="77777777" w:rsidR="00B36C6D" w:rsidRDefault="00B36C6D" w:rsidP="00F62215">
      <w:pPr>
        <w:pStyle w:val="BodyText"/>
        <w:numPr>
          <w:ilvl w:val="0"/>
          <w:numId w:val="7"/>
        </w:numPr>
        <w:rPr>
          <w:lang w:val="nl-BE"/>
        </w:rPr>
      </w:pPr>
      <w:r w:rsidRPr="00B36C6D">
        <w:rPr>
          <w:lang w:val="nl-BE"/>
        </w:rPr>
        <w:t>Als de code een toevoeging is van een fysieke toegangs-ID zoals een smartcard of token</w:t>
      </w:r>
    </w:p>
    <w:p w14:paraId="5AA934DD" w14:textId="77777777" w:rsidR="00B36C6D" w:rsidRDefault="00B36C6D" w:rsidP="00F62215">
      <w:pPr>
        <w:pStyle w:val="BodyText"/>
        <w:numPr>
          <w:ilvl w:val="0"/>
          <w:numId w:val="7"/>
        </w:numPr>
        <w:rPr>
          <w:lang w:val="nl-BE"/>
        </w:rPr>
      </w:pPr>
      <w:r w:rsidRPr="00B36C6D">
        <w:rPr>
          <w:lang w:val="nl-BE"/>
        </w:rPr>
        <w:t>Als het systeem niet op een netwerk is aangesloten en sterke fysieke beveiligingscontroles heeft</w:t>
      </w:r>
    </w:p>
    <w:p w14:paraId="17D169B5" w14:textId="080FA13C" w:rsidR="00D9048C" w:rsidRDefault="00B36C6D" w:rsidP="00F62215">
      <w:pPr>
        <w:pStyle w:val="BodyText"/>
        <w:numPr>
          <w:ilvl w:val="0"/>
          <w:numId w:val="7"/>
        </w:numPr>
        <w:rPr>
          <w:lang w:val="nl-BE"/>
        </w:rPr>
      </w:pPr>
      <w:r w:rsidRPr="00B36C6D">
        <w:rPr>
          <w:lang w:val="nl-BE"/>
        </w:rPr>
        <w:t xml:space="preserve">Om het scherm van een </w:t>
      </w:r>
      <w:r w:rsidRPr="00AC56A3">
        <w:rPr>
          <w:b/>
          <w:bCs/>
          <w:color w:val="60BCCF"/>
          <w:lang w:val="nl-BE"/>
        </w:rPr>
        <w:t>[Organisatie]</w:t>
      </w:r>
      <w:r w:rsidRPr="00B36C6D">
        <w:rPr>
          <w:lang w:val="nl-BE"/>
        </w:rPr>
        <w:t xml:space="preserve"> mobiel toestel zoals een smartphone of tablet te ontgrendelen</w:t>
      </w:r>
    </w:p>
    <w:p w14:paraId="2E6246D8" w14:textId="15399EAA" w:rsidR="007111C2" w:rsidRDefault="007111C2" w:rsidP="007111C2">
      <w:pPr>
        <w:pStyle w:val="Heading2"/>
        <w:rPr>
          <w:lang w:val="nl-BE"/>
        </w:rPr>
      </w:pPr>
      <w:r w:rsidRPr="007111C2">
        <w:rPr>
          <w:lang w:val="nl-BE"/>
        </w:rPr>
        <w:t>Preventie van aanvallen</w:t>
      </w:r>
    </w:p>
    <w:p w14:paraId="26F49AC6" w14:textId="77777777" w:rsidR="004D2917" w:rsidRPr="004D2917" w:rsidRDefault="004D2917" w:rsidP="004D2917">
      <w:pPr>
        <w:pStyle w:val="BodyText"/>
        <w:rPr>
          <w:lang w:val="nl-BE"/>
        </w:rPr>
      </w:pPr>
      <w:r w:rsidRPr="004D2917">
        <w:rPr>
          <w:lang w:val="nl-BE"/>
        </w:rPr>
        <w:t>Systemen moeten ten minste één mechanisme hebben om brute force aanvallen te voorkomen. Voorbeelden van dergelijke technieken zijn:</w:t>
      </w:r>
    </w:p>
    <w:p w14:paraId="5A4D88CD" w14:textId="5DB407B3" w:rsidR="004D2917" w:rsidRPr="004D2917" w:rsidRDefault="004D2917" w:rsidP="00F62215">
      <w:pPr>
        <w:pStyle w:val="BodyText"/>
        <w:numPr>
          <w:ilvl w:val="0"/>
          <w:numId w:val="8"/>
        </w:numPr>
        <w:rPr>
          <w:lang w:val="nl-BE"/>
        </w:rPr>
      </w:pPr>
      <w:r w:rsidRPr="004D2917">
        <w:rPr>
          <w:b/>
          <w:bCs/>
          <w:lang w:val="nl-BE"/>
        </w:rPr>
        <w:t>accountvergrendeling:</w:t>
      </w:r>
      <w:r>
        <w:rPr>
          <w:lang w:val="nl-BE"/>
        </w:rPr>
        <w:br/>
      </w:r>
      <w:r w:rsidRPr="004D2917">
        <w:rPr>
          <w:lang w:val="nl-BE"/>
        </w:rPr>
        <w:t>Een uitsluitingsbeleid schakelt de aanmeldfunctionaliteit voor een specifieke account uit.</w:t>
      </w:r>
      <w:r>
        <w:rPr>
          <w:lang w:val="nl-BE"/>
        </w:rPr>
        <w:t xml:space="preserve"> </w:t>
      </w:r>
      <w:r w:rsidRPr="004D2917">
        <w:rPr>
          <w:lang w:val="nl-BE"/>
        </w:rPr>
        <w:t xml:space="preserve">(bijv. Vergrendel account voor </w:t>
      </w:r>
      <w:r w:rsidRPr="00AC56A3">
        <w:rPr>
          <w:b/>
          <w:bCs/>
          <w:color w:val="60BCCF"/>
          <w:lang w:val="nl-BE"/>
        </w:rPr>
        <w:t>XX</w:t>
      </w:r>
      <w:r w:rsidRPr="004D2917">
        <w:rPr>
          <w:lang w:val="nl-BE"/>
        </w:rPr>
        <w:t xml:space="preserve"> minuten na </w:t>
      </w:r>
      <w:r w:rsidRPr="00AC56A3">
        <w:rPr>
          <w:b/>
          <w:bCs/>
          <w:color w:val="60BCCF"/>
          <w:lang w:val="nl-BE"/>
        </w:rPr>
        <w:t>X</w:t>
      </w:r>
      <w:r w:rsidRPr="004D2917">
        <w:rPr>
          <w:lang w:val="nl-BE"/>
        </w:rPr>
        <w:t xml:space="preserve"> mislukte aanmeldaccounts).</w:t>
      </w:r>
    </w:p>
    <w:p w14:paraId="3477AEF9" w14:textId="525CAD3D" w:rsidR="004D2917" w:rsidRPr="004D2917" w:rsidRDefault="004D2917" w:rsidP="00F62215">
      <w:pPr>
        <w:pStyle w:val="BodyText"/>
        <w:numPr>
          <w:ilvl w:val="0"/>
          <w:numId w:val="8"/>
        </w:numPr>
        <w:jc w:val="left"/>
        <w:rPr>
          <w:lang w:val="nl-BE"/>
        </w:rPr>
      </w:pPr>
      <w:r w:rsidRPr="00633D81">
        <w:rPr>
          <w:b/>
          <w:bCs/>
          <w:lang w:val="nl-BE"/>
        </w:rPr>
        <w:t>Z</w:t>
      </w:r>
      <w:r w:rsidRPr="00633D81">
        <w:rPr>
          <w:b/>
          <w:bCs/>
          <w:lang w:val="nl-BE"/>
        </w:rPr>
        <w:t>warte</w:t>
      </w:r>
      <w:r w:rsidR="00633D81" w:rsidRPr="00633D81">
        <w:rPr>
          <w:b/>
          <w:bCs/>
          <w:lang w:val="nl-BE"/>
        </w:rPr>
        <w:t xml:space="preserve"> </w:t>
      </w:r>
      <w:r w:rsidRPr="00633D81">
        <w:rPr>
          <w:b/>
          <w:bCs/>
          <w:lang w:val="nl-BE"/>
        </w:rPr>
        <w:t>IP-lijst</w:t>
      </w:r>
      <w:r w:rsidRPr="004D2917">
        <w:rPr>
          <w:lang w:val="nl-BE"/>
        </w:rPr>
        <w:t xml:space="preserve">: </w:t>
      </w:r>
      <w:r>
        <w:rPr>
          <w:lang w:val="nl-BE"/>
        </w:rPr>
        <w:t xml:space="preserve"> </w:t>
      </w:r>
      <w:r>
        <w:rPr>
          <w:lang w:val="nl-BE"/>
        </w:rPr>
        <w:br/>
      </w:r>
      <w:r w:rsidRPr="004D2917">
        <w:rPr>
          <w:lang w:val="nl-BE"/>
        </w:rPr>
        <w:t xml:space="preserve">Net als beleidsregels voor het blokkeren van accounts, detecteert dit mechanisme mislukte aanmeldingen pogingen, maar </w:t>
      </w:r>
      <w:r w:rsidRPr="004D2917">
        <w:rPr>
          <w:lang w:val="nl-BE"/>
        </w:rPr>
        <w:tab/>
        <w:t xml:space="preserve">het controleert </w:t>
      </w:r>
      <w:r w:rsidRPr="004D2917">
        <w:rPr>
          <w:lang w:val="nl-BE"/>
        </w:rPr>
        <w:tab/>
        <w:t>van welke IP-adressen  de aanmeldingsaanvraag komt. Als er te veel pogingen worden gedetecteerd (bijv. 20) vanaf een bepaald IP-adres, wordt dat adres op de zwarte lijst gezet.</w:t>
      </w:r>
    </w:p>
    <w:p w14:paraId="73C613D1" w14:textId="7353F9FE" w:rsidR="007111C2" w:rsidRPr="00633D81" w:rsidRDefault="004D2917" w:rsidP="00F62215">
      <w:pPr>
        <w:pStyle w:val="BodyText"/>
        <w:numPr>
          <w:ilvl w:val="0"/>
          <w:numId w:val="8"/>
        </w:numPr>
        <w:jc w:val="left"/>
        <w:rPr>
          <w:b/>
          <w:bCs/>
          <w:lang w:val="nl-BE"/>
        </w:rPr>
      </w:pPr>
      <w:r w:rsidRPr="00633D81">
        <w:rPr>
          <w:b/>
          <w:bCs/>
          <w:lang w:val="nl-BE"/>
        </w:rPr>
        <w:t>Inlogvertraging:</w:t>
      </w:r>
      <w:r w:rsidR="00633D81">
        <w:rPr>
          <w:b/>
          <w:bCs/>
          <w:lang w:val="nl-BE"/>
        </w:rPr>
        <w:br/>
      </w:r>
      <w:r w:rsidRPr="00633D81">
        <w:rPr>
          <w:lang w:val="nl-BE"/>
        </w:rPr>
        <w:t>Dit mechanisme voegt een oplopende herhalingsvertraging toe na een verkeerd wachtwoord wordt gebruikt. (bijv. 0,5 seconde wachten na 2 mislukte pogingen, 1 seconde na de derde mislukking, 2 seconden na de vierde, 4 seconden na de vijfde, enz.)</w:t>
      </w:r>
    </w:p>
    <w:bookmarkEnd w:id="3"/>
    <w:p w14:paraId="798197BD" w14:textId="109496A0" w:rsidR="009B257C" w:rsidRPr="00C85E86" w:rsidRDefault="00633D81" w:rsidP="004B32EA">
      <w:pPr>
        <w:pStyle w:val="Heading1"/>
        <w:rPr>
          <w:lang w:val="nl-BE"/>
        </w:rPr>
      </w:pPr>
      <w:r>
        <w:rPr>
          <w:lang w:val="nl-BE"/>
        </w:rPr>
        <w:lastRenderedPageBreak/>
        <w:t>Wachtwoordbeveiliging</w:t>
      </w:r>
    </w:p>
    <w:bookmarkEnd w:id="4"/>
    <w:p w14:paraId="7C7E8057" w14:textId="77777777" w:rsidR="001B7BE4" w:rsidRPr="001B7BE4" w:rsidRDefault="001B7BE4" w:rsidP="00F62215">
      <w:pPr>
        <w:pStyle w:val="BodyText"/>
        <w:numPr>
          <w:ilvl w:val="0"/>
          <w:numId w:val="9"/>
        </w:numPr>
        <w:rPr>
          <w:lang w:val="nl-BE"/>
        </w:rPr>
      </w:pPr>
      <w:r w:rsidRPr="001B7BE4">
        <w:rPr>
          <w:lang w:val="nl-BE"/>
        </w:rPr>
        <w:t xml:space="preserve">Wachtwoorden mogen met niemand worden gedeeld, ook niet met supervisors en collega's. Alle wachtwoorden moeten worden behandeld als gevoelige, vertrouwelijke informatie van </w:t>
      </w:r>
      <w:r w:rsidRPr="00AC56A3">
        <w:rPr>
          <w:b/>
          <w:bCs/>
          <w:color w:val="60BCCF"/>
          <w:lang w:val="nl-BE"/>
        </w:rPr>
        <w:t>[Organisatie]</w:t>
      </w:r>
      <w:r w:rsidRPr="001B7BE4">
        <w:rPr>
          <w:lang w:val="nl-BE"/>
        </w:rPr>
        <w:t xml:space="preserve"> </w:t>
      </w:r>
    </w:p>
    <w:p w14:paraId="1C0E7C06" w14:textId="77777777" w:rsidR="001B7BE4" w:rsidRPr="001B7BE4" w:rsidRDefault="001B7BE4" w:rsidP="00F62215">
      <w:pPr>
        <w:pStyle w:val="BodyText"/>
        <w:numPr>
          <w:ilvl w:val="0"/>
          <w:numId w:val="9"/>
        </w:numPr>
        <w:rPr>
          <w:lang w:val="nl-BE"/>
        </w:rPr>
      </w:pPr>
      <w:r w:rsidRPr="001B7BE4">
        <w:rPr>
          <w:lang w:val="nl-BE"/>
        </w:rPr>
        <w:t xml:space="preserve">Wachtwoorden mogen niet worden opgenomen in e-mailberichten of andere vormen van elektronische communicatie, of telefonisch aan iemand worden meegedeeld. </w:t>
      </w:r>
    </w:p>
    <w:p w14:paraId="72B8B3BD" w14:textId="77777777" w:rsidR="001B7BE4" w:rsidRPr="001B7BE4" w:rsidRDefault="001B7BE4" w:rsidP="00F62215">
      <w:pPr>
        <w:pStyle w:val="BodyText"/>
        <w:numPr>
          <w:ilvl w:val="0"/>
          <w:numId w:val="9"/>
        </w:numPr>
        <w:rPr>
          <w:lang w:val="nl-BE"/>
        </w:rPr>
      </w:pPr>
      <w:r w:rsidRPr="001B7BE4">
        <w:rPr>
          <w:lang w:val="nl-BE"/>
        </w:rPr>
        <w:t>Wachtwoorden mogen alleen worden opgeslagen in wachtwoordmanagers die door de organisatie zijn geautoriseerd. Wachtwoorden op papier moeten worden voorkomen, tenzij er een sterke fysieke beveiliging is (zoals een kluis).</w:t>
      </w:r>
    </w:p>
    <w:p w14:paraId="32D45764" w14:textId="77777777" w:rsidR="001B7BE4" w:rsidRPr="001B7BE4" w:rsidRDefault="001B7BE4" w:rsidP="00F62215">
      <w:pPr>
        <w:pStyle w:val="BodyText"/>
        <w:numPr>
          <w:ilvl w:val="0"/>
          <w:numId w:val="9"/>
        </w:numPr>
        <w:rPr>
          <w:lang w:val="nl-BE"/>
        </w:rPr>
      </w:pPr>
      <w:r w:rsidRPr="001B7BE4">
        <w:rPr>
          <w:lang w:val="nl-BE"/>
        </w:rPr>
        <w:t>Gebruik de functie "Wachtwoord onthouden" van toepassingen (bijvoorbeeld webbrowsers) niet.</w:t>
      </w:r>
    </w:p>
    <w:p w14:paraId="17296961" w14:textId="77777777" w:rsidR="001B7BE4" w:rsidRDefault="001B7BE4" w:rsidP="00F62215">
      <w:pPr>
        <w:pStyle w:val="BodyText"/>
        <w:numPr>
          <w:ilvl w:val="0"/>
          <w:numId w:val="9"/>
        </w:numPr>
        <w:rPr>
          <w:lang w:val="nl-BE"/>
        </w:rPr>
      </w:pPr>
      <w:r w:rsidRPr="001B7BE4">
        <w:rPr>
          <w:lang w:val="nl-BE"/>
        </w:rPr>
        <w:t>Iedereen die vermoedt dat zijn wachtwoord gecompromitteerd is, moet dit melden en alle relevante wachtwoorden wijzigen.</w:t>
      </w:r>
    </w:p>
    <w:p w14:paraId="27C56EFD" w14:textId="3C8855BD" w:rsidR="001B7BE4" w:rsidRPr="001B7BE4" w:rsidRDefault="001C47AA" w:rsidP="001C47AA">
      <w:pPr>
        <w:pStyle w:val="Heading2"/>
        <w:rPr>
          <w:lang w:val="nl-BE"/>
        </w:rPr>
      </w:pPr>
      <w:r w:rsidRPr="001C47AA">
        <w:rPr>
          <w:lang w:val="nl-BE"/>
        </w:rPr>
        <w:t>Distributie via e-mail</w:t>
      </w:r>
    </w:p>
    <w:p w14:paraId="50296F9E" w14:textId="77777777" w:rsidR="00FD068B" w:rsidRPr="00FD068B" w:rsidRDefault="00FD068B" w:rsidP="00FD068B">
      <w:pPr>
        <w:pStyle w:val="BodyText"/>
        <w:rPr>
          <w:lang w:val="nl-BE"/>
        </w:rPr>
      </w:pPr>
      <w:r w:rsidRPr="00FD068B">
        <w:rPr>
          <w:lang w:val="nl-BE"/>
        </w:rPr>
        <w:t>Het verspreiden van gebruikersnamen en wachtwoorden via e-mail kan efficiënt en handig zijn. Hoewel e-mail standaard niet het veiligste medium is, kan het worden gebruikt wanneer:</w:t>
      </w:r>
    </w:p>
    <w:p w14:paraId="7D521EE4" w14:textId="77777777" w:rsidR="00FD068B" w:rsidRDefault="00FD068B" w:rsidP="00F62215">
      <w:pPr>
        <w:pStyle w:val="BodyText"/>
        <w:numPr>
          <w:ilvl w:val="0"/>
          <w:numId w:val="10"/>
        </w:numPr>
        <w:rPr>
          <w:lang w:val="nl-BE"/>
        </w:rPr>
      </w:pPr>
      <w:r w:rsidRPr="00FD068B">
        <w:rPr>
          <w:lang w:val="nl-BE"/>
        </w:rPr>
        <w:t>Er wordt geen extern e-mailsysteem gebruikt.</w:t>
      </w:r>
    </w:p>
    <w:p w14:paraId="1CDD42DB" w14:textId="77777777" w:rsidR="00FD068B" w:rsidRDefault="00FD068B" w:rsidP="00F62215">
      <w:pPr>
        <w:pStyle w:val="BodyText"/>
        <w:numPr>
          <w:ilvl w:val="0"/>
          <w:numId w:val="10"/>
        </w:numPr>
        <w:rPr>
          <w:lang w:val="nl-BE"/>
        </w:rPr>
      </w:pPr>
      <w:r w:rsidRPr="00FD068B">
        <w:rPr>
          <w:lang w:val="nl-BE"/>
        </w:rPr>
        <w:t>E-mail wordt gecodeerd verzonden (zoals Office 365)</w:t>
      </w:r>
    </w:p>
    <w:p w14:paraId="78B0BB7C" w14:textId="539BD8E9" w:rsidR="001D7E87" w:rsidRDefault="00FD068B" w:rsidP="00F62215">
      <w:pPr>
        <w:pStyle w:val="BodyText"/>
        <w:numPr>
          <w:ilvl w:val="0"/>
          <w:numId w:val="10"/>
        </w:numPr>
        <w:rPr>
          <w:lang w:val="nl-BE"/>
        </w:rPr>
      </w:pPr>
      <w:r w:rsidRPr="00FD068B">
        <w:rPr>
          <w:lang w:val="nl-BE"/>
        </w:rPr>
        <w:t xml:space="preserve">De opgegeven combinatie van gebruikersnaam en wachtwoord verloopt na het eerste gebruik of, indien niet gebruikt, na </w:t>
      </w:r>
      <w:r w:rsidRPr="00AC56A3">
        <w:rPr>
          <w:b/>
          <w:bCs/>
          <w:color w:val="60BCCF"/>
          <w:lang w:val="nl-BE"/>
        </w:rPr>
        <w:t>1 maand.</w:t>
      </w:r>
    </w:p>
    <w:p w14:paraId="24B620F6" w14:textId="77777777" w:rsidR="0068713E" w:rsidRPr="0068713E" w:rsidRDefault="0068713E" w:rsidP="0068713E">
      <w:pPr>
        <w:pStyle w:val="Heading2"/>
        <w:rPr>
          <w:lang w:val="nl-BE"/>
        </w:rPr>
      </w:pPr>
      <w:r w:rsidRPr="0068713E">
        <w:rPr>
          <w:lang w:val="nl-BE"/>
        </w:rPr>
        <w:t>Distributie via sms</w:t>
      </w:r>
    </w:p>
    <w:p w14:paraId="7A1B5674" w14:textId="77777777" w:rsidR="0068713E" w:rsidRPr="0068713E" w:rsidRDefault="0068713E" w:rsidP="0068713E">
      <w:pPr>
        <w:pStyle w:val="BodyText"/>
        <w:rPr>
          <w:lang w:val="nl-BE"/>
        </w:rPr>
      </w:pPr>
      <w:r w:rsidRPr="0068713E">
        <w:rPr>
          <w:lang w:val="nl-BE"/>
        </w:rPr>
        <w:t>SMS is geen veilig protocol en mag nooit gebruikt worden om gebruikersnaam- en wachtwoordcombinaties te versturen. Het kan worden gebruikt voor het verzenden van gedeeltelijke aanmeldingsinformatie, maar alleen als aan de volgende voorwaarden wordt voldaan:</w:t>
      </w:r>
    </w:p>
    <w:p w14:paraId="05F63E3F" w14:textId="77777777" w:rsidR="0068713E" w:rsidRDefault="0068713E" w:rsidP="00F62215">
      <w:pPr>
        <w:pStyle w:val="BodyText"/>
        <w:numPr>
          <w:ilvl w:val="0"/>
          <w:numId w:val="11"/>
        </w:numPr>
        <w:rPr>
          <w:lang w:val="nl-BE"/>
        </w:rPr>
      </w:pPr>
      <w:r w:rsidRPr="0068713E">
        <w:rPr>
          <w:lang w:val="nl-BE"/>
        </w:rPr>
        <w:t>Het bericht bevat maximaal slechts één deel van de combinatie: systeem, gebruikersnaam, wachtwoord of token. De andere delen worden via andere distributiemethoden verzonden.</w:t>
      </w:r>
    </w:p>
    <w:p w14:paraId="396CBFC0" w14:textId="77777777" w:rsidR="0068713E" w:rsidRDefault="0068713E" w:rsidP="00F62215">
      <w:pPr>
        <w:pStyle w:val="BodyText"/>
        <w:numPr>
          <w:ilvl w:val="0"/>
          <w:numId w:val="11"/>
        </w:numPr>
        <w:rPr>
          <w:lang w:val="nl-BE"/>
        </w:rPr>
      </w:pPr>
      <w:r w:rsidRPr="0068713E">
        <w:rPr>
          <w:lang w:val="nl-BE"/>
        </w:rPr>
        <w:t>De gebruiker verwacht het bericht en zal het daarom waarschijnlijk binnenkort gebruiken.</w:t>
      </w:r>
    </w:p>
    <w:p w14:paraId="32D260BB" w14:textId="42B51ED6" w:rsidR="0068713E" w:rsidRPr="0068713E" w:rsidRDefault="0068713E" w:rsidP="00F62215">
      <w:pPr>
        <w:pStyle w:val="BodyText"/>
        <w:numPr>
          <w:ilvl w:val="0"/>
          <w:numId w:val="11"/>
        </w:numPr>
        <w:rPr>
          <w:lang w:val="nl-BE"/>
        </w:rPr>
      </w:pPr>
      <w:r w:rsidRPr="0068713E">
        <w:rPr>
          <w:lang w:val="nl-BE"/>
        </w:rPr>
        <w:t>De informatie in het bericht verloopt na het eerste gebruik of, als het niet wordt gebruikt, na 1 maand.</w:t>
      </w:r>
    </w:p>
    <w:sectPr w:rsidR="0068713E" w:rsidRPr="0068713E"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Semibold">
    <w:altName w:val="Calibr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067C3E86" w14:textId="77777777" w:rsidR="009B257C" w:rsidRDefault="000F4D66">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67775ECA" w14:textId="4917B0FB" w:rsidR="009B257C" w:rsidRDefault="001D4DE9">
    <w:pPr>
      <w:pStyle w:val="Paragraphestandard"/>
      <w:spacing w:after="124"/>
      <w:ind w:right="701"/>
      <w:jc w:val="right"/>
      <w:rPr>
        <w:rFonts w:ascii="Lato Medium" w:hAnsi="Lato Medium" w:cs="Lato Medium"/>
        <w:color w:val="3B448C"/>
        <w:sz w:val="20"/>
        <w:szCs w:val="20"/>
      </w:rPr>
    </w:pPr>
    <w:r w:rsidRPr="001D4DE9">
      <w:rPr>
        <w:rFonts w:ascii="Arial" w:hAnsi="Arial" w:cs="Arial"/>
        <w:color w:val="6782B4" w:themeColor="accent2"/>
        <w:sz w:val="20"/>
        <w:szCs w:val="20"/>
        <w:lang w:val="nl-BE"/>
      </w:rPr>
      <w:t xml:space="preserve">Wachtwoordenbeleid </w:t>
    </w:r>
    <w:r>
      <w:rPr>
        <w:rFonts w:ascii="Arial" w:hAnsi="Arial" w:cs="Arial"/>
        <w:color w:val="6782B4" w:themeColor="accent2"/>
        <w:sz w:val="20"/>
        <w:szCs w:val="20"/>
        <w:lang w:val="en-GB"/>
      </w:rPr>
      <w:t>(BASIC)</w:t>
    </w:r>
    <w:r w:rsidR="006D6D70"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9B5B91"/>
    <w:multiLevelType w:val="hybridMultilevel"/>
    <w:tmpl w:val="3606E3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DB1EA0"/>
    <w:multiLevelType w:val="hybridMultilevel"/>
    <w:tmpl w:val="36A259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4332AD1"/>
    <w:multiLevelType w:val="hybridMultilevel"/>
    <w:tmpl w:val="02B40F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6E443BA"/>
    <w:multiLevelType w:val="hybridMultilevel"/>
    <w:tmpl w:val="BF2225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7337525"/>
    <w:multiLevelType w:val="hybridMultilevel"/>
    <w:tmpl w:val="9D5EA0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1C06DC"/>
    <w:multiLevelType w:val="hybridMultilevel"/>
    <w:tmpl w:val="190896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4CA3FDA"/>
    <w:multiLevelType w:val="hybridMultilevel"/>
    <w:tmpl w:val="A7BE9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933FE6"/>
    <w:multiLevelType w:val="hybridMultilevel"/>
    <w:tmpl w:val="528AE3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8"/>
  </w:num>
  <w:num w:numId="4" w16cid:durableId="833840626">
    <w:abstractNumId w:val="4"/>
  </w:num>
  <w:num w:numId="5" w16cid:durableId="2140033191">
    <w:abstractNumId w:val="7"/>
  </w:num>
  <w:num w:numId="6" w16cid:durableId="1303776521">
    <w:abstractNumId w:val="6"/>
  </w:num>
  <w:num w:numId="7" w16cid:durableId="1728643525">
    <w:abstractNumId w:val="2"/>
  </w:num>
  <w:num w:numId="8" w16cid:durableId="2099054013">
    <w:abstractNumId w:val="5"/>
  </w:num>
  <w:num w:numId="9" w16cid:durableId="1068580233">
    <w:abstractNumId w:val="9"/>
  </w:num>
  <w:num w:numId="10" w16cid:durableId="361906213">
    <w:abstractNumId w:val="10"/>
  </w:num>
  <w:num w:numId="11" w16cid:durableId="9643827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5D81"/>
    <w:rsid w:val="0017110A"/>
    <w:rsid w:val="00175B18"/>
    <w:rsid w:val="00175FDD"/>
    <w:rsid w:val="001808F1"/>
    <w:rsid w:val="00181E37"/>
    <w:rsid w:val="001823BB"/>
    <w:rsid w:val="00182C32"/>
    <w:rsid w:val="00187D51"/>
    <w:rsid w:val="00194F03"/>
    <w:rsid w:val="001956B5"/>
    <w:rsid w:val="00197534"/>
    <w:rsid w:val="001B7BE4"/>
    <w:rsid w:val="001C47AA"/>
    <w:rsid w:val="001D4DE9"/>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3BFB"/>
    <w:rsid w:val="00286048"/>
    <w:rsid w:val="00286191"/>
    <w:rsid w:val="0029097D"/>
    <w:rsid w:val="00293CA0"/>
    <w:rsid w:val="002A7DAC"/>
    <w:rsid w:val="002B0144"/>
    <w:rsid w:val="002B2BE3"/>
    <w:rsid w:val="002C11D3"/>
    <w:rsid w:val="002D3BBA"/>
    <w:rsid w:val="002D6210"/>
    <w:rsid w:val="002E7B79"/>
    <w:rsid w:val="002F4E6C"/>
    <w:rsid w:val="002F6369"/>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B503B"/>
    <w:rsid w:val="003C6274"/>
    <w:rsid w:val="003C7393"/>
    <w:rsid w:val="003F0C20"/>
    <w:rsid w:val="003F39EF"/>
    <w:rsid w:val="004038CD"/>
    <w:rsid w:val="00406AD2"/>
    <w:rsid w:val="00411367"/>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32EA"/>
    <w:rsid w:val="004B4CEB"/>
    <w:rsid w:val="004B4DEF"/>
    <w:rsid w:val="004C280D"/>
    <w:rsid w:val="004D18D5"/>
    <w:rsid w:val="004D2917"/>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54600"/>
    <w:rsid w:val="00555DD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1BA3"/>
    <w:rsid w:val="005E7821"/>
    <w:rsid w:val="005E7926"/>
    <w:rsid w:val="005F330E"/>
    <w:rsid w:val="00602372"/>
    <w:rsid w:val="00610383"/>
    <w:rsid w:val="00611603"/>
    <w:rsid w:val="006145A9"/>
    <w:rsid w:val="00615D54"/>
    <w:rsid w:val="006247AE"/>
    <w:rsid w:val="00625704"/>
    <w:rsid w:val="00632383"/>
    <w:rsid w:val="00633D81"/>
    <w:rsid w:val="00635785"/>
    <w:rsid w:val="00647217"/>
    <w:rsid w:val="0066432F"/>
    <w:rsid w:val="006701A4"/>
    <w:rsid w:val="00674483"/>
    <w:rsid w:val="00674FEE"/>
    <w:rsid w:val="00676305"/>
    <w:rsid w:val="00685900"/>
    <w:rsid w:val="0068713E"/>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11C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56A3"/>
    <w:rsid w:val="00AC73A7"/>
    <w:rsid w:val="00AE1B89"/>
    <w:rsid w:val="00AE1D60"/>
    <w:rsid w:val="00AE2E04"/>
    <w:rsid w:val="00AE53CA"/>
    <w:rsid w:val="00AE5D93"/>
    <w:rsid w:val="00AE6A8A"/>
    <w:rsid w:val="00AF44D1"/>
    <w:rsid w:val="00B03292"/>
    <w:rsid w:val="00B073D1"/>
    <w:rsid w:val="00B14CEB"/>
    <w:rsid w:val="00B326CA"/>
    <w:rsid w:val="00B32D82"/>
    <w:rsid w:val="00B35843"/>
    <w:rsid w:val="00B36C6D"/>
    <w:rsid w:val="00B5167E"/>
    <w:rsid w:val="00B60296"/>
    <w:rsid w:val="00B61B1C"/>
    <w:rsid w:val="00B6244A"/>
    <w:rsid w:val="00B74EFD"/>
    <w:rsid w:val="00B8608B"/>
    <w:rsid w:val="00B93494"/>
    <w:rsid w:val="00B93B00"/>
    <w:rsid w:val="00BA2DBC"/>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048C"/>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3B37"/>
    <w:rsid w:val="00F26062"/>
    <w:rsid w:val="00F26204"/>
    <w:rsid w:val="00F47ADE"/>
    <w:rsid w:val="00F50EA0"/>
    <w:rsid w:val="00F52BBC"/>
    <w:rsid w:val="00F62215"/>
    <w:rsid w:val="00F63460"/>
    <w:rsid w:val="00F7052D"/>
    <w:rsid w:val="00F8611D"/>
    <w:rsid w:val="00F864FB"/>
    <w:rsid w:val="00F91B64"/>
    <w:rsid w:val="00FA2C99"/>
    <w:rsid w:val="00FA3F3A"/>
    <w:rsid w:val="00FA50FE"/>
    <w:rsid w:val="00FB59ED"/>
    <w:rsid w:val="00FB730C"/>
    <w:rsid w:val="00FB7338"/>
    <w:rsid w:val="00FC1E35"/>
    <w:rsid w:val="00FC2B5B"/>
    <w:rsid w:val="00FD068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aliases w:val="Lettre d'introduction,Paragrafo elenco,List Paragraph1,1st level - Bullet List Paragraph"/>
    <w:basedOn w:val="Normal"/>
    <w:link w:val="ListParagraphChar"/>
    <w:uiPriority w:val="34"/>
    <w:qFormat/>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customStyle="1" w:styleId="normaltextrun">
    <w:name w:val="normaltextrun"/>
    <w:basedOn w:val="DefaultParagraphFont"/>
    <w:rsid w:val="005E1BA3"/>
  </w:style>
  <w:style w:type="character" w:customStyle="1" w:styleId="ListParagraphChar">
    <w:name w:val="List Paragraph Char"/>
    <w:aliases w:val="Lettre d'introduction Char,Paragrafo elenco Char,List Paragraph1 Char,1st level - Bullet List Paragraph Char"/>
    <w:link w:val="ListParagraph"/>
    <w:uiPriority w:val="34"/>
    <w:locked/>
    <w:rsid w:val="005E1BA3"/>
    <w:rPr>
      <w:rFonts w:ascii="Lato-Semibold" w:eastAsia="Lato-Semibold" w:hAnsi="Lato-Semibold" w:cs="Lato-Semibold"/>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3.xml><?xml version="1.0" encoding="utf-8"?>
<ds:datastoreItem xmlns:ds="http://schemas.openxmlformats.org/officeDocument/2006/customXml" ds:itemID="{7BF3B218-091F-4140-93EF-62AC2A7E2EDC}"/>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1055</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Decock Johan</cp:lastModifiedBy>
  <cp:revision>47</cp:revision>
  <dcterms:created xsi:type="dcterms:W3CDTF">2024-01-25T14:53:00Z</dcterms:created>
  <dcterms:modified xsi:type="dcterms:W3CDTF">2024-02-01T13:33:00Z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