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C67C" w14:textId="77777777" w:rsidR="003E2428" w:rsidRPr="00C215AF" w:rsidRDefault="0050212E">
      <w:pPr>
        <w:rPr>
          <w:rStyle w:val="A0"/>
          <w:lang w:val="de-DE"/>
        </w:rPr>
      </w:pPr>
      <w:r w:rsidRPr="00C215AF">
        <w:rPr>
          <w:noProof/>
          <w:lang w:val="de-DE"/>
          <w14:ligatures w14:val="standardContextua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152166" wp14:editId="7EAEF51B">
                <wp:simplePos x="0" y="0"/>
                <wp:positionH relativeFrom="margin">
                  <wp:posOffset>-899795</wp:posOffset>
                </wp:positionH>
                <wp:positionV relativeFrom="paragraph">
                  <wp:posOffset>-174739</wp:posOffset>
                </wp:positionV>
                <wp:extent cx="7560000" cy="5483300"/>
                <wp:effectExtent l="0" t="0" r="0" b="3175"/>
                <wp:wrapNone/>
                <wp:docPr id="1900540738" name="IM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5483300"/>
                        </a:xfrm>
                        <a:custGeom>
                          <a:avLst/>
                          <a:gdLst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9675 w 7559675"/>
                            <a:gd name="connsiteY2" fmla="*/ 5483225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6500 w 7559675"/>
                            <a:gd name="connsiteY2" fmla="*/ 4649507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6500 w 7559675"/>
                            <a:gd name="connsiteY2" fmla="*/ 4855695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9675" h="5483225">
                              <a:moveTo>
                                <a:pt x="0" y="0"/>
                              </a:moveTo>
                              <a:lnTo>
                                <a:pt x="7559675" y="0"/>
                              </a:lnTo>
                              <a:cubicBezTo>
                                <a:pt x="7558617" y="1549836"/>
                                <a:pt x="7557558" y="3305859"/>
                                <a:pt x="7556500" y="4855695"/>
                              </a:cubicBezTo>
                              <a:lnTo>
                                <a:pt x="0" y="5483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IMAGE" style="position:absolute;margin-left:-70.85pt;margin-top:-13.75pt;width:595.3pt;height:431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559675,5483225" o:spid="_x0000_s1026" stroked="f" strokeweight="1pt" path="m,l7559675,v-1058,1549836,-2117,3305859,-3175,4855695l,5483225,,x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vgMolBAAAkQ4AAA4AAABkcnMvZTJvRG9jLnhtbOxXW2/bNhR+H7D/&#10;QOhxwOKrfEOcIkuQoUDQBk2Gto80RUUCKFIj6Uv66/eRlGTaaeEk2MuKBYFM8twvPDzn/N2uEmTD&#10;tSmVXCaDs35CuGQqK+XjMvnr4eb3WUKMpTKjQkm+TJ64Sd5d/PrL+bZe8KEqlMi4JmAizWJbL5PC&#10;2nrR6xlW8IqaM1VzCWCudEUttvqxl2m6BfdK9Ib9/qS3VTqrtWLcGJxeB2By4fnnOWf2Y54bbolY&#10;JtDN+q/235X79i7O6eJR07ooWaMGfYMWFS0lhHasrqmlZK3LZ6yqkmllVG7PmKp6Ks9Lxr0NsGbQ&#10;P7LmvqA197bAOabu3GT+Pbbsw+a+vtNww7Y2C4Ols2KX68r9Qj+y88566pzFd5YwHE7TSR9/CWGA&#10;pePZaIQN+PT25Gxt7J9ceVZ0c2ts8HaGlfdVRiStkBRMSWlKy7+AW14JBOC3HumTLZmm6XwyTZso&#10;HaN/PUQviNNiOPwR+pdBxL3hfFpGTNQnJ2UM3yIjJmpsOC1pFEl6ga9i9BfLGL9OxiH6SV8dhu8n&#10;iPYk7b8gEnG0x5PxPO1P/4/2f/BuvyHaszSdzNOfLdqo+I9tTadFW+bZTjZ1HitCXT/Q909krYx7&#10;VOKijxek3aKoh0cEVO6ROEGM8hwTD15FjJsYEw9fRYyCGhOPXkWMShkTj2NiuHPvO40OxvUuwvcu&#10;NiHoXXRC0LusHA1d1NQ6l7dLsnUvc3g1SREeZvckOnilNvxBeUx79KxD5h4qZIzVcYPCbWxaDLZe&#10;lewP/u0IfzYZTL2Bg3Q8n40mjaZeKNjhH10h2KFlSGfp/Ajs7pUHj8N1aX1zIKvVoI4siZ5/2NNi&#10;tL8x5jM7hDI8pJ3zp29iOse6eESNzEqU9U0phPOjWzddGeJyuncN/d61YuuKSxsaWM0FteieTVHW&#10;BvFd8GrFM0T5fYbkZmieLVokwzTnMnjKaPYJaeHDb6zmlkFjusihVHMOlTsA1rHKwt8qqZwJwWJ3&#10;0tt3f35lnwR3PIX8xHNSZrivQ59DvjHnV0KTDUVaUsZgyCCACprxcDxACFsfdxTeq57hXtuGd8PA&#10;Nf3PeQctg3W5I+W+r+8UC1WlE3OoWCDuKLxkJW1HXJVS6e9ZJmBVIzngt04KrnFeWqns6U4TrcJU&#10;YWp2U2pjb6mxd1Sji0UaYzSyH/HJhcLNxAX0q4QUSn/73rnDRyYBmpAtxhJE/u811Twh4r1E3z8f&#10;jMdga/1mnE6H2OgYsoohcl1dKYQJiQTt/NLhW9Euc62qz5igLp1UgKhkkI1qbFFkwubKYg8QZjDG&#10;Ly/9GrMLrsetvK+ZY+68WsPyh91nqmvilsvEYlD4oNoRhi7aAQD5uMd1lFJdrq3KS5fQPg+DX5sN&#10;5h6fOM2M5gareO+x9pPkxT8AAAD//wMAUEsDBAoAAAAAAAAAIQAWG5kT/JkDAPyZAwAVAAAAZHJz&#10;L21lZGlhL2ltYWdlMS5qcGVn/9j/4AAQSkZJRgABAQAAlgCWAAD/4QCMRXhpZgAATU0AKgAAAAgA&#10;BQESAAMAAAABAAEAAAEaAAUAAAABAAAASgEbAAUAAAABAAAAUgEoAAMAAAABAAIAAIdpAAQAAAAB&#10;AAAAWgAAAAAAAACWAAAAAQAAAJYAAAABAAOgAQADAAAAAQABAACgAgAEAAAAAQAABNmgAwAEAAAA&#10;AQAAA4MAAAAA/+0AOFBob3Rvc2hvcCAzLjAAOEJJTQQEAAAAAAAAOEJJTQQlAAAAAAAQ1B2M2Y8A&#10;sgTpgAmY7PhCfv/AABEIA4ME2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wBDAAICAgICAgMCAgMFAwMDBQYFBQUFBggGBgYGBggKCAgICAgICgoKCgoKCgoMDAwM&#10;DAwODg4ODg8PDw8PDw8PDw//2wBDAQICAgQEBAcEBAcQCwkLEBAQEBAQEBAQEBAQEBAQEBAQEBAQ&#10;EBAQEBAQEBAQEBAQEBAQEBAQEBAQEBAQEBAQEBD/3QAEAE7/2gAMAwEAAhEDEQA/AP3DdearsoO4&#10;HsKtnlQagI4b6V8tFn1UGcrq+TIoPTFc3Ouea67U4y7RqvU8Vh6hCIdqDqF5rmmnds+mwNVcsYnL&#10;Tp1ArKuoz9jGO7H+Vbk68ZrNu1zaKP8AbP8AKurDvU9vm2OHukIHqcGrVl4F13WLb7dBEEt+Dvc4&#10;GCcZpbtSDjtiu2/4Tuw03wxa6Zbxu90iqrg8KNrhhz7ivcw83bQ8/NatWKSoq7bFtPgpp8F9aR6x&#10;fmZbhZDtjG3JXBGCf1rxfxR4TiTWrnTLLMdpaTSIM8nAPTPrXo+u/GHXrn5dNt4rMIGCHG9gG44J&#10;71yNhdT6hY/a7pzJPLI7Ox6kk969zCOS1bPlqyxdOPtKz/r8jG+yx2tusEX3UGBVOFAbyEMpYFhw&#10;Op9hW1cDB54xWbbmN7uFgxI3jleT17e9e3SnofG46N7s5S8jxM/GME8V4v47sorVI/ITb5sjMceu&#10;BXuN4v7x8ep69a8R8bXS3Q+TkRysv5KM19Fl8nzI8LDw/eqx5VIvFUHWtWUZq1aaTJqMEptx+8g+&#10;ZucDbX0lOVlqbYu0dWc5t9avWefs11/ur/OqrLjK1dtR/ot1z/Cv866nsefUWhzPiA5070wy1o/D&#10;kZTxR6f2Jd/zSs7X8f2cT/tLWl8OuE8T4/6Al3/NK+Nz5fvPkfQYP+F8zgVBPWpkGfwqJDViPFeN&#10;Y9aKJVH8RqwAMe9RqpParKrjmoZcUPAFWUHGOlQqPxqyi5rnZ0RRKgNWkqJFq0oIFYTZ0xXQkQGr&#10;SJUSD1q3GKxbOuKsPVasIg602MeoxVtEz2rnlKx0wj1FRc8mrKL60IlWUQ1g2dcIFi1eeNsW7sjO&#10;NvykjIPY4rvYrZrnxHDbAGVNNiGQOSfJXcfzauV0f7PDqEE93xHG288Zzt5A/E1cttQvre6kvLWZ&#10;oZpd25lOD8xyRXLUkaui3ouxuahod/Hb2N+9vILi+aVmBHzFg2RhevTmtO9vb7UtBWbVmMkqThYX&#10;YANt2/OPoOKxf7X1OY2ryTMZLTJjfJLAsc5yanutQvtSlE19KZWUYGcAD6AcVzSkXGnLTm6EK25j&#10;ijm3Kd+cAHJGPUdq7OTUNI82TVbZZPt06bSjAbEZhtZgep9hXJRx5PFXUX0rCc7G7op6s6C2125i&#10;tI4BDGZoVMaTkfvFQ9gf5Gs+NcmrNlpV/eoZLSBpVXqQOKVIyhIYYIrGTCKim7EkaVejXFRRpVxV&#10;9KzZtFdSZE3Cp1Q0kQ5q4E4zWZrbqNVatoMUxV4qyi+tQ2UkTotX4l4xUES1eRayZaQoSnBOxqyq&#10;ccVKI8Urj5SsiYIzWtDH/o031T+ZqqI8c1rwJm1m47p/OoZMlodTYxI1sqPjHoT/AEFK9taw/wCt&#10;LMT6DA/WrNniK0DkHHtgf/XqvJukYsfwzzX1fPofPqk3NjbFAZjxnKtj8qV4WcoFH3hxU1q3kTpN&#10;jdtOSPUVs3tiqD7RCDJayfMrL1QnsaLhP3ZepRlu9QnsU06TKQRnPPQVlwQAsF7Mc/8AAR3rQ8t5&#10;cAb5c9B2rptA0UXN4IryB3jZTuYAhRjooNWpWRy1ZKnFnAtIRdfaB/eyPpU80T20y3Vsf3b8qR29&#10;jXYSeCb3zpHmkitINx2+Y4yF7cVNDp3h3SwVutVM+eqRJkH86vmMp4mm17upyrazfSR7Bgdsil06&#10;yJuojOCZJmAGOSAerGurOueG7Piw0wzN13SHA/IVUk8YaqcrZQRWo/2EBP5mi7exhyytaELD9c8D&#10;3P25ItFhZ4tgLO543Z9ay4vBAs9K1OPWNTtrRZZImJDbyu0nggdzninTahrmoQtHcSyOzEEMWIwP&#10;TFYEWl3H9j6wJCAzSw8nnoTXJjKMmlpcuh7RK0p22/MiNp8OdP5nurvVHXtGojQn6nmov+Ew0LTz&#10;nQ/DtvGw6STkytWGNJA+++fpTxp1unO3cfeuWngqj7I75wp/abfz/wCGLF78RPF96PLS7+zRn+GB&#10;An69a5G4/tPUZPNupJJ2PeRif511bWvk4ymzIyOOoqMpXSsuX2pXIVSEf4cUjlRpUrfeIWpV0iEf&#10;fYn9K6IpUZArphg6cehlLETZjjT7aPkIPxp5jGBgYrotTnjuRb+XD5XlxBTj+Ij+KsZl7V207LRI&#10;5XNyV2ZrjHNQOKvyL3qq610RZjInvG09tMtEgQi5Ut5rdiP4cVguueK250H2KE+7VmFa1iznprQo&#10;OpxUDLV5h2qBhkYrphIxqoZEoNvNnqMVzuq8W2P9oV08QxBN+Fc7qoP2b6MKeI/hyOSmvfM3Sl1M&#10;re/2ZK0QW3cz4O3dDkZX3+lYDqT0rtPDP+r1n/rwl/mtcew4rwY7nR1aK5BNMYYPSpsdqaw4GK1T&#10;MJ7lcj8KYcdasbeOajIFbJnLJakJWmkc8VPtpu3tVowkVyKNoxUxU009BWiMHsQ56imnHepT6Goy&#10;pzxVpmTQwjioz0qwBjrUZXnkVtcloiAyKdgd6kxjtSHn2qkZsjzTT1z2qQrzTSo7CtUjJkeeKSpd&#10;vGKNveqTMyHHNO4HPXFPYcdMU0LnipuTJaidelBAHanBcdO1KcjpTM2Qk0venEYPuKbjn3oJAj8K&#10;ibg+9Snr0pduetMmRGB0FLjHTrUuKSkSRbefrSFTmpcUmOc0EtEOKMEDFTbeTRgdaCSDaTShalIp&#10;MZ5oAixmkxzUv0FNI7GglkeCPxpvrUtMwadxWISOwoPAqUr6009cAVVyrkPXr2pcVNgDoKTA6YzR&#10;ckhxR/WpccUhFFxEJHFIVGPpUmBjijHpTIZDjmkIqY9aaR2oEyLA61GR1PWrFMOKaYivt7ioyMVZ&#10;wO1MxzzwatMZB2puDUxFMxVpktEX61GV7VORx7mm9fpTIsQ7R1qFlJ6cVaI9KjoTsKxWZAKhKZ+t&#10;XSO1RlcdutVGRFint70xlPWrbLURXvVpksqsp6nk1EQfSrbYNQMD6UbgVzx+NN4/OpWHP6UxgPyq&#10;khyRXcHrUDHPTtV4gEVX24P41pERCw4xUe3vVkgGoSOcNVRYmiIjrSYNSbe9LgetTLUhn//Q/cpl&#10;wMCq7fdY+1WU5QMfSq07bIpGHXFfJxlofTU97HOAtNdhm7Vkaid87+nSr7MyncDzWdcDPJ6nNcyn&#10;dWPpcOrSTMGdcA1n3S/6IoP94/yrWmXBNULpc2ij/bP8q6aR7cZbHGXiKAccVy92uDXY3aZUmuWv&#10;EA717GFmbTXU5a6QcgVp6ZcwWdjvuHCj5j9cGqV0pJOetZOqL/oNt7b/AOdfRYaVzzMwwyqRUX3M&#10;fxF4hlu/3VoTHH0b1Nc7oGrXNlqkCFyImlUkjkjnrT7xc5OKoWK7dVtm37MOOcZx+FfQ4drlsfPY&#10;3B01SlBLQ6PWPEmmwLK0T+a53EAdevevFtRPm6Ys7fee4dv0FdVLdxWovoXjErzEhWx93nrXN3iH&#10;+x4s/wDPZ/5CvfwiS2PjJ4BUnoupxEkZLcck1s3Ql0PTlhQkTXyfvFP8K54/Gixmgs76O4uE8xEO&#10;ce9Zmr3j6jey3T8eYenoOwr26cru3Q8fGU3KdraI59xk9Ku2o/0W6H+yv86rlcCrlquLa6P+yP51&#10;3c2hwVInK+IB/wAS7/gYqv4T1uz0NdZF0rk6hp09pHtGcSSFcE+3FW/EA/4l31YV0nwn8EaV4zfx&#10;T/a5kA0fRLvUIdhx++h27d3qOeRXyOezSqe92PdwVvZ6nlYXt6VYQVCi8D3qygz2ryZaHpxLCdfr&#10;VletV1UVOoIOBWMjeBaReverKLjpVaPOOaux+lc00dFLXQnQY/CrIB4qJOTxVkLn3rmmddON3ckR&#10;ematoO3pUca1YRBn0rGcjqirkqDnFXUUVXjXOMCrkYFc02dcV0JkX86uRIO9RRqc9K63TtK04W0d&#10;1q901us5IjVF3MQONx9FzXJOR2JqO5iIgq7FFyAOTXR22lRaZcXk98guEstuxf4ZGk+4T7Y5q/dS&#10;xX+nR6rFAltcQSiNjEMKwIypx6jFcspXNVVXTYoW+g6tJC9wLVxFGCxZhtGB9agjTNdpJBrSaA14&#10;8rzm7AMhLZ2RduPfvXLRx1hOVh0JOV2zU0m1gmuC10cQwo0jgcEhew+tb7SWep6bculoltJa7WUp&#10;3UnGD61zEcbdF6muonjGnWI00f6+ba83tj7qf1NY3CotUdBFYapLJpo03eLVY0bcpwoPVy3vWDfl&#10;ZtQuJYxhWkYgdO9bVxNqFtdWen2LuiIkZQLn5iwySfxqnqojbU7kxjjeenr3/WokzPDrXUz0UVbR&#10;aai96sIh71DZ3xRLGmKuxACoUWraKKxbNUTBO46VOietLGARg96tLHg1Nyh8SVdRPaoY1q9GvSs2&#10;XYmjUEYFSiPPSr1ppOo3JzBbO/vtIH5mtpfD80fN5cQ2w9GcE/kuanlbJlWgtGznAnpW/Y2yPpN7&#10;MfvRtEB+JNWFtNBg/wBbcyXJ9I02j82rotOvdOh0m+NpYg7Wi/1rF88nqOOlVGGurOevWdlyxe68&#10;uvmPsbVprcIELZ9F/rWrF4X1C6bMMQiQdS7ACrUGo38sHyYiX/YTFUWtdQuGO+Ryp/vE19Ooto8F&#10;znzPVL8f8jTTwxY2679Q1KNdvUR/MRViO78NaYCLcT3RPXJ2qfwrPg0t1VkaTCt1A71pRaVawAO6&#10;73PQGr9kzmqSi9Jzb9NCJvE06DGmadHEPXbuNZVxrXiO8+VpnQHsg2j9K6j7FPtyq7fpxUeDIfJm&#10;GH7Gto0UcyqU18MV+ZyH2XUJ4WhmOQx3Ety1TwaFGB5lw5KjoB3rpI7UyIWB5DBcfWpXjYSFAPu8&#10;AVryRQTxMto6GWtpFGMRoqfzq6iW8uILiNUJ+64Hf3q2LDcMu3JqvLDsyn4irTXQ4pvme5RntJLf&#10;HmDGc4/CudlkCWGpQkHLvHj8DXW3ZkYRs5J471yVyv7m9x/fWpqu8dTbDq+/l+ZyxWomT0q8U9qY&#10;Y/asLnqsS/mmufJEwA8qMKuPQetZpjFek+HfDVnrjSNeSMiwqgAXvntXWDwr4ftLOVjEHZSwzI+D&#10;wePypOpbQ8ueLhD3bHg7RlRnHFVHWvbPGUejTaNHBphi85HBIix6c5rx2e3lhOJFwTVwd1c1oYhT&#10;XYjvF4i/3BWWwwa17wcRf7grNdc+9axJ6FRhkVTZeoroLbSNSvTi1tpJT/sqTWgfBurDm8MVoD/z&#10;1kUH8utaxmjGVWK3ZytwP9BhH+01ZbCu+n0rQba1iS+1TzNrNxBGWz+LbRWa134UtcmCwnuyO80m&#10;wfkg/rWqkc0aumiOKdcn1qxb6Tqd6cWlrLNn+6hP9K6Z/FEsPy6dYWtpjoVjDt+b5rLvPEfiC7Ur&#10;cX0u0/wq21fyXFbwlIzqOb6FmLwdrKQyG98qyUgczyKmPwzmsbUPDOjSQC2fxDapcuQFG1zGW7Av&#10;jAz69KqBmeKZpCWJxyee9cxrA/0U/WrrJ+zldnLThLn3Lej2N1ptxr9heRmKe3s5kdT2IK1wzA16&#10;zd7m1bWXc5Z9IiJJ9TDFzXlRHFeJBnT1uVyv4U0ipcYppHetUY1EV9tNx61MR2pmOa3ic0+5ERjO&#10;KaRUxGKZj0rVGDIehpuM8VIR0NIR1rRGDWpDikNSYpNtaIzkiLbkihhUmDTSO9WjO5FijGaeVzS7&#10;eKtIyZCw4zSAdqm25FJjBrVMhoixQRUhXmjb3p3MnoRbeKbjip8ZpuO9Zky1I8UHkVJjvQBmnczI&#10;CuelGyp9v5UlWmQRlaaBU3bim4pCYzHpTWGPwqYCgrigghUccUu2pMUhHemJkXP5001MRUZUhs0E&#10;DaCM9Kl296NvegCHb3pNvGamx60mM0Esgxmk29ealI703FAkREYFNI71KQB1qOmFhu3I4pSP0p4A&#10;PSg47UAQkUhHFSYJpD0xQxEWDikxT8Y60m2miWiMgGkIODUlJjNUSRAce9NxnipcUmOCaAIcCmkc&#10;5qQikI9aAISPSoytWCAeophHNVFiK5pu2p8D6Um0ZxWiYNFcjHtTMVMVHWmFeMmqM7ETDNMK4qbb&#10;TCKBWKxUk+lMYc4xzVpgKjIHU1SkJxKpU1Ew44FXGUDioStUjOxSZaYV4x1q0y1CVNVcpMqtwCMU&#10;wKPxqwU5zmkKg/hVpklcqaiIPWrWMVEwqkx8pXIzSbF9Km96bs96Ycp//9H9yIT8pU9qoXcgZWjH&#10;OBzUrllyAetUWXh/cV8PCtePKfWUYa3MmReOKzZhkCtNxxWfKDnFKLPeosyZwRkis+5H+iD13H+V&#10;as44qhcD/RV/3jXVSZ61OWxyNyhwRiuZuRkHODXW3a9e1cxeL1Ar08NI9BvQ5W6QAGsnU1/0G27f&#10;f/nW1dL94elZmpoDZ2//AAL+dfRYWRw19XH+ujPP7odcDpWdp+RqtsQQDvH3ug+tereCfBsPjTWZ&#10;dNnuPssUMTSswGScYAAHvmvVdL+HngPT7y8hkspdQktriCFTMcJ+8Tc33euBk17cMZGGjPls1x0I&#10;XpvVnxXqUTvPO+3IViSQOOtZd2MaNFxz5z/yFff/AI10zw9o/wAJNThitbWzaWyXYCF85mLAj/aJ&#10;zmvz+u5AbBLfaQVkZs/UAV72V4z2sW7Wsz5utVdX3ktmcpKgrMdMHA4rYnXbnPNZcq8/WvpaLPIx&#10;ETOdPSpYC6wTqFLBgMkdsHvTmrptB12z0rSNc0+e386TVLdIo34/dsrhi35DFdcptLRXPHrx00PN&#10;fEC5sMn+8K9T/Z7BEnj7/sV9Q/8AZa8x8QbRYAZ5LCrfgDxxP4H/ALdMFqtz/bemXGmnc2PLE+Pn&#10;98Y6V8jxB702l2R7OCg/ZWOAQcA+1WUXHAoRMYqYJ+deY5npRXQco7+lTovNNVanRe9ZSkbpEsYz&#10;x61bjSoUB/OraD3rnnI6YRsrkqKeKtxjtUaDirKKPWsJM6qaJkH4VbVT2ptvazzn91Gzj2BNaUdj&#10;Ip/evHH7FgT+S5NctRnXTIkQiraJzV+OyhRDK/myIOSVTaMfVv8AChoTFK0bKUKnGG6j61z1Lx3R&#10;10WnsEa4HNd4+ktq1pY3tvNGkEUKxy7mAMZQnPHv2xXGouTgV1Om6RZ3Fut3c30UKAnzEOfMwPQd&#10;81w1J3OqcbJSudLf3GnQalc6feB3s7iKHa6feUoo2tinObafQhZabC237SqqW+/IxU8kf0rGW9sZ&#10;9Tlury3aW3cbVUNtZQBhTn1wKtXd6s5iiso/s0Fvyig5O49WJ9a55SIjRei/4Y0tDiubeW7eYMkU&#10;UMiyBs4yRgD65qjZ24nlWIusYOfmboMCrFzq2o6hGsN3MXQc44GT6nHWoo07muaTOmMXq3ubegya&#10;faXy3OoKzpGCVCjOW7Vfu7rS51kFtav5shz5sj5bJ9hxWEi5q4iVFwVJOXMbMOt6lHbLapIMKNob&#10;aN4X0B61TRSTk80xE5q0iZ68CpbN400vhRJGnc1bRKYi1aVaxcjZLoORfatG2s7m5O23heUn+6pP&#10;8qm0pbMXiPfcwoCxH94qMhfxPFbL6/rN0fLjnMKHpHENigeny0JXFKUk7RRJB4Y1baHuI1tl9ZnV&#10;P0PNaSaXpEPF5qSsf7sKFz+ZwKxVsL2dt8uSfVjmtS30kj/WP+VdCwdR7RM+bvP7v6ZdWbw/bHEF&#10;nLckd5X2j8lq0mu3EfFjbQ2w/wBhAW/Nsmli063x8w3EetatnYGWUQ20YLHJwPatoZfJ/E7Gcp00&#10;tdfUzGudWvf9bNI4PYk4/KrEOmTOPmwtasa4/Cr8S1ay+C31H9ZtpFWMuPSkH32z9K63S7GCPSrz&#10;C53PF19jVIR966GNzJp4jCBdm0ZHfnvXRToQi9EcOLrSkkvNG7bQr5QHAHp/9ake2YZIHA71cgGI&#10;QcE5ocFsZXGK9K58/wBSvawxtMok+53q9bwiR3mboOlLbx/vOnatK1gJjK9KmcjGvK1ymVbO49Ko&#10;30Q3pIowTXSFD5YiPKg5rNvIFaRVzgLShLU5ac/eMm3jBux/vCmhf3xJ9TVpdqOZE7MKZKhMhOMZ&#10;OQRWlzezuWt6rC0e0ckHd3FZFwN7Erzx/OriQluJGp+zLBYx3wB3JojoZRSizJulwEXrgVzEqJ5V&#10;3v4Bdc131xo2o7lQRFyecjp+dY0vh2YRXH2y4htldlOXcEjHqBU1ZqyOmhUguv8AVzgf3SMSq5Hv&#10;UD5k4AwPau3i0jw6rYmv3uCvJESYH5tUbal4esjtsdMM7D+KaT+grFTZ2usm/di3/Xmc4r3EaMLe&#10;R0IRWwvcjpUCaP4g1HLR288oOSSQcfXJrsn17U41dLK3htDsBHlxjIJ9zmqAu9WuT5l7eyyZ/hLE&#10;L+Q4q43ON1mruyMO38L6ouDcSR2q9fncZ/IZNaM2i6JgG7uzIV/55qTn8TipnGTnvURhd+ik1pFN&#10;nDUrybu2Y1//AGNbOot9OkudqjBlfA/JR/WqbajqMUJmsrS3tVH92MFvzbJrrJLOZgvy4471EdNL&#10;AiQjB7VrGmzn+tK1mcD/AGtr904D3UrA+5C/kOKW60eed/MMvJHc5rvk063jAGOlSfZ4V6KK6I0z&#10;Cpj1f3VY8wk0C8lt0QD7pb3rOTwzqsrY8raPUmvY2UCNcccmq7etdEII53mU+h5rF4LlZQ00wU+g&#10;Gakm8KAEGR2lxwMYFd/IQoJJrnpL6ZJGwRiuqlDsY/Wqsupwmq6RDaWU0kSlGTGQT715nq4/0X8a&#10;9k1tt2m3LDnIHX614/q6/wCinPrSxllCXod2Ak5Wb7nS3A/4mmr/APYHh/8ARMVeVkcV6neSxRap&#10;qolcLv0iFVzxkmGLgV5eRXzsDusQEd6YRxUxHam4963TMahARTCDUxH4U0jrW8WcskQkUwipTTSK&#10;1OdohK9abjIzUuKTGMiqiZTISMGm96kINJ71qjKRGfakxxUuDSY9a0TMWQ4p2O1OxRyOOtWiGiLF&#10;AFSYpMHtTuRJjCKNvHNWkt55uIo2f6AmrA027A/eKsXu7hf0JzRzGMkZhUU3HNav2O2T/W3afRAz&#10;H+QH61Jb22mzzrbiSUtJwG2qAD2yMkkVKZMnoY+CaXAqTFJjPFWQRkU0ipcelJjnNMgiKk9KUDFT&#10;Y70gBppiexGR3qNhx6VPimEZGKZEUR44o21IFpwXB4ouDISvamBeanwepo20mzNkOD1oIwKlxSEG&#10;i4iHbRtwDipcUYp3Ar7aZtqxjtTCKZJXK57UzbVk4pmKZRFjuKMHv1qbGBTaRBHwaaePpUlIRmqu&#10;IipuKl2nvTaaEyIikxUhFNI4piaIiKaelSY/SmkcUCI9vam4xUhWm9KBDcAc03A708jtTcHueaBM&#10;jIFMIH51MQBTSM8U7iRAQMUwjt3qYjmoyK0uDZD3pCOOKlIz2ppHrVJksgI46VGRzVgr69qjKnrj&#10;kUxMgxzxTCDnpUxAFNIqkyXEquvtUJXvVtlyOBUJXmqEkVmX2qPGOelWStRkVSJa6lcjPIqBhVsj&#10;PeoWUEZqhNsrAUm1fepivfpTfLPrWiKR/9L9wZFyCwqmw4f2FbV/bfZwozu3VkN91/pXwjpOEuWW&#10;59TQqKUbox5lwaz5Bkk1qS8g1nuopxiz3KEjIlFULhf9FH+8f5Vpyrye9Z9wSYdmOMk5ropnr0pb&#10;WOaul6nqa5e7HzZrrblOOa5m8U9DXo4Zno9Dk7petY2oyBreGPByu7n61v3Y56VT1i/gudLsbGOP&#10;ZLa+Zvb+9uOR+VfQYWRzVXtZdf0Mjwv4uvPBmpy6lZQpcNJE0RWTOMHvx6GsXVviJ4uu47mA3xhi&#10;uZBK6xgL8ygKMEc9B61Ru1OTiubu8KCSQPrX0GGjG92jxcXgqcpc7jqYWqXl7et5t3M85HGXYt/O&#10;oNT1Sym8K2eixwbbu3uZZmlwPmRwAFz14Iqnf6hZRA7pRn25/lXFX+vwLkQxFz78V7NPG0Y25pbH&#10;hYvASlay2FuFOOlZUxA5NYV7r99ID5YEY9uT+tcrd3VzOCZpWb8a7455TXwq54tbLJdWdfc39lB/&#10;rJlBHbOTWJN4itEOIUaQ/kKwLbS9R1WUQaZaS3cp6LCjSH8lBr0Oy+CXxEuoxdX1gmj2/XzdQmS1&#10;XHrhzu/Sipns/JHn1MFTj8TPPb/UpdQdS67VXoBzWz4f8PPrVprF6ZPJh0i0NyzEZDHeqInsWLV3&#10;I8BfD3RjnxR44gmkHWHS4Hum+nmNtSs3xH4p8MwaEfCPgK0uLfTp5Vmu7m7ZTc3Tp9xSE4SNeoUd&#10;+TXj1cRKo+bds3g9OWCPPF5x3qwtV1P61Oh7VEjriW0UVOi54pbGCS4nEUahzhmwTgEICx5+grur&#10;DTZHhWYzeUGAO2JQnX/aHNOhhZ1W1Acq0YfEcxDp9267xEwX+83yj8zit7TdIspwzXuoR2+3osaP&#10;PI30CDb+bCuutfDiTSQKls80tywWMvlizE4wCevNe7eBfg1qWteML3wnq7DSZrCDzZAI/OOHKqAA&#10;CB/ECT2rSrlqgnKrO3oYvMo9EeAQaTokYBjsry+P96Z0tk/75Xe3/jwreghubbZ9ls7LT9wyrJD5&#10;z49d8xc/lW6bGzgtrpXu8ywzhBGqk7lG4Fs9BjHT3pjCBfKwhb5R1PufSuqGV0Vvd+oljZy2M2bT&#10;2vZ2bVbmW8dFIBZiRx0AHAAq/a6dFHAxhtwrZGGAxxg1b8xxLJtAX73QV1GteE/EGhWlvLqkBC3S&#10;JKhVg+FcEru252kjnB5rT2dODSiki/bSdoyZy+tae1rpYklkjPnQ7wqMGYDcVw2Oh46HtXCuZJJ3&#10;eZi7k8k969Q8ReHdR0nRre8vlVI7+28+EBgSU3bc4HTkV5qynzWr5bPJ3nG3Y+kyZXg7MkhXkGtG&#10;MetV4l4q/EmTg185J3PeLUSjGavxoKrxrnFaEaGueTL2RPGmeTV5FFRxqMVdjTNYtksdGgPFXI0/&#10;M0iIAKsotZuRrGNh8aCraIKai1aRahmlhUWrSJSImelXI4/WobLSsbOgaIdZnuIfM8ryLeWbOM58&#10;sZx+NP0hAZmJHRa6DwVJDb3t80zhA1jcKMnGSV4FZWkJ+9b/AHa68G17SJyylJuafkdStpF9hF15&#10;g3l9uzvjHWmIuKmEYNtvxzuxQqYxX0PMcUFuTRCtazEizK8LFG55FZ0a81s2K/vl/GspMdT4SBE5&#10;9avxpQIucirsULEBscdM1k2JvuOii3DFdNZ2LPaEMcDI/nVK2txG6kEN3xXWWyidAqjG4j+dTc8z&#10;F19NC9bwIkYAHSlKBz2xWzBYBgA56DPSpJLW3ijHzBD6k1vzHz/t1fzMqJFV144FTMpibcvKnpVq&#10;OO2+8HL/AEGP507zY0GEjz/vHNTcUpN9CiZGPCLyaamnzTttIK56kirpuZukYVPoKgkkl/jc/nTT&#10;EuboV/7JERYSSKFB7n+lOEVjGNryGT2VcfqaYZBtIHPNRhJX+5GTT5vMtxk92SmSyT7lvuP+2agl&#10;vbgD/RwkP+6oo+z3DHBwv41KLJBzJJk+1NSXYhxiupgXt9csmLmVifrgflXJyfvIbpl5yy16Fd2F&#10;g6hpI95HTNZht4tpSNFROvAq37yOuhiIRWiOJijc27QrG29j1Ap0Oi3IkWSQDaK7UKq9BTGAqlSQ&#10;546WvKjN+xDc+45ygFM+yQjqM1qkcE/7NVD1rSMUeXKbZV8qNeiimEdgK0Eg3cvwKl2KBwK1TOSr&#10;MypAflz6VXNbzqMLkdqoTQA/MnBrSLOfnMs1E+AKdO4hQsevpXPSySOSWY89q6KcbjVK7NO5n8qJ&#10;NnzMxNUZrowj5hliOnpT7bbtDP8Aw5rNu5DPLlRxXRCOtiPZq9irc3Mkx5OB6VnP1rRS3aWVY2IT&#10;ecZY4A+pqrcwiGVog6ybDjcpyD9DXVBq9i9NkYer/wDIMuPw/nXk+pwSzwrBAhkkdgqqoyST0AFe&#10;t6sv/EsuB7D+dcjobNHqDSRnayQXDKR1BELYI+lc2Ofuy9DqwTsr+Zlat4dvdb1zUYrRkDaTYxSz&#10;Anp5MSK6gjPIPFeb4/WvWPhnzH4nJ5J0mfn8q8r28CvnYM9N7tEDLxzTCO9TkfpUWMda3ic8tiEj&#10;nFMIqcjOKjPrW0Wc8kVyOtLtJqUIzHaoJz6c1aWwu2GRCwX1Pyj9a1RzT0M4imEc1ptZbc+dPEh/&#10;3tx/8dzVi0h0JXP9o3E7qBwIEGSfq54/KtEYTZg47YpMYrsVvfDMJxaaNLcn1uJzj/vmML/Op013&#10;Uo/+QdpdnZ+hWBWb85NxraMJP4YmEn3OSt9PvbxgtpbyTk9kQt/KttfBviNhvltPsqY+9cOsQ/8A&#10;HyDV+fU/Fd2u2fUpVQ/wo2xfyXArLbSWlbfcTtIe+eT+tdMMJVfSxhKtFdSY+G7KA/8AEx1uzhx1&#10;WItO3/jgx+tJ9n8GW337q8vm9I40hU/ixY/pTk0q0Xqpb6mrK2lumCsYH4V0Ry6XWRzzxK6Iyrq5&#10;0eQKml6U0e3q0srSFvwAUCoUOpY/cQpCD6IB+pya6Haq8Cl2E9BmumGXx6s55YnyMBrTUph+/uCR&#10;/vE/pSpoydZHJ+nFdAInxkjFL5ajgsPwrojhaa6HPLESZjpplonJTd9TWesSRaxEkYwA68V1BEIj&#10;bljJkY44x3rnJJVt9SkmOMopK5Gfm28H865sdBKGiKoSbbuYGOaTAqUDPWnY9BXmnQRhR+NNI5qb&#10;HtTdtNEMjxRtqXFG2hsRDtoIx0qXHPHSkC+lFzOxEKMd6kxRjApNjsRECm4FTFeabg0yGRkDpSEV&#10;JtyOlJtwMUEkWAaMVLjGcUgFMCDGKaR6VOR3phFXcTRBtxzTfYVPgUwjnNAkR9aaRUuPamkAmgTI&#10;cUntUxXHSozQBESKjNSMKZ0p3EJ14ppFSfSk781SYEYFBGRnrTsc5oPXjnFMhkJHekxinEE8+lLj&#10;vQDIGWkxzzU2OKjIGaaEQnApvNS4FIeuKdwI2Wo9tTnjrTCKEQQkc036VKRnrTMVaYMZgVE1TYph&#10;FO4iuR3pmOnFTkdqYRVCaICD2qJhzk1Z9+9RMueRVREyuQD1phUZqfbzimEdQKq47FYqKiIwTVkr&#10;zUbCqTM2VmAHSm4X1qQim5NWNH//0/3Qurhrg4xgL6VkPna+BnitBgQM9zVQyFA4AzvXFfCc/NLm&#10;kz6XD6RsjIl6VnyitORTjNZsrIo+ZgKpStue3h3czZR+tVbi4H2EWgXkPv3fhjFLcXkKDA5+lYNz&#10;qB/gXH1rKWZUYbyPcw+GlK2hXuVG3Irl71kjyWbFW766uHQgNge3FcZfb5ScEuT26nmojnsV8ET3&#10;aeDdtWVdRv7SLOX3EenNcZfawBnyo/xNdcPCniHUhutLCQp/eYbF/NsCs658FQWvza5rVnY+qKxm&#10;k/75T/GvTpZpiJLRW/rzJ/2eLs5Xf3/gjynUNUvGyFYIOegrh7+WaUnzXLfU17VdL8N9NyX+3azI&#10;vpttoj/Nq5y58fW+nHHhzw9YWBHSSRDcyj8ZOP0r0aWInL45XOerUf8Ay7pP56f8H8Dyi28L+Itb&#10;by9I024uyf8AnnGxH54x+taUnwi8QQL5viG+sNBj6n7Xcrv/AO+E3NVnXviD401dDFeavOIj/wAs&#10;4m8pAPTam0V5TeGSVmeRi5PcnJ/Ovbwp8/jY1Xu0vTX+vuO2m0H4SaPk6t4ivNalXrHp9uIkJ/66&#10;Sn+QrKl8d+A9Hz/wjPgm3ldek2pzPdN9dg2pXnlwByetY03U+te7Rhfc+axGHvu2z0TUvjP8Q7mE&#10;21jqC6Rbf88tPiS2UD6oA3615dqGpajqk32jUrqW7kPJaV2c/mxNI/eqbAZr0aUEtkeTWpJbIeBz&#10;UqdKiHWpU5JrRmK3LCds1YXOOnSoFA71YXispGkH3L1mN02MkfKx44PCk16zp0qrZQ7YwDsXJPOT&#10;ivKrP/Xj/df/ANBNeradJGLGELH8wRckknJx6V6uTP3pfI48xeiO/sNT8TeJZdC8MWUu6S1kMdki&#10;4j2vK+7luO/c9K7PXtC+IHhvxhc2etXrf2vc2zTXEsc+3fGULYZ/lzgL0/KvNtD12+0HVrHWbDb9&#10;ospFlQMvylkORkDGR+Ndz4z8U3njbX4dcvfMe9NsI59yCNVkUHhAP4RnqTk12VYSVSyS5bP7zz4u&#10;2hx0caiMl5ByR05NX2+zjyuGYhR7DrUdvp27S5tQe5hTy5Uj8ot+8bcCcgDPAxzUh8hfJ5ZjtHQY&#10;7mlM7ac9bFkOBLKVRRw3bP8AOtiJ9bn0WZszSWAmTeeTGJNpC5PTOOlUbW7jtp52FvHLvSRQJMsB&#10;uGNw6cjtW3B4o1iLwtP4ZidVsZrhZmAXDbgOBuHbiuKrfojsp+SNfx/8PNd8J+GrLVNWnjlW/iPl&#10;ojMSigBucgDv2rw7Z+9b617/APEi+8fX3hvTJvFqbLJrctZgKijZtUbjtyeQR1rwg4MrfWvjM3nK&#10;8eZ3dunqfV5Hf2bu+pJGtaMS1BCM1oxIDxXgyke4okka81pRLioo46vxx+1YylcbJY19avRoAKgj&#10;TFXlU1k5DiiWMGrka9KiQVbRfapZqiVU9qtJHTYwauIorFyNF3HRr7VejWo0TFWUXnioKirmlp1m&#10;t3JIjErsjd+PVRkVf0pT5rcfw07RB+/lz/zwl/8AQa3/AA/pAlj+2Xk6WsL5CF8lnx1KqOcD1rrw&#10;n8SJhXqKKlfyOhTRLk+H/wC2MqYhJsx3+uKyUjyK7XT7nR9OhaJpprqGQ7XUKFU578k0Xv2LS5Qt&#10;tYo8bjckkjF8g+3Ar3uY8OliJKTi1vt0OWihdiAik+wFdHp+kai8iuIGC+pGB+tKusagRiJlgB7R&#10;oF/pmlhkubicGWRpD7kmpuXN1Gm3Zfj/AJGvbaOiHN5PGgHYNuP/AI7mtFbXSYhtMsk2eiouOfqa&#10;pWQeKMRiJi2eeK6KG1B+bYATU8rPPrVHf3mV7Z7YDMNoBg9XYk/pityC5nMW6PamCPugVQh091kP&#10;zfL1xWxDbJECDnaaHBnFXlB7algyzOpZnJP1xVJ5fm2kEn2q/AIxnan581O5wOOD7VepzRmou1ip&#10;beaeAhA96tG3k7sFoiJ3YJzmnPkDA6mixlOTctBiwRLy7lj7Cl8uEniPP1NO28UvbFHKiG/Mj3lA&#10;QiquPQVA7yt1Y1bEZbimlYlOCCaYaFRE/iNJ9457CrjhQNy/dNVFUnJp3JvfURwCozyKyZV2sQK2&#10;WHyisy4Hz1pBiiUGHeoW5qwwPaoWB71sihDwD/uiooo9zZPQVZKjDc/wipERVUCnc46jsiMgVEQR&#10;wKsE+gqVICy+Y7iNT0J71aOSxUdWwuB2qFl+lXLmJoSoY5BGQR3qi3ArSJzzRmXcaKdx6Vy908ZY&#10;FV6iui1JzJEI4uST2rnLkIrbVzuHBzXZSNqS0IJJGWJdoC5z2qg7Of4jV2Qfuk+pqm/SuuKNLFVu&#10;RUDCrTAYqBxitUZsx9WGdMuPoP5150dQOllrpU8wskkeM4/1iFM/hnNek6t/yDLj6D+deUauMWv/&#10;AAIVyY74Zeh3YGKej7nQfDNcL4m/7BM/9K8sx+Fer/DQZHiUDknSp+nPpXmq6bfyKpS1lIbp8hwf&#10;0r56G56En70jPYd6hNb/APYOp43SxCEf9NGVP5mozpVrH/x86hCnsm6Q/oMfrXRE5nJGXAkJEks6&#10;l1QDCg4yT0yfSp4zLJzbWkYHqRu/9CJrXhh8Px2lyWkuLhhsxtUIOvvmuu0FtIu/sthHp7KJ/l3M&#10;5LDPcdq7sHQU27nm4uvyK6VzghDqr8GXyx6L8v8A6DTDpTMMzSlv1/nXSTQNFM8Y6KxAz7GovLXu&#10;wFe1DB010POniZdDFGlWq43At9TVmOytxwkQz9M1f2RkhRlia2reykLLDbJ87jLOeg9hXTGEY7I4&#10;6tZ21ZjLYygDICexIFRyWk8fLKSD3HIrt00C2C/vWLMep6VWk0aa1YtE5aJxgKemfQ/X1q1URw/W&#10;UzivKYDJ4pdg7sK7DRRoWnajJLr9ubm2eM7EVsMHPT8qm8Y69oesG3h0LTksIIAc4A3MT3Jo9q+b&#10;lS+Ze6ucVtjHqaaSgOQv5mijae1boUhu9scAD8KB5z5xkj2q3b2wcGSbiNOvqfYVJ507MRD+7UdA&#10;tVcwbM8qw69a0ItI1CfTZ9XjhJtLZlR5OMBn6D1rStI0lQPqbfum4UkfOW9vb1qjd3ksha15jhQ4&#10;EYJC5HcjufelfoiFK+hkba566tprrUhbWyGSWUqqqOpJ6Cur8zEbRhRgkHOORj3qroQx4z03/r4i&#10;/nXFmD/dnThtZHEspUlWGCDg/hRtq1cr/pM3++38zUVeUmdBFj15oIzU20U3BFPmIZGBRjinnrRt&#10;9Ke4iLFN5zz0qbbikxRYki288/lRjjpUmKMf/qphciI70zgk1OQMVHtFBDGEEdKTGakxSbRQSR7a&#10;TFSYpCP1piIsUhA5zzUhx2ppHpQFiAj8aNvFS7fwpuO1O4ER4pmMcipipzTMHPNUTbQiI4qMg9qn&#10;IqIjnNArELDtTSpqbFNxk8UxEe3HWmmpscVERzQgGjNIVp2Mdeaaeeasmw2k9M0880w5yKBWGlTm&#10;mdalpp60CISD3qPFSuGHSmdRimCGdaaemTUhFNOapARGmkU85HFJTCSIiKaQalIxzTSKZmQMMUwj&#10;FTNmo8ZGapMCL6UxgcVMaaQTTAqkc9KYanYck1ERV3EiEjNMYcVMQaawOKaZLRUZR1pMH0qZlz0p&#10;mxvSruFrn//U/cSSaMAdayJLl8/KK3n0uc8yssQ/2jVaS20qHme4aQ+iD+tfksvrn2rRXnZfnqfU&#10;4erTW2pyc00pBBaswwT3B2wxtIT6AmuvfUNLtyfs1iHYfxSHP6VmXPiXVCCkDLAvpGoH61hKnS/5&#10;e1b+ib/Ox7WHq1fsQt6v/K5kp4T1m4+dohCnrIwWoJvDuiWhzq2sRqR1SEbz+dZ19e3dyf8ASJnk&#10;/wB5ia5+46il7ehH4Kd/V/orHu4ehiJfFUt/hX6u/wCRs3t74JsYnW0sJr6XHDTPtXPrgVxF34qv&#10;oAU02CCxHrFGN3/fTZNOuu/vXMXYPIxmtI42btZJeit/wT3KGW00vfvL/E2/w2/AwdX1fVtQJN9d&#10;yzZ7M5x+XSuBvB1H612F8pGdprkbwZLZ616mHm3qz0IwUVyxRyl4oAwOa5W7XqTiuvvBXJ3oNfQY&#10;R6nJiUrHJ3gwxAFc1dKQD611V2AM1zN2vU5xivp8IfNYxbnN3A61jSjrit25HBrEmXGa+hw58viT&#10;MYZqowx7Vfk4GaqMM16EDxMQMHQGpU4NMxT169avlORPUsrVlRVVenNWY+1ZtGsDSsf9eP8Adf8A&#10;9BNer6dJCtjBiPLbFySeM49K8nsifOHf5X/9BNeq6e8K2UOULMETOTxnFerk3xS+RwZjsjYSdwE2&#10;YT6Ct21/tPWb+Sd/Mu7iRZJHPLMcKSxP0A5rBWfaAUVVx7Z/nmtPT7i5887ZGBKOPlJHBUgjj1r1&#10;6qOFLqb1t4fu5PD1zr5kiSCCeOAoz4kLOpIIX0GOTXrfjj4daHoeh6RqGg3TXMn2UT3m6aN9qsEK&#10;kKuCoLMwwcnivIfDtiLvVrG1uUzDLcxK6k4ypbBHrX2t4l8BeBLGDTNPn0oadZNqMcE0smIxNGIi&#10;+5ZOGCbjjluorwMfiXTqRTfc15mnufGAaESybULfe6n/AArbh1y7j0CbQ40jWCWdJmO359yqQBu9&#10;K9F12b4caD4+1uKCzF/pf2Ro7ZYH3os7IPmySehzk5ODXkqS7YDtQD5h79j61Slzq9uzPSpa9Oxu&#10;+L/FmveJNFtbXV5RJBptv5UCqgUBQAOSOpOB1ryzjzG+tdtq9/eXWlmKeUskMOxB0AXJbHHua4Yf&#10;61vrXyWeQSnFJdP1Pr8lVqbXmaMJFacR5B9KyYjyK1Iq+dqI9qLNeIjg1pRH9ayIegrSjNc0l0Kv&#10;Y1I+e1X441IrOiNaER6ViaFxIhVpIsVBGauxtWbbNESohxVyNOaSLB61ejQZzWbkVYEjPSryJ6im&#10;xx5q6kdQ5Gi0NTRox50xH/PCX/0E1uupF+qfwx28KqOwGwH+ZJrN0dMTS/8AXGX/ANBrdZP+JiT/&#10;ANMYf/QFrrwcvfRyVvjfoa1nYTXUG2IfxdTXf6fpET2QsLwh8cof7p9PoaydJQLZRcfxZrqolIAz&#10;xX06pqyPk8diJt8q01M9dEsozsaPkVftrG2gbMcYB+lafy3Cb/8Alog59x60kajIo0R57rTa1YxU&#10;IIwBVlFGc4oVKnRMVLkZtkirmpgvTPIp0ScZqfZxxUGLmEaDaccU8rkcjpT41+U1MFHegxlPUp+V&#10;zkUmwk81cIzUOzDUAqgzZjnFMK1Z2ntTiq/xcGgXOQovyH3OKs+V8ucDH86iydpVBgiowXZcc9aB&#10;NNjGjUKy9geKrMAKvkSFQqjd65qCREGN3GfTkUD5ik+ABms26bB9MCtKS2lI+RgayrhWyVf6VrA1&#10;hYoly4yOlQnmliyAVPahq3RclZjwAc59BU9QDjn2FWMZ980HDWREcV0UC2sTO14ARtGwH0xzWUES&#10;3AkkGZD0X09zTormdgxbBC/xEdKJanMF59jEUancuASB6A1kMtlIrKJ2X6rVycxuwaVi5PXHp7Zr&#10;K8iDhmkMfU8jOfTGK1jojN6nQ6Pp1oyhYp1MrfMWwNwA7AGuF8UmI3oQDEyZVyBgNg8H8qtTFILk&#10;YlYnHVOnI6ZqKCe3vwtnPAWfpG7ckH0PtW1KLT5gTtrY5jyJJYlESFyMk4GeKrpZXU/+piZvoK9D&#10;tr6fw8ksMdujzSjBPRV9Pr71y27USpU3LIpOcLxXZTnJ9NBOqZ66BqTDLoIh/tsFpG0a2j/4+r+J&#10;PZcsf0qw1n5h/eOzk+pppsYYyQY8EetbpS6sxlV8zLvoPDMVlKLmSe5XjIjULnntmuE1TUvDtraM&#10;1l4dNyQRg3DsR9cCvR7uOMWkgCgdK43U1tvsE32gsMD5dvc1NXDqSd2zXDV7W06k/gTX9WkGuLFp&#10;1tpgisJHj8qEKd38OSckj615Hf6h4n1jb/aeou4XoobCj6BcCvo+SMv4h1iKNcltGhAAHUmMV4td&#10;aZbaVtS/fzJyMmND932Y+tcGGwlN7o63ind6HBnR1J3TSs+akXTLROSpb6musa7sMAfZAR3yxz+F&#10;J9gh1BS2lhjIOTEeT+B716UKFOPQ5qmKn10M3ToLaCG6cFUHllSvds9PyrXshtv9L2jHTpVQaJfi&#10;3uJpUMZg2fKRy284GK6q00K4W60+R3UGIAso5bH0rqi4qLPKxNRau557eD/Spv8Afb+dVSKvXYQX&#10;U3U/O386rFl6BfzrdFSWhJZx7pgeuzkf0rvrCELDuUZzx+AriLFyJGAAGVJ6enNd1YyBodmc7f5H&#10;kVnUeh5uLuek2fhTTZPCz69NNI7ID9zGFbsuOp9zXnN6PMt5Cx7Z/KvZbC7ux4di0EbUe5t3YMBg&#10;5PKg/Ud68O1C4SJfIJG89R3wO1cWDlKUpXfX8DPE00uXlXT8TjdSEYZc5Jy386y8p/dq3fSb5to5&#10;28fj3/WqYRyeATXsLY0WwobsABSbm7mpRBKeoxR5OOC4H41dxNoWQkWka9mYk/hxXfeDIPCBtNQn&#10;8TmQmOIG2CZAMpz1x3zjrxXFwpbzRG3kk+YHKntnuKvSQy21jFbpG5MzFzz2HA6VnUjzLlvY5+ez&#10;KV2t1c3o8zJbgcDgfT2rq/DUPhP7XdzeKvM2qyGJUP3ufmzj2rlzN9kU8gy9AAchR/jTkjtTpktz&#10;PMy3W9REgX5WX+Ik9sU5xurXt6ERujS8WNoNxfibwzavb2SKFbec5fJ59siuP0MhfGOnMxwBcRfz&#10;q2zuQQScHtWGB/xOYv8AfWuPHQtS5Tqw7965i3IBuZsdN7fzqLbUhHJxSY7V5h0EfSlI5xTttGMC&#10;glkeKafTrU2M1Ht544qkJIbjI54ox3p5HNL15qiWiHHNGBmpKTFAETDApuMDNSEZppFBDRHijjFP&#10;xzS4psLEOKTFSkcdKTHai4rERGKZjvUxGfrTdtIlkOOc0hFTbR1qIrzmmIaeajOam24GajII4p3F&#10;YjK+tRH0NWC3GMVEwppgQ4yOTSYp+KbTE0R9s0hpzenem4xQJkZpMcU/Gc03ANUmKw3BphqT6Uzi&#10;qFYb0prc8Cn4HrTGHeggCOOeKjIx+NSZGKYQCKCURnkfSkxTsdqTiqRTIyPwppX2qQ9aYwqhkRHf&#10;0pCKdjjijFBnYiIOKiI4qc/zph60xENIfpin47032NNARMOKhI7VZPoahIzwOKoCIj9ajI6ipscn&#10;1pjfWmiZFdgKZ8vrUz5zzTPL9q0QI//V/bmVi53MSee9ZsvU/WtFvu1QmHXivwZ92fZYbZIzJRg/&#10;WsqYDmtWXPU+lZk2DxWkT3MMY9wB1rInGa2J+uB0FZM4JBFWj6DDGFdDGfpXMXmADXUXPU1y95kg&#10;11UT3Kb0OTvepHrXJ3ueQTmusvB1z2rlrzHIr28MzVM5K7Xk5NcpecE496668BziuUvADnI5r6PC&#10;M4K66HK3gyK5m7HWupus84rmLrHPbNfS4RnzuO8jnZx8uKxJu+a3bjPNY0+Ca9/DyPmMTYypBxiq&#10;pGelX5AMccVTavTgzwsRuRGpF6803A61IoGa15jjW5MuetWUzxUC1YQdKykzSJoWQ/fjn+F//QTX&#10;qunCD7FDwzsUTI6DPp715VaHEuQCeG6DJ+6a9r8Ia7L4ZvNP12xVZLmz2uiyIHj3YI+YHr1r08ob&#10;vNrc8/Mtkbem+HfEGqRmTTNJmnWJWZmWJmChOWJJ44HWqVjNM0uNxA2twOP4T6V1+o/FnxzqInL6&#10;i8CXZZpEixGp3jawwoHBAwRXBx6va2sn7+5SIBSOMeh9K9H2kkm6lkcVOEnsjp9Lt9VtYhr9rCTH&#10;ZTxfvGGVEnLKDnrnFeveOtU8ValbeH4PFOuQyWOrxR3BjiUYgXdgFsZJwDnrXgNreXl9A0On2t3e&#10;KzBsRxsU4yMk9M89auzNqK+WLw2th5ahf9IulLcHP+rQsw69MV5WJxdDmUnJXXlc9CODqSex7X4Q&#10;j+HGm+J9bj8Szfb9OgilW0kKOPMcHCsFXnkevFebiVPJkZI/l3jk8+uK4S71YxTERaks24fMbeJg&#10;uT1AMm04/Cs86gjDBEkv/XSQgfkoH868yeaQi243fqexh8rlu2d7qV+gsJYTIoLpjaMda5eRoRcO&#10;bcERZ+Xd1x71QivXUgxRxxn1CAn82ya6fwj4Z1fxpr9r4e0dQ93eMcFyQqgDczMecADkmvn8fiXW&#10;nex9Jg6Sowbb0KUTCtSI17an7OHi5OG1bSsj/p5P/wATVTXfgf4s8OaHda9Jc2d9BZANKttKZHVS&#10;cbsbRwO/tXmVMPO2xcM1oNpKa1PL4TWnGc1jxVpwmuBo9KRrRHpWhH7VlRE9K0IzmspRsXGRpxmr&#10;8fWsuNqvxsaylE1izUj6ir8ZOMVlxvV+Nxx7Vi0Wma0LetaMRBrHicZwa1IiOuaxaNTo9KZFllLk&#10;DMUg/ErXQMo+3n/rjF/6Atc/o+nNqks0SOE8mF5eec7BnFdKgimEGoQuSsqCNlIwVeNVB+oPUV1Y&#10;NPnRyYiUeZ+n9fqdtpqkWMZHY1uxzME+bk1i6acWMf1rYhaPawZdzHoc9K+rXwnylZJyfqWIZGjk&#10;EinkVqKoDLLH9x/0PpWahHbitO0kwdjco3X/ABqGzlqx6ltEzzVhU5xUccZUkNzjpVpByKg4ZuxM&#10;FAFSDAxxQB3NShMkCg5JSFUYGaUDNSheOKUKBQYOQwL60FR1NS4pMZoJuREZ4HFRlB681YwDTGGK&#10;ClIgGB83enrJgnI4pdvWmt0ppF6MPNVBjGaoy4fnpgcfhVorkZxVdh1q0io6bGc0jgZ6YqqbqTGJ&#10;AHHvUt0+AAOg61SbH51SR1KKtdikWkvQmIn8RUD2cuMx4kHqtVpE25IJArOE86OHRiMVqkCpt7M1&#10;RFI25VUkgDoKuIy2684M3p/d/wDr1s2ty32ctGvmCRRh8jjjnNcfqFzGbwQ2hz0XI7nvRG7ON3lo&#10;aP3sySZKnv6mozJuyXwPlwKpxXsEv7sfKV4wT+Zp8jLsZlI4BrRROWcWnYhnnGAq88VVnI3pnuow&#10;Kimn2lTkZxUTxTTXseOSyfgK6ILUXIWbWPMoQDcHPKj1on8uzJhhYM5HzOO3sP6mrIkEK+TCSc/e&#10;fpn2HtVB3VogcDKHGO/POa3jqzmZJFNFJGsFyMgfdb0+vtVCaCSKQxsoz29DSv8AdB9zVuGZGiFt&#10;cnAbo3df/rVstNjF6GeHMTB4vvqeG9D7UySWaVy7EMW655Jqee3aBisnA7Ed6qERkdCDWsbbmckQ&#10;z2j3ltKIRtcevQ1w2o6ZLNFJBIfLCYLMegFehTq8tkPKYAoRnP1rnvEBtViktp5NqTxrhx60e0eq&#10;QUZtOyOwlsIrG71HWBJlpdMjRcdVVIxz+PavJLLQdLvrGS/kjdVb7rueWPrXq2qXFrBNf20kmDJY&#10;RRJnozGMYA+tcpYTSvZy2lyg8q3j+XjG1h0rz6Dajf0N609dGcLL4Z054yschDjoTXOQXMvh55kj&#10;XFyxGyQdl7/nXqd9pU1rKLbzUuC0Qlyh4XPOPrXJSWVnLdLdXciqIRwrHGT2r0KVRNa6nF7SSdp6&#10;mzcRSwaKzufNkuTBMgPUKzcj86ggjs11iNoJt10ynCnp15p+r3sNlpkV084nlaOMhV6BRITWXBqG&#10;mwalZXdorPPN0DdF3daukm4s56kDzO8BF1N/vt/OqwikPRTWlcGV7yREOC0hA6Dkmo9Rs7zTrqS1&#10;uvvxnBKncp+hHBruUuh1SeiKqJLGwcEKV55NdLpKTX+o2tvZzBTI4Up6AnnHqBXKbfWun8Kwub5r&#10;pMgwKcEercUT2bOWskldnq15rN2t+01uAqxMAh6fKnA/lXmfjKKHTdbnkt13i8AmjY9AsnJA+hyK&#10;64ra/ZXjIZroMCCD8oTuMetYPihBfaNZuqFri0dk4GcxvyPyOa5sPFRkrehxUql21JnnXnPngBfw&#10;phlmP8VX10q/lA2Qt+IxVyLw3qMpA2hT9a9HmRrKcVuzByTyTSj2rrk8Jyr800wx/s810mg+ArfV&#10;7hrcXHl7BuLPwMZxUzrwirtkKqm7R1Z5ciF3VE6sQB+NaGoysbkwoxKRAIBnj5ev616lrvhLSfC0&#10;oeKVLopE0hI/hYcAda8jaaRmJJwSc8VVKrGa5o7EO/M01sRpBJI4RVJyas3CFn2LwsfyjJFETtGj&#10;zMTn7q/U9aq8962Jd2S+UnlljINwI+X1rP0mGO48WWMEy7kknjBHqKuVDon/ACOWnf8AXxF/OuDM&#10;P4ZthviOSnTZcSovRWYD86Zjip7kZuZv99v51FivLS0OljMfhSn9KXHrSHpTSJkIfSm4o5zThzTZ&#10;JHjtS7afgCg9MUxEe0iink+tJUsCMrUZyalNMbn2poTQ0032xTycGmk0yRCDTcc80M+0c9KQtSGm&#10;IfyppprNwSegqDzh0PXqfQU0iGif3pMZ/GsDUvEWm6Pp1xqmpyrb21uu5pHYKvUADceMkkD61ieF&#10;vF0XiyeZ9PIe2iyPMj2tGT6ZyTu74wMDGeTiq5XuJo66S6jgIW4IUlsLz1+lPLqVLjoM+x+lfOvi&#10;Dx/pWneP9aXUGtr1NPtI1VZbhB5a5YyKsLKfmyAXO4EjGeBXA6r+1t8MfDdlcw2N6+pzBkeC3jUg&#10;xJtAMbyt8vysOCNxwRjOKuVOw4wk9kfYbKce9NdwAOvPYV+d8v7bgvYmZLG1tD90IXlkcDH3jgIr&#10;fgw9AO9eZP8AtieP5r2Z4dThjg6hHtMDHOFTbvbp/fbGaFHzRosPN9D9U2uokfy5Moe2f/rVG95A&#10;pIG5sdcKSAfrivzd0/8AbD+xXUE99KuorIv+kG2gNvIMYwDFKSp78rJ68V6xof7Vdn4kiM+maJG0&#10;MG4nzbtIpPYbWXBbuVUnHrVqF9jOVGa3R9kbMsH3YLjGR2PpUqEsDnqpxXzf4c/aL8I6tcjStbjf&#10;SbzapzJyh3dPnUkEe/T+VeoQeKrd3isJLneLh9iTpyjk853AfLx6jHoaHB9TJ6HfbhnaCCaTmsuF&#10;tsQ8pg6OoMWOhI9DWlncMjgGosIOaTHPFKOBzTS2OaaAMnuKaaazZ6Um444qiHEQ+lGcDBozx1pm&#10;7rQKwEntTSc0bu3Wm54xVIfKB5pp4GaC3FMJ9KoTQdqShTuox6UXFYYeuajfpUpzUb+vpTQWIjTc&#10;N3p+aDjFPYmxGRxzUXepuoqDkMaaYhCO+KjK45NTEjpmmH1piZAw4pm9anIz9Ki2rVJko//W/bhv&#10;u1RlOCavt92s6QfeFfgyR9jhbWM+f+lZMv0rVn/pWXKepq0j3cMjIn4NZU/Q5rWnHc1k3DHBrRHv&#10;YYwrnuK5m77g1011gCuYvO4IrqpHuU9UcteD1rkrzoRXVXwHJ61yt4c5PWvawxrORy14Cc8Vyt53&#10;FdXdr1965S97k19JhUcVXY5e7PUd65m7ODmumuyMmuau+pr6TCnz2MW5z9weoxWJNWzckEkViyAA&#10;ZFe9hz5fE7mdJ096qN2q5J0qowA7V6lM8LE7iY5py4J6U09acvWtGcS3J15FWUqsmMVaXqOKzkzS&#10;BoWUzQXCyI/ln5lLEZwHBU8fQmt9dTaKNYRdsVUAYijAzj3Y5/SuYTr0qwnP41nGpKPwuxTgnujd&#10;N8hxlHlP/TWQkfku2tCy1/UdPDCw8q3LkfMsSF/wZgWH4GubXHFWkrmqO+52QgrWsbd1rOrah/x/&#10;3s9wPSSRmH5E4qGIjoO9VVq1GK5po7IbF1OlXIzmqSVaTg1yyR3UnoaMZ6V9QeDh/wAKt+Fd748m&#10;/d674oBstMB+9Hb/APLSUfXqD7L618uwkBgWXcB29R6Zr6i+N/8AxUeg+EvHmiH/AIkE1mtnHbr9&#10;20mj+9Hx64xk/wB36Vja15E4l80qdKWzevy1t8zz3wf8N/GvjW2mvvD2nvcwQkhpWZUUt1KgsRuP&#10;0rsfhp4gufh742bTfEcLQ2d5mx1GCUYwj8ZYH+6Tn6Zr61/Z61HTJvhfpFs222khEqlHIQyESHMi&#10;g9VJOM+oI7V4L8bxaal49a70zSU1FJ4bdFljkfMpYYVgFOCD90MODjrURw/WO6OP+0nVqzw9SPu6&#10;rz09TzPx/wCEZfBXiu70Q5a3B8y2fs8D8oQe+Oh9xXNQmvfPjHqek6bb+G/CWoWa3uraTZqLmXzW&#10;Bj3gYi3DlsYzz7eteMxX+jn/AJhn5Tv/AIVw16EOZrmS+/8AyPZwGJnOjGUot/dr579SKPqK0I+M&#10;VLFfaMf+Yafwnb/Cr6XejH/mHuP+25/+JrmlRj/Mvx/yOyNV/wAr/D/MgjNXYzU8d1ox6WUn/f7/&#10;AOxq7Hc6N/z5y/8Af4f/ABNYyor+Zfj/AJGyqv8Alf4f5kER71ejNPSfR+1rMP8AtqP/AImrcc+j&#10;A5+zzf8Afxf/AImsnRX8y/H/ACNY1Hb4X+H+YkbGtGJiKbHLo5/5ZTj/AIGv/wATV2OTSP8AnnOP&#10;+Br/AIVm6K/mX4msar/lZ2Xgtiby9/685/8A0Gp9MnU6bBEGBdZJCRnkAhcUngx9NN5e+UswP2Of&#10;O4r02/SqWlPpvmHb53TvtrpwtL3o6o4akrzndPp+p6jpr/8AEvj+tasUhzWTpptTYR7S+M98VqRm&#10;39X/ACFfTKOh83Un7z9TRjetGBhurMjaD1b8hV+ExbuC35VjKBjOWh0tmgki/entlTU4WNGwck1k&#10;210ETYGJA5GR0q5DKjHJYnPtWbieXUpyu2aII7CpAagyMZBqRcYHNSckkTjmnU1eeaeMUGMg20EU&#10;6kNBAymt0p1MJoNEJUTVJnioS1VE0ghCCeowKpSsOcVbJUjjmqUoxmtImkdzMmwygVQL+WpD9q0H&#10;Hyiqcu1RubtTidi7GNcTu52jgVntk1cl5Yt61VYVvE6FGxYimMfyFiAR61RCkNI7Lu2g9+meAakm&#10;XkfSmBN0UhIJIxz6c960RhKGlyrFnd9eM1YR5VR1fqoxUcR2Ng9DVwqBl+orRs5a25etvDN9qFkL&#10;xWVMj5Q3UiqskwXFpAOFQFn7t/gK6aLxLFZ6ZDEYyZCpVfTA4zXKSIVmWT7wkUYNRRcm/eOOd3uP&#10;VckdB+tRrG5ikwBjI69fwrQgbLDI/pUU4UxnaOSfXnj/APXXWnqcMm72KcNpPdutvAu5znj6VpQ6&#10;BeXKmQlYkBKncemOCcfXik0m6Sxu1uJUJXDD5RnrWx/bKW8WyO3Z0mJY72wOTnj8aipOpe0RWj1M&#10;SW0NkILfUTlZtxBHVMHH5GqGr28FvKFgJZCAQx71Y1LULjUAguyoMecbfQmqkM8ez7PcfOp6H+6f&#10;UVvTUlqzCduhlv8AZ/sshmJGMdO/Ncnr9/EhaWWESRqqrtPpXZ31qYY3DfMgw24dCK8313L2srHu&#10;Qf1rdJO7Lw8E5G742Nxda5iJ/JjsrOG4UDudgqtb6rPqlruDqysBuUYBNbGvKtzqd5bDiVdNh2n+&#10;8DGvFeMLJfWDlVLRkdq5qEVKKRvVpOd0j0Z9ttGzzN5SYOeeSPSvNL6ZtUvwkWdpO1f8akkk1K9c&#10;I+5ye1amkW1lFqVvY3Mg3XDqkj5wEU9QD6+9dkVyps5o0OTXdlTUJ3vbe7MYzFarDGMdAAcfqak0&#10;6CS41LSIIRl3wAK7fxfpOgaTZ3ttoJDIYojIQ+/5vMrlfD4/4n2h/wC8v860pVU6baMqkdLL+tDj&#10;r2B1vJ1dgpEjd/emLKIxsdw6nqpGRVrUI2m1i4hXAZ52Az0yWx1pNV0a+0i7ktbtQWjOCyHchPsw&#10;4reMlohSWlmSWenW+oyMLZxGURnIkYKMKMnB7+wq0NROlWSRWKgG4JZmPUgcCsKKF5nWNBnJA/Or&#10;moZa5KIMpEAg+i//AF6u2pyyhd2Yp1vUPMDGTA9ABWjpV7LHqqxyyF4rgbRk/wB7p+RrnTE3fAFW&#10;41Lw8MA8HzL9K05VYxqU0ehFSDtPar1pai5mgt3kEEcrAPI3CqCcZJ9qs6/Yt4e06w1TU2VjqMYk&#10;SNDls4BOfTrXnF7rL6ivkXIKQocoqdB9R3rlppzV47HCsNJP3kepa1p1ro+pvY2Fwt3AFB8wYIOR&#10;yOOOKyLOMTzrFLP9njb7znOAPwrl/DupwxSrp0x2Wsh+aRv+Wee+PT1rrL+3ltJjbOMbeQRyGB6M&#10;D3Bo5HH3W9e5nWhZuSWhjeIrdrfQTNks1zN5a46FUGSfzxXmiwszADqTXe+MrqWC9tNNiYgWcK7h&#10;23yfM2fzFc5az6dtme8R1lCHyjHjHmdtwPb6V10JPkubxjyqyMy5ChhCGGIxj8e9QYTpkmlIJNKB&#10;XShtCnyhGy7TvyMNnoPpXP8A2uXTtZjv4ADJburrnkZXnmuhCcVg3Ft59/Ki9Qhbgf3VzXHjfgNc&#10;PpIxXzI7SHqxJP4mkC1Lj5qNorzGjpb1ISv40bQamxjmkxQiGQhRSban20m3NAivgUYp5BpBSFcZ&#10;jFNI5qYj1pCoosMrsBk00rVjb3pjD0oAr7eKQrxU9RSMkaF5DgCiwrELKpUhumKxdR1m30mD7Tfk&#10;RwZCh2ONzHoAoBJJPAAGT2FV9d1mPTbX7XdZtrUA75HVmxjGBtTJy2eM/lmvhbx5+1A1p9p1bShY&#10;NeW881pYQlGlliVet067gql8gKCSRg8c1rGnccYOTsj6O8ffHjwz4Igj/tNDA1xzGryRiYr2Ywbt&#10;4BwcFsZ/SvI/Hf7Uuj+GtCt9Q0kx6tNqAR0jVgqx+YMgEhiT0IYHvnkdK/M3Xda1HxJeTavqtwbq&#10;+lleSV2yWbzOSMdAF7AcDoKsLpy6vaW72sbh0XDRhTs3L0YfXv8A5NaRinsdf1VK1zvfiV8c/F3j&#10;21OkXN00Nl9oScwqNq5QcKe7BT90E4GOlW/CPxi8eeAYJYdIv/LgmLTsH5DSuMbtvQN6/lXCN4Qu&#10;ztup0aPJwSR976KP8cVz93ZvEWB2gDIyxyQOfWjmsdHsFa1inrut6trN9danqV03mXkjSSMzZaRm&#10;PoK4+SU/diJC98kcmtG6gIyztkduf0rMZAvPWuGtNtm0YpEHGKsI8qAmMNjvxUQ4bK54PFI4Ukn5&#10;jn3zWKXUpjZH3nIG0f1rQstVvLCUTQSsrA+tZ7IcEg5x2PFQmjnadxOKZ10vi3Vby5jvLy4lkngA&#10;ETh8bAOnGOce9fXHwh+M/wDwkk9t4O8QhBe3DxIL9SUDKWy2V7SHhSVwCAMcnn4ZyRzU1tc3FncR&#10;3VrIYpYmDKynBVgcgg+xraniZJ3Zz1cNGSsfuZPrOt+GZI7q0szeadCArLGxkK4OPlXAKEr2JIr0&#10;rSfENnqtmmoW4cQzMQCyFdrDhlI7EHqOvtX5veBv2qLvVdDg03xRffYtTsUG26ZDIJyvIBwpIJxg&#10;5JGeRivd/CPxH0qVtQka4jjgN6JYEmZWVz5aq7qS3Qvk/dHHzdeK9NRU43R4tSjKL1R9kKySIJYm&#10;DqehByKaQSfYV5RpHi1ZbmzubKSCW3u5GikMc4kCuBkbwM4JA4Ye2a72fUyxKkFY+cOBlWI5wGzz&#10;x/hWTg0zM1Pvcjp/OgjNVob5JYN4IZu2Oh9/bHf0q2hEiB+meo9D6UgGDjimEdxUzELhcZY9AOpp&#10;gw67xyD0pgQnjmmHk1MQPSm7aLgQnNMORU23NJt9utUmJkQ44p3fNLt9qMd6WxAw5PU1E3Iqc8Co&#10;iKaY0yufWmk4FSsozioyvtWlriEBHNRdDUuKawFCJZHkUhJ6mlwKaQKZI3ikw3p+tKAcZFNyPQf5&#10;/CgnlP/X/bdj8v41Sl4Jq2WzxVSXmvwV6H2WG2MubqaypT29K1LjrWVL1Nbw2Pdwxl3DdupNZFx0&#10;xWrPjIArKuSOgqj3sMYlz3HrXMXmckV0t2fvYrl7w9fWumlue7TWhy16Qc1yt30OK6e8bAPauYu+&#10;/vXu4ZFrV6nLXpyTXKXn3SK6q96NxXK3vr3r6PB9DirROWu+cmuaumHXpXTXeME9K5i6IPXmvpcK&#10;j57G6GDccg461iy1sXGB7VjSkc17+GPlMU7lCQdqqNVuQ8dfwqm3avSgjw8S9RDT0PNMOMinp15r&#10;TlORbk69KtJ2qqvtVpe1ZSLgTqPSrS1WWrK+1c7N4liM9KsL1/Gq6dqtJmsWdMGW1qzHjFVkyfwq&#10;1H6VzyOqOxbTjircdVE61aSuWSO2lsXYzX1Z+z4IvF+m678MPEEby6LeItysgIH2e4VgBtJ6F+Me&#10;pH1r5g0rTrzVtQt9M0+IzXFy4SNFGSWY4FepeKdTttAtIPAnhy4zDp0glvbmI4+0Xo4JVh/BFyqe&#10;+W7ipULJzexGKXtF7GO719Ldf8j6Sk+GnxVa5/tWHTYIGhvrT7NbpcJsgsrPJSNee5PPcnJNdr4X&#10;8D6l4P1bUdS8XRW66XpFxLNosjzBWV7hiFhJ7IxYcN0bkd6+QNd1fWLTS9E00X9wHW3aZ/3r53TM&#10;SM8+gFbXjO/vdT07w9rElzLJHf2CRyKzsVM1oxhYkE4zgKfxq603F2fT+v1PPhgKk0k5JKV1t2+f&#10;VIZr80+v6/qE+uL9g1ySZzMkmRGz5xt5+4R0Hb6Vz721xaSmC5QxyL1B/wA9K7WPHj7SgPveJNMi&#10;4/vX1rGP1miH4svuK5mz1LMS2eop9ot14XnEkf8AuN/Q8V5uIhGTu9PP/M+gw02o8qW26/y8v68i&#10;OLpitCKnSaayRm7spPtNt/eAwyZ7Ovb+VRx+ledVpuLszupzUti9HxV+M1Qjq5GfSueSN4l5DVtO&#10;1U4+1XY6xkbxehdj7VdjqjHV6OpZcTvvBJ/02+/68rj/ANBqhpB/eH/dq74J/wCPy+/68bj/ANBr&#10;U1G2t7XW2ht0EaeRAcAYGWiUk/ia68JH3os4J1Eqs490vw/4c7fTP+QdH9a1IzWVpn/IPj+tbUMr&#10;ojRqAQ+M5GT+Br6foj5ip8UvUuRZrShU7hWbGzHqa0IfvA1EjOa0NCAfeye1XIsA1Tg7/StGC3lc&#10;AhcD1PFYM5ptLc0I5AygGri84xVNFhi4Ztzegq0s2V4G0e1QeXUXYsKuBg08GolP60+g5pIeDmg9&#10;KB04oNBAyo2HpUlRmmjWKI+BULGpj0qFxxWkTaJGTxVaWrBHGTVeXp+FWUtzLcnArGuZS7YH3RWz&#10;J0FYUqnzCqjJzTgjvpWKbmq7GrD8Eiq5UnoK2iaNjZT0+lNi+ffGASWBwB6jnmnyxtwcY471AqFX&#10;B3AEf57Vp0MpPQrs1TW8zpvA5G08V0p8PQlkd5cLI33VGSB1rQj8PadBcESbnCqGyTgZ70vaxOKp&#10;Wi1Y5HUJlSSOLbkxoB7Z6n9amUTNIgcfIUHH+FRTJ50zSYGCT79615yQ8IXj90taRdrHHVlpoNMX&#10;3RGmT7nNV7oOm0KoTaMH6+taKN5YyTkkHjHI96oSYfjqK1icHNqUWLFRl6WOWEoYZySp5B9DVy10&#10;uS9MiRuqeUpc7qxGyCRW0Wm7Ca0LboYnUlRMg569RVab5nZsCJT2Hb+tQ89smmmOT+6a2UTJm3p2&#10;t2+nwyw3Ue+AjuMkH6V5V4lmS5FzPAu1GbcB6DNdXef8esn4Vx2pXUttYTCLH7wbTkZ4NONJJuSO&#10;ig3dFzUrt7nVtQlbCldOiAx7RrXnP9qXaKI2YOB/eANd/LG0uqahGgyWsIgP+/a1wrLaWv7sL9pm&#10;HX+6P8aiilY6G1dqxTuNQu5Uxv2j0Xisrd3710TXswIYWibO4K1dNjpeuws2lJ9lvowSYCcrIB12&#10;H19q6Oaxm6iXQztMubSLRNWhuD+9lWMRjPUhsmtTw9j+3tE3ZxuXpXHLC7MyBeUBJHoB1rr9CYLr&#10;uiMTgbh1+tactoSOWtbc5fVNn9p3fH/LV/8A0I1FBfXFvkRN8p6qeQfwNSakM6ldsOQZXx/30ao7&#10;G6YrWK0M3a2p6F4TbwtdXUsniCQ2KxxMyGLo8g6DGDz3x3rz+7OZSQSc9/8AGkQyoMK4XNIVT+Js&#10;04U7Nu5zWsRYyMmnRP5UgfrjrTiYx6mm70HAWt0Zyd9DTvYNSfyTcGR4SuYS5JXZ/s57fSqa26Bw&#10;JZAo745NJJe3MyxxzOWWFdqAnIUdcD2qAyN61UU0jJ3L+oC2jne2052ltlPyuy7S/uR2r1H4fSpr&#10;s0Hh/VpFURZeCViMqqctGc9Qe3pXjpYnqc1Ilx5Q5xj3rOtS548t/mTa26ubXiUiXW72V5VkLTSD&#10;cvKkBsAj2xWFtT1JqGW7g5ZpFH41VOo2i9Hz9BWilGKSbJ5H2Ou0Pw5e+IXnTTlUmBQzBmxwfSuw&#10;HwyvYN7X97a2qKVG4t1Jx/LNeQjXWtSfs5kjLDBwduRVeTWrmf5SrSH/AGmLVhOq76TsvQaovqjt&#10;/Etha6NqD6bYXq30AVGMiAYLEdPwrhQdutRspI+Zf5UCXVZOUhKj/dx/OmwwyxXaXV46IEO4/MCT&#10;jsACa56+IThy3uVTp2dzGZckmkIwKUnJNIDk8nFctzViBe9Lt4px54pfbNMhkOMdKOn407nNOOPy&#10;pJkkJUjrUew8mpzgnNIOlCeoyDBzQRmpG4PFN61QiPvTGXPNTnArkbzxnoVo5iaVpChUSMq/JFu6&#10;b3YhQeMlQS3tVKPYGdMy+tY2pX1tYMk1zkogZiFGdvuT0A68mq3iPxXo3hrw3deKNRuFWxtYzIXB&#10;BBA6AEZyT0GOtfnr48+MPi/4n2b6RpCmz065JacMwBZW+6m1MZUDjLMcn+HpThG6u9i6dKUnaKG/&#10;tK/tBXupq3hDwLcMluXHn3UL/OzDIMabeQDxlvyPWvjnRvAmuaiwubi2kWE848sljn2xX0/oPw/i&#10;s5vttxGDdOQcjIA78DqP84r0+20ZIU8uIbV6nk4/WvOxWb04O0NT63L8gm4+/ofLFv4F0m3kVZLS&#10;b95ycoVx2xhsd+a6ay8IrZwtLbxYI65GFwB1yM/X0r3+80tDGQiqo64I6n61zdyvkR7N33s+3Fed&#10;/a8pHrvJIxPINT0UPD9naQ+WMbfvAFgM+gI5P6V57feErBXLbSxOQWUdO3PH6175dx79q8EDPX2r&#10;nLqwh2E8+YDxjp/jWMcfNaIuWXQ6nhd/4MSONWWTMRxwQD1/lXA6n4ZmiBMf3RweMcnoBX0JqUbB&#10;XjfGT909Q3HeuP1BJXmM0igSc4YnC4HTAr1MPjbr3jxcXgUn7p8/S6XLGfmBA9xVYQtGxAIGK9W1&#10;GzjSVpFjwp+6hORn19a4S9tyZ2bYFUnGFGAAa7VFPVHlTi0zAKSEEg7h9ciqjK3JxWvsgiID5B9R&#10;1+lZ867Gyjc1FSFlci5V4pCpxSnJpG6cmsShAxQ5BxXqXhr4q+ItA8iOGQSJb42CTnaFXbj3GOme&#10;leV8GlHA61dKrKLumTUgpLVH1DN8e73UNRivf+QbJBGYxJb4JYAfICDznJPJ5wa+kfhr+0tea7pk&#10;eg6zHJLqj7WPl7UjdFY5JOPlyDyO/Y81+ZygffbjHQDua2bTUryxk8yzmaJmXblSQcEc9O3PSu+G&#10;Lb+JHFUwUWrI/ZWy+KHh+x8Xtocuq2cdzcji1Ey4TCcjdgBSf7vX3rqrj4u+E4L2WBdUhKqwDlcs&#10;EbC7iSMgYzyOvFfiI4vvKW8ySdx2vuO4k8k/Wvo/4B+OLbT9baXxBPBLBDGxSK5B2bzgFjgEYHHH&#10;fHTitoTjJ2aOSpg+WN07n6z2Wq6feWv2vS71bqOUZEobcr9/lYcdM9K27OVJ7cSIc5yT7Z5/rXyl&#10;8OfHejweLr3TbILFZ6ikxhhhOYVkhxvaMAcbwdze4JHU1t/GD42r8NNBivNNEV5eXUjJGhBA+WIN&#10;17jkD6mrlTd7HIk27I+mdnpTNoA4FedfDT4laL8RPDUGtWEwZlxHNgEKJFUE4zzjnr65Ar0kYddy&#10;YYHuKxas7CICCKaVPUVM2frTAKAIduDSEc+1WGHao9vrTuJogPP4U0ipyB1FNcc00KxWxk1GVx1q&#10;yU9KZsDcmrTE0VcZOKRhU5XAyaYymncTK5ppFSkY4ppGeaZLRCcgUU7ApdvtQSf/0P22ZcdO9U5D&#10;0FWjkEg9qpSfeJr8Edj7PDxsrFOaEZYvIox6cmsxxajqzOfYYrRkkiUttTP1NZs13KMqML9BXdFw&#10;R7GHUmZNxG+M7Cqnisye0cHErqg+tXrqR3OHYkVh3BHSour7H0OGjLQq3UdglrMTLvmGNoAwOvP6&#10;VxF0etdJdHgnFctd85PXNddN3toe7h4uK11OZvDyRXK3nTJ6munuyAMelcrdnOT0r2sKjaXc5i9P&#10;WuUvTxmunvBwc1yl6SOnSvpMGjza7Ocu2zkVzF2T/DXRXZPNc1ck4Jr6XDHzuNMOfoSDWNKRzWtO&#10;w5I6msiU17tA+WxFii+DVRqtOR+FVGzXpwPCrsPSpFPNR9akXGa2b0OaO5YUHpVmPPBqunWrC9K5&#10;5FRepZXrx1qdO1QLnpVhBjFYtHRFlhMfWraVVSrafnWEjogy2tWEHOO1V09RVhOvSsGddNlpPyq3&#10;ENxAHXtVRTXpfgjQrCT7T4k8QAro+kgSTAHDSu3+rgQ/35SP+AqGb0rKNJydjd11CN2dNphHw+8N&#10;jWCdviDXI2WzH8VtatlXn9mflY/bc3pXA6dCbm7hgH/LRgP15pNb12+8SavPrWoEebcEYVeEjRRh&#10;I0HZUUAAegrf8GwLPrcDv9yI7j/X9M0mlOcYLYuinTpynL4nv/l8jV8VzrLr1xGv3bcJCB6eWoH8&#10;8109v/xMfhu69ZNF1EN9IrxMflvj/WvObi4a7u5rluszs5/4Ec16J4AP22PXdAbk6jp8rRj1ltSJ&#10;0/HCsPxrlqS5qkn3Otw5KMf7tv8Ag/hc5/T7y6sLuG+spWhuLdw8bqcFWU5BBr0TXLS18Rac3jLR&#10;4lilUhdStkGBFK3SZB/zzkP/AHy3HQivMYjmur8Oa5d6BqKX9sFkUqY5Yn5jmifh43HcMPy69a5G&#10;1s9jqq03pOG6/Hy/rYisLqezmWa3cxt09iPQjuK6JI7HVMGLbaXZ/gJxE5/2T/CfY8U/xFodrZ+R&#10;reiEyaPqGTCTy0Lj78En+2n6jBrET3Fck5OD5ZaoqMlNKcdH/WjL7wzW8phnQxuvUEYNWIzzVm21&#10;FZI1tdSQ3EK8K3SRP90+nseKszac0UX2m2cXFt/fXqp9GHY1hUopq8P+CdNOrraRFH1q7HyBVKPt&#10;V6LkZrhZ2RLkdXohVKKr8dQ2Uju/BX/H5f8A/Xjcf+g1s6z/AMh9v+va2/8ARS1zPhnULbTri7lu&#10;mKrLazRrgZ+ZxgCup1VQfELlvurbW5P4RJXbgtZRXmedXTVdt9v8jr9KVm06PaM89q1FBB+YYpNB&#10;0vUdRsIzFHtXPVvlUD2roE0+K0cxXWZCpwS3yRg+xPJ/Cvp9LWPl61eKm1fUo28bysFjUufQDNbt&#10;tYsGzKwXHUDk/j2FVftyIPKiGQOwGxPy6n8TQk0krAOePQcAfhWctjNuclpobcUlrBkRDcwHXr+v&#10;+FKbmWTqcD0FZsJ+99Ksoc9K55Mz9klqX0NXIz8uPWs2M1eQ/Iak5asTRTp9KkBzVZG4HrU680Hn&#10;yWpKKUn9KbnP0ppNBnykbnBpSM0yToDShsoD61a2NbaDWqJzx+NTSYA4qqx61aRpFDd3GDUEuMcH&#10;tSuwHeoZHUDnqRVF2Mu5cJHkDNZsbgK8hUcVZvJOiVmPkDANVFaHfCHuld5GJ4wM1WZ3PU1K4NV2&#10;reKKsJMemfQVVJINWZv4foKqGtEZt6GidXv9ylpCQuOOnSnLcebDPO87KSCuGyQCegB+lZDGp5vk&#10;tIo+7kuf5ChxXQ5JwXQ0IgnlL+8GQoPAPX0rTu5oopYgvXy1IJ61y0k7xoqqcZFXbmTfc25zn9yt&#10;Uoao4p0+5srIGIbqT6moDUULbSCD+lIxlkztHA5/CtktTz3HVkM8gEYKk7iTn6VRC7+ScAdanmcP&#10;83TPao2U4WJercmt4Cew0b3yIRgCo3juF+bnitfYtvGEX7x6moVbkZ6U1UOVzMK5IntpI24fsfWv&#10;P9bBFi47g4r0TV4/KjZ174/nXCeIV/cOf7+0/nW0XodWGlqjRnjMM98yj95cWEeD/siNRXm5jmx5&#10;VmuQeC3cmvVfE8qafftbyvgDTI1T3ZlFcjpsarCuB0A/WuahL3bmk5ON2cy2mahEQ5OM98/zqm0k&#10;1vKt3F+7uLdhnH6GvT9WtLO1dY7S5FyjRhmIGMMRyPwrzS+H7+YjptGfrXTSlzIxVVydmXL+SOSW&#10;71OKMJ9ojU4HQF+GosmKXulsvUYpXiabT/KgjJcRo20cnG6sdDrKavp8CwbVVlALDGRnnOaudWMI&#10;u5koOd0t/wDgHf3Vv8PLSUvJdzXTlQzAA8Pn5h0rD1vUfBsmmzWmi2MiTu4KyyHkKOo6968zvBfm&#10;4mE08cZ3tn5x6+2apFIv+Wl5u/3Qx/wrhjiorXVm7wvdm20kSD5mA/GoWvbVesgP05rEYWA4LSyH&#10;6Kv+NT213pdu5eaw+0g9BJKwGffbit/7Ql0RP1ZdSy+qWobjLfhUJ1YHiKIsf8+lW18QpF/x6aVZ&#10;Q+5jMh/Nyaa/izxBjENwLcekMaR/+ggGp+u1HsT9XiiSCHX7wj7Jp0r56YjY/rituLwh4tlvks7l&#10;UtAwyWd0XaMZ6E5rnrHW7+51CE6pqExiVsks7EccjgGrdwYFmtL61vla7leQvKwOBnpnP5VDxFR9&#10;TN04roXr3w5DazLHPr9sgP3ssWYfQID/ADpmp6N4TspIcazNcJJGH/dwE5z7sVxWHqs5e3ht55Vu&#10;LhGYl1IICnoM9/WqV5cRTi3CceVEqHPqM0k5Pdi6HQWCeFTeJHBFcTsFYgTsiI7gfKPlz/Op9Umh&#10;jsLW8l06CO5EjKRkn5QMjcAQK45GhWVWKF4xglScE+vIqzdXiTJHBDH5UMZJC53Ek9STVW1IktTZ&#10;1/V7i4ubefyooy0EZO2Md/qKwWvr1uDMwHscD9KjlmkuChlOfLUKPoOlMxWkYmbQjM7DLsW+pJpN&#10;tPx60mKXQkixzTsYoPJ4pcZFNGbDHcUuOKQA07BxQmQ0M20pBpcnuKDyB70ICIg9KQ+lPI44pNpz&#10;zVCIyOlJtqRh6VE52LuPNO+g0ZmsTNb6bcSo20qpO7GdoHU/gM14Lo2qaBpunarqmvTQQ/ZpJzLJ&#10;OWcRW+4lBGFyMlR8x6lvXjHv995yWctzGA8saM6pjhiFPy/j0r4b+I/hmR3TwlpV26Je5a7GXH+h&#10;MVkjj67WUk/KSNwwecdajUUYtyexdKjKpNQitWeVeI9W1b4qa7cafp8X2HwnbTboLePiNpB1kx0D&#10;NwSO31yT32m+FrPSYRBFGq8ZJwSScdyf6V1uh+GINLtI7KyQKka4UAcAeldjDo3lrl4zIxx0HSvk&#10;sxzh1HaOx+m5VkcaMU2tTg7fT3YbY0HrV2PT51UhgMjsP65r0200HcAVTA7ED0p7aE6kvKoGenTp&#10;1rxHiLnvRoWPHL22ZVO4AEevIrjLqD96W457EZH05r3DUNJSSNgCCYzg9sCuOvdIiA3dS3TIrSnU&#10;0JqRR49e2MbfORhiew/nXLXluEYhvmIyG6/hj+tet6lZ+WuwoMt1PuK8+1S2DIQpAYdcDr+FdcHc&#10;8+roeb3carjchx1656f4VyV+qhBIse7qfUH8Oxrt9S3DEq8fwkjoR6/0rib+VSGVxwOOOOtehQqN&#10;aHl4imnqcBqMsDB1IKSDHf5fb9K4q7ikkDHJ+UV2OoKzb2OSQSG9W9/rzXLSbH3MvzlD9xuM5r2K&#10;Uz5+vT7nLyIFywBP1rOd4yGI+Ynp7Vt3kbkhjtUcDAzmsSe2KgP0DdK352cDiZzZoIOMk1I2R2ya&#10;jOcc81ixjBx16CjPpUoiMg7Lj171AA2cU7EsdkgEdR6U+MjHHB7fWohz14pQSDkUkI67QbmB5Ft7&#10;oO/3vKQEbWduPmHpzyetWoRHpepGS7iZ7WRs5GdnBxnqCwx7g1yUcwWQPkgjkYPevTLTxDaTeHfs&#10;mp2xVkBCzhAyEov7sYGMMTwzZ5FejRkmt9jGeh3WjfFeLQdTimtmfy7JVSKOUmRVH8ZRe24k5B7G&#10;tTxdqXi/4za2dc1CE2mnMf3EJPyqQoDH0B7+5wAO48VguFa/TUbKBIUygDMCEDKoDHJ6k9a+gdC1&#10;iy1LwgjXNw0bWLtNcRwn95OACcgAcIFxmQntjGMmu2m+b4jkqJRtKK1O5+G+reKPhdPpmu6YDd6P&#10;JEjXKIGkW3jmZiD5a/f2dSBggn1r9H/Beqx69o39sQT/AGmG4dijjG1gO644wfavzy8GeJ7nSdGs&#10;1iLTwQNJAYVjwHZRuV8tg/xBlyMYxXu/wH+Jr2gv/BLW32hEf7XaCM7fLjl/1iYxgIHBKj3xinWh&#10;pdHDUTbbPr8pjjFMxzVGz1Q3VulxNAYlY7c7g2D74rSxkbgcg81yWfUyIT7VGRUxHamN0poCLbSE&#10;Z4p/BHNB70NgQ47UzGKl600jvTTFYhKjvTWAFSkc0jjitEQVWWmEenSpyOaY3XHSmBW29qTa1TDj&#10;tS5oFY//0f2zc/eNUpCeT61bk+6aoSGvwU+4oamfPnr0rIlPJ960pm5ye9Zcx4JrWF1ue5homXKS&#10;Rn0rHuCCT7Vqyk4NY1wfvYNaI+gwqMW6bgg1y14x78V0l2RiuVuzycV2UI6nrx0Rzd2WGea5e8OQ&#10;fSulvWwODmuUvD8pxXvYZFNWTTOavGzx6Vyt2RnPSukvDjI9a5W7I+tfTYSB5mIfc527brXM3J4r&#10;orog5XNczckcjvX0mFR85jWzFuDySOBWNKeTWtcEnPvWPKete3QifLYqRTY1WOetTNyar9SRXpU0&#10;eHXY9cCpFNRDgHFPXH5VbZzJlxMA89KsKR16VWXBxU6d6xmaLcsqe9WFPH0quvQYqwp4xWDN0Wkz&#10;VpPWqiCradB7VjI6IvQuR9B6VOnWoExjFW4YvMbk7VUZY+grBpt2R1U5HSeG9DvfEGqW2mafH5s9&#10;y4SNTwCepLHsqj5mPYCuu8Za3ZSC38KeH5fM0fSC2JQMfa7luJbhh6HG2MdkA9TV66f/AIQPw19h&#10;QeVr+vwAyj+Ky09+Vj9pLj7z9wmB/Ea8zToBVVLRXKicM/aT53stv8/8i6nau/8ADX+i6df3/QrD&#10;IR9SBGP1f9K8+jxXoB/0TwzIn8U8kMX/AHyDK/6stY4dWbl2R34h3Sj3aMRO2K7TwRqa6P4q0rUp&#10;D+7huI/M942O1x/3yTXFRnir8HoOK8yTtqeryqUHF9Trdb019F13UNIfg2c8kX4KxAP4iq8R6V1f&#10;jwi71Ox15emsWNtcsfWQL5Un/j6GuUi7VnWWoYSblTTe53fhXW7fTzPpWsKZtH1HC3CD70bD7s0f&#10;o6fqMg9aNb0S40DUDZysJo2USQzJyk0Tcq6n0I/I8VysR5z6V6T4evLXXNPXwjrEgiG4tYXD9IJm&#10;6xsf+ech6/3W59a55LmXK/kTUTpy9pHbr/n/AF09DkkrVsrq4tJBJbvsPQjqCPQjoRVK6s7rTruW&#10;xvo2hngYo6MOQR1FSxVwtuL8zvjaXozpUis9S5t9trcn/lmTiNz/ALJPQ+x496rmKSBzFMpR16qR&#10;gis+PFd7o2laprECi6tibNeBcyERiP6O33h/s8+1UoKq7W1/rcidT2Su3oc5EDWpZ29xdyrBaxNN&#10;I3RUBYn8BXpFt8PLWwhGoX8v2m3xnzXb7Nbgf7RbMjH2VR9afN4k8PaZEbWx3Xg6eXbg2tv/AMCb&#10;mWT8SKl4Hl1qysYRzVT0oRcvy/r1sUNJ8HSzzGHUpRFJsZhBD+9nyB3VeF/4ERXp97Fpmn6rI0rQ&#10;28zQRKC37+5O1Fx+7+4nTv3ry+18T6peme1iKWVr5MpENuvlr909SPmb8TWjqsiS6+0kbbh9nt+R&#10;6iJa3w1WnGaUEc1ahWqTtVlbR7fL+up7RoPiOzitTvEpVjkPId7E+4HA+gqpfXTapetcxqfLXA+g&#10;Hc+lczpjK+nxs6857cVqpMUUxx5VW689frXvWW54X1aMJuUVqXlQkknjNXoQNw+YVko3NXYW+YVE&#10;lc1a0NSEqM4OTirCOvYVnwnr9KsI1YSRm4mkj+gFXVb5KzlOKuK37sn0qDlqxLqseKvIece1Z0Xz&#10;ECratnLe9W0cFWJYB7VHu5pvmMeKaw25XqaVjFREdsow9OabC/yFH/CkXG4A9Dx+dZocxT7H7nFU&#10;ux0Qp3TSNIsMYLVBIUA7mkZuDioidy471SKUCrcONhwKguZyioAOSuadcDCHmqt50j/3RVWN4RTt&#10;czp8sAx6mqLGr7jKrVR1rWJvcrMc9ahZKmcYqI5rXlIcyGUcj2FVGrRkRiRhSeBUJtZm6IapOxk5&#10;IzsFiFXqTipb5gZ2jHIjAQf8B/8Ar1et7ORJhNJgLEC559Ky3CElmfJJyeKuMlcwck2RT5wv+7Vr&#10;j7RH/uCoJ/KG3IJ4+lb+mWMN7MzNlRFGpHfrV81tWctSWhGjBSvBP41EzMIyy8b+PciukS0tEQnb&#10;k7ioP0FJqcNnFYEx7RJ8uCDz78U1UV9jztzlGVii8U8ArcKQcdOpqF2JUA5pZVPlpcJz2PsRXWjO&#10;ZqOB5ih2wD1PXFJdPFLck26hU4Ax7d6qrcJKoDHBFRvcRxDIOTWag7nK09ihrLZiZR14/nXA+IT+&#10;4f8A2do/EV3kkfnwzXDnlACB/eOelefa4HFpIZAQ2RkGt49jpw26R3Wv6RZapqs0tycmPSkcAHoy&#10;qME15FFqZs1WOVSWXgj1HY17HPcRHV9UtZWVP+JTFtZjjrGvFeIyw3MWFuIfMA6N1/UVzYXazOmS&#10;TdmWrjW/MxHBHkHrnvWU0ck8gtxzJK2XPoKsLb3RO2KHy/8AaPYfU1d0uOxOpW2nPJkXEgWWUHGF&#10;PUAn+ddmiRzySXwmFe3BNyWgYqqAKpBxwKwSzvr1kZGLHenXnvXpnjnRdB0i7t4dBm88FWMuG3bS&#10;DwCRXmijOuWX++n8658TLmpXRtRsmc1c8Sye7N/OoQPWrFwT58g/2m/nUGOa82J0yGkE4zTSo6Hm&#10;pjz3pm3HWtkYsYABTT6U8jn60bcDJq0Ysixzk0uM1JjvSHgGtTJjNvpQaAadjiqRnIhFLipdvBzR&#10;jHNUQMFPpFHennFVEyYzr0pMUHrS9RUkDPrS8+tAGeKXbTMxKdwRQBmgj9KRMhpBNKV4p+MCkJ4q&#10;0hEWeaCDTttLj0oQirLFuIYMcj34NQfPny3bKt09Qf61bkIQbmqqmJQZAwI9R0+g/rQBh6tq3/CP&#10;aVLfXrCWKEfKOjls4C+hycDNfMUUM19dTXsoBkuHLt3C5OQo9lHAFdf471SXVvEdxYLhrXTyFDDP&#10;zSEAvnPA2nP1qDRLDzplUKenfpXy+d4583so/M/Q+FcpSh7ea1e3p/wS9peklcGTO4+3H/1q7uz0&#10;lHTDAO2OmM4yeCa2tM0uKNNpTJOM/Supis4dg8sAN6Ht+NfOWcj7B1FHQ4c2UkWCuAvPUADjr78V&#10;UntYwm4sDuOMEZGD3B6V6RLpuMiUYVfXH4f5FYFzbRImxRgcgjv7Hp0pODQlVTPMbu13h9oAwCPa&#10;uWubU8pPHsAzg9Qf8K9Ru7aNwVCAEcN6eo+lczqtgggZV+U5HuDnpjr/AJzW1NMicrngviG0ODIu&#10;VCA+4P8AnpXk+qRxhS2Bu3c5H+fy+te3+IYTCGOOCB/n8a8P1vcquffBXtgdea9GizhrLQ8y1hXh&#10;37MkOxwPTIzg/wCea88vW+d4x36/lmvQNWOWOenT25Feb3srLIzj+HHH06/0r1aKuePiGcld7o3J&#10;B4U9f5Vyt7bs7GWA4xxnv+NdfOAz+zE8/rXOS7ch2GVzhh0rthueVXWhzpaYFUlUD/aIyorNlAYl&#10;WXLdfpXQTMqM6b88cHvzWLIgbc3QE4J75rqhN7Hm1Ka3MOQYPrUQWMk7gQQD+Jq9LEqEbDuPv04q&#10;lIvfH609Vuc8hchAwByMfgT6VWkj2EnoRineYcMOgPpUTMSck9aHK5Iig8nrSHp6ZpScdKYeRxxU&#10;3GkLwfpUyO5wobj0PSoKQYHJojIGjs9N1ttPEltdx+eHHyAkKiueMsMHgd8Yr0DQdUsma3MhaKSO&#10;ULOFkzgSEgGILtJGG6bjnmvEZZncBW+bb0PfFaWiatJpV6lyoD7RgAgEA9jz6Gu2lirSs9jCdK60&#10;PpDw7o9w7yCzuotUkXeqb5yHjjjXhhG4Gd4wV5yBxjOK9A8L6zrOneJIZbWb7Bd2VsyIJXw8SJIB&#10;jphiuOM8ZPPWvn/wf4l2av5pixIsbbfIU7iWBBYYYdzzjp6HpXcHXNQg1pdTvpZr+2iAiTzgu6OR&#10;BwpOMMgcKeB8wGK9SE01dHDUg9Uz9GPAWs6zJZeTrTOl3I+Ccbkk3DcmQT8m4ZAA79+QK+g7EH7H&#10;HwFyOg/pXxB8IddvvFl3YyWqLawQwoFjdm3SyRrjcpY4G0N0zx7cV9qaLcPJA1tKVZ4DjK5APfOD&#10;yOtYV1Y4GrM0uvQUwjjpUpHPNNwa57iIjx14qNs9qlIpuKaAh5NIR6U8jHWkx60AyHHelxkc04g0&#10;dOtWpGZAyk9KiYVYIz0qMrxmtAICvGKTbUrKetM+b3/Ki4mj/9L9r5jgj1qhIT3q3KTn6VQnbgc1&#10;+C6H3lFGbNzmsqfjjpWnORnNZFw3B/Ktz3cOjPnIArCuGNa8xwprEnPHWqime/hYGJeP1FcpdvkH&#10;1rpLtsA1yl6Rzjmu+gj1op2OdvG9a5a7OQcGuivDk8GuWvDxnvX0GFiTPY5q8Y4bHWuVun710d6+&#10;Sce9crdE19LhInlYlmBdNzxxXNXLYJGa3rtu1c5cnmvpMMj5jGyutDIuGznmsmUkdK0p+vrWVKfm&#10;r3KMT5fFyKbHmoO9SyEZqE4z716EEeLVY9SKlU8VAowasLTaOe5ZXp7VYQ85qsg4qwvUVhI1T1LK&#10;e1WUIqsvp0qwg9axkjoRaSradKqIMVbTrWM0bU2XYVLuEQZLV6p4O07T9Nsp/G2uRCfTdLkCW8Ld&#10;L6/xlI/eOP78ntgdWrk/Cnhy78Q6tDo9q6wNIrSXE7/ctrZBmSRz2Crz+QHJrT8Y+IrTWru303RI&#10;2g0PSEMFjE33imctK/8A00lb5mP0HQChR5VfqJy53yL5+n/BMXUNTvtZ1C41bU5jPd3cjSSu3Vmb&#10;k/8A1h2HFRpzVSPGMVbSuSTuenT00RpWUXn3EUX95gPzrs9YlH9nabCOPN865P8A20fav/jqCuT0&#10;1SrSzjrHGcf7zfKP510XiQiPVzaLytlHFbj6xoAf/Hs1SVqUn3NHK9WK7f1+pSjPGK0ISAazIjWn&#10;bRtLIkUY3M5AA9zXlTiexTloen3R/tL4eaVedZNJvJ7NvaOcCaP/AMe31ysR44ruPCp0650LxN4e&#10;WN5StvHeod+Nz2jjcVGOPkdvwFctatpcrrE0TxbuN2/IBPQkY6UVaei1OfD1bOSt1/PX/MIia00w&#10;a1dB8FeKNfmMOl2Ekiq21pWGyJcertgflXsOnfCrRNFhF54w1RDt5McTbEHsXPJ/ACsFhJy2Q8Tm&#10;lClpKV32WrOYt0fx3pwt0UyeINOi+TAy15boPun1kjHT+8vHUVo6H8M9cv2Bv8Wi90A8yX8VHC/8&#10;CYV1D/ETwn4YT7P4RsBI6Yw6jy0yOhJ++34mszxJ4o1rxdoY1rTbhreO3wl/ZwnasbE8TDHJR+hz&#10;0bjvVTpUlrJ8z8jz6eIxL0hHki3o30+X+f8AkdGuneBvB/N7PHJdL/CMXU+fpxEn47vrWPf/ABIl&#10;L50SzW3YcCec+fPj23fKn0UV5FHyfer8eBXBUxsrWguVHqU8rgnzVW5Pz/yOhOuavdXRvLq6kuJW&#10;4bzCXBHoQeMe1aCQWmofNa4guD1iJ+Rv90nofY1zcZzwK0IlrhdZ7S1R6apJfDodFpEUkdzPHIpR&#10;lhlBBGCPlro241I/9cYf/Ra1naJfLM8kF6N4WCQCQffUbf1Hsa2Lq2eK+89T5kLRRAOP9xeD6H61&#10;rh6fvJx1RhOp77Ut7Hbaa3/Euj+prQVqytNP/Evj+prRQ19TFe6j56o/efqX0atKzaPz083lAfmx&#10;6VkKav25+cVm0ZS2NorEzySW3EZzgdwKIgTWjZDT0tlkkI8z+taH2qwV/lI5GOBxXPJnF7dp2SZk&#10;h6uI3+jufpWWxIYj3q7GxNs/4VNjWotEakBGwt68D+tWSSFCiqaKcpH2UDJ9z1q48ihNwYY6YrRo&#10;82o9RuSOBzT1BK9KjEqeXuzz6U5JFKdDk0miGxM7sDpiqN7GrOHLYLelTeZ84A9aW5JfaWABU8UJ&#10;WNqbcZIcNpQMQRn1qZrY7M9M1EzsGCuwJPIqaZzsUhuKdmZTk9LELWKPlWJNZN3bsSgyBtXFX5Jp&#10;MH5jVeU8IxHOOPSq1HCUk7szGtMqOScegqE2sQ65NaEm/arE8HP4VGGLfK+SPXuKrmG6jKJghH8H&#10;501Y1LBVAG44q08TqSG4+tQgBWDMQcHpV3MZSNFdK3uytL8qBeVHr9aqX9hFbW/mozFg2CDjGCKt&#10;vqrAs0SqhbGeM9PrWZeX090gjdvlBzjAAqYRk3qYORkXMgjspCeshCD+ZrnmFa2rSBBDATjapc/V&#10;v/rCufe5hTq4H411wVkdNJPlLV1E0WzJDblBGO1W47iaCdRC5UNGAcd656XU7QH5pM/rV06hAbqJ&#10;VySYwa2i1dJkVKUrao6eOSVUL5JHQc8ZNUJAxHzNn8abcXSIBDkfLyfYnrWXLegD92c1rA872bZp&#10;SS74kj2/dzz65qOGfyiQw3I3UetY322UNnqB2qBnuZSdgbHsK2TVrEypdDonjtH5jm2ezVE7WEOS&#10;828jstYH2S+cf6tvqeKY1jKOZXRP95wP60c8V1M3R8zah8QWWlzC9uBujjBG0e9cN4k1mHxHdXNx&#10;bYhjwGwx5OOwq7qFlby2bo92ozj7is5/ICsKPw/DJ/q4724/3LcqPzfFc1XEU4Su3qdWHoK10aPj&#10;i2uJ9bd4AcRWVuz9vl8sVwCXlzF8sUhUema9a8f2GuzXBs9Igjt45reASzzSopIVBhQCeMd68W1D&#10;Qrqw2i81a1JbqI5d5H12isaWPiopWOiNHmWrLM93cSjE0pI9CaoNNEvVwPxrNe20xf8AXagXP+xG&#10;x/mRUR/sNB0uJT/wFB/WtP7QfRCeHRprq0UUUkSyDbIMNgZNZlvOtxrVmY+gkQfrSfatLT/V2G7/&#10;AH5GP8sU06u8Yb7JbQ27EEblUlxnjgkmsauKlNWZmqSjqjHm/wBfIevzH+dRkU/3oqI7BMjwaQ1J&#10;2NNIxWyMmxgHFIwNSdqa3WriYSGUw85qU+gpuDWhmyMAjipMYFL3oPTmmZzYmOKSnketNH0rRIzb&#10;BR3pD70+mkZqjGRFzmnngZoC8+9OYcVCJYwDHNHJp2O1JiqbIDGeaQipOgptCRMhhzSEE9qcOT7U&#10;p5poQwijnpS459Ka6vncrEe3rVMLkTnayuw4Hf0zXE+M9etfCehXmryRBpQP3S55Mj8AfiTx7muq&#10;nmeOMq78sMfMBjntXh/xBcatrGlaMrFkt/MvLhcjDbD5cKk9fvEsAfTNZ1qvs4Ob6HTgsM61WNNd&#10;WcXo1jM8KNc/PKx3SHrukb5mP5mvVdFs1jKhVAORjNZujaWWALKBnGcds16bpWjMcSAHCnqR1r85&#10;rVHObkz9ppRjTgoroallZyOEL8qTkfX/AAroraGJSFbhjkYHXA96baxz26COTJUdB6/So3jl+0xv&#10;EvytkEk8jP8AWtYJnHVlcW8C+WGyUzyARjj09s1yd15R+bY42HbnGGXjPcH/AOv711zwsY9mN3QH&#10;0znrXKXcU8kTta9YvujJ5I7emKsmJyF6wQLHMWLFyd2MZA6DH0PbvXIarekb0R8ocY57DOetdNqM&#10;cjjJ4VhnB7H09RXnevy+XufZ8uBu9xnr9cmrUUXdnmnia9DtJhsx9R157E/h/KvDtfnILKvAJJz7&#10;16jrksgyTwSORxgqfYd8Hkf/AKq8Z1YMWbKHCDAJ/u5z+ldVNI5qzdjz/VH8wfKTtI/XNcPfBWyw&#10;P19Tk121+eQrDPqOckVxuoo6BWIyAP8A9VejRZ5GIORuiApjUcqK56d1VXBHDEn15Fbd5LjJ+6Xz&#10;XNTsNrHJwf8AJr0KS6nlVpdDOCrnL+35H3rFd3iO1xkf3vWrz3Bi3JKPlboR+VVZJ1l/dscAj/8A&#10;VXSjz5lGadm53cHrxWVI5b3PvViZi2SecVRJJ605S6HKxCQc9s1HTvrTe+aVgEzRwetHvR1FDHcQ&#10;0vT3FGTjHY0q8/KP1pR3JEfqMc8UkMEtxIIoELuegAyT9KRxtPHSpLWd7a4SeM4ZDkHJH8qNG7Mp&#10;baCxG4hffHuRkPUZBBr0fwr42NgbXS9daSSwgl81ShOVOQ2MZxjcAT/WuX1fSbm0tLbVAFNvehsO&#10;r7gzKecjqp9jWfO8GyNIUdJgRw3I2FR7euT9K64OVN6MxmlJH6FeBtR0zTNehubaQSWdxb+fHNGA&#10;oYXA+ZiAeDG4H5HkV91+FNbttXjYC5Q3ZxuKnoFyC4zyckd/bNfjb8LPFlzoWttZS3RNs9u8SBl8&#10;xSJADtAPQMfp1r768JePLy/n0/VNRfyLi3Z4SgC+ZGAoUGTBXCnHfqc4I6V6d+eNzxq9JxZ9k+fJ&#10;ER5p82MttLgYKk9Mj0PqKnLFuEGfftXA6N4i0bxA0iQKsc/lb9p3qSPUo+OhxyMj3zXoCNuRSRgs&#10;AfzrllGxgRlWzyc/hSHrk1MRUZHNRcCBuTQakK/jTSB6VpcCPBzzTepx6VJgDPpTMck0IlkZApmM&#10;VNj8qYRzViIj0qPFTE8+9N+WncEf/9P9qJTyazpiPyq5IeazJT6V+DKNz9CoRKUpyKyJutakretZ&#10;Ex5rQ93DIzLg9qw7g9c9q1p26msO5bIPvW1M9/CxMG8fGa5O9fBNdJesfXFcnduuDivTw61PRSOf&#10;u3HODXK3r+/Sugu3HTP41y1255zX0OEjqZVJXRzt4cHiuXu2GD610F7JXL3bHmvp8LE8bFPojAum&#10;6jvXOXL5JrbvGrnbk+/Jr6HDRPk8ZPoZk7cnNZUx7jir85ySazZT617lFHzeKkVXJphPrTmNR54w&#10;a7kjx5SJV61YXg1a0PTJta1ey0i3yHvJo4gQCdu9gufoM5r7G+NP7OvhT4feCrbXtL1H7PdRPHHI&#10;LmTeJt/GQFBwQRnA7U3C559bGRpyUJdT42QkVYXOK0F03T1Pz6pDg/3UkP8A7LVhLPR14bU93+7C&#10;x/mRUOhLy+9HZGsrdfuZRTNWEq+kGhL1vJ2x/dhA/m9WFHh9TjzLp/oqD+prJ0fNG8a3ZMooa1bW&#10;MoFl273Y7Y1AyWbp07/1NWrVfDxbfLFdGJOWO9AfoODya9Y8LSaB4U0r/hZF/p7tc+YYdFt5ZQQ8&#10;ycPcFdv3IMjB7yYHY1Copa3QTxLWiiyl4iceBtBbwRbt/wATnUQk2syA8xj70dmD/sfel9Xwv8Ne&#10;aJya1pNX064nkuZ9OM0szF3eSd2ZmY5JJ4ySetPXVbFeU0uAf7zSH/2asKkI/wA35nTh3KK+HX5f&#10;5lCM9KtL0zWna6oZpUhg061DMcDKE/ict0Fe26boui6TotrrfjG8tNFt78b7WNLFbq9uY+nmLG2F&#10;jjJ+6W5NZ/V4tX5vwN6uMcLe7v8A15nmHhq3W5vbKB/u3Fyhb/ci+ZqqXVy99e3F4eTPI7/99HNf&#10;RkFlpkulXuveENWg1GDR7KVpo/sSW17btONqyNGAVdBu5K8jFeX+H9D+I/iSZ4dGt5ZIoTh59qRW&#10;6e7SsFQDv1p1qUeRRv8AgPC41ylKbSVu7t+nocZBFM/3UZvoDXW6VpmpeU09vaTSzSkxQqkbMcn7&#10;xAA7DgfWvVbTwxovh6MXPjbxTJeyLybbTn2x59GuHwD/AMAU/WtqP4yRafbS6J4Lsxp6ODskVmaR&#10;nH96WTLncOONvNcv1WMdW7PzOr+0py0owuvw+82PhL8GvGh1uHVdatxplg0UscqTnEskU0bRkCMc&#10;j72fmxXS6v4X+G/wimhh1GA6vfum9HufmHBx8sK8df7xrwzR/ix400jV/wC2IbsyOch4pMsjg9my&#10;cn65ra+LOs3uueLV1O4bdBdWtvPbqOAsc0YfA+jFga4PaQhdx1t3HPC4ipWSrSsmumm3T8Tstf8A&#10;jFreqWYOjoLSKM+W3A4B+6Qo+UZH16V5dcalf6nJ5+oXD3Eh7uc/lWbN/o8Udiv3h88mP756D/gI&#10;/XNSQjHLH8K48VWlLRs9jA4OlSX7uNvzNGPnpXR6Bq1zoV+l9b4fAKSRNyksbcMjj0Yf41zcb+nA&#10;q7F1rhcrao7pRUk09jtdf0i1tlh1nRcvpN+T5eeWhkH3oX/2l7HuMGsOPJrZ8NazBYNNp2qKZtKv&#10;sLcRjqpH3ZU9HTqPUZHejWdIm0O9+yu4mikUSQTL9yaJvuuv17jseKwrxuueJNCo4v2c/k+6/wA1&#10;/wAH0rR8VeRqy0fNW42rhZ3pnS6VMkcsrSMADDIBn1K8CuvnM+na08SvnNvASMfKwManBFcv4c0y&#10;DVbi6iuCQsNtNKMf3kGRXUa2f+Kic/8ATtbf+ikrrwd1JM8+vJOo4+X+R3enLFc6fG0A8tyT8meP&#10;wP8ASrscLlXckL5fUE4P4CsbSif7Oj44yea2o5lkAW4ycdGH3h/jX1i1R85NtSaXcmjVR1cVfg8v&#10;cOSaz2jaMBgdyHow6VatVV5AGbaPWspoHqr3L8bRjov5mrAkHYCs1WqYPisnG+xdjSS4IG1vu+3W&#10;ta2Q/Znnc5iUjnvxzXN761Flf+zGJ4BIA+g/+vU8hy14aK3c0Y5id0nb+pq00iGD/axWSHC26jP3&#10;ufwFWiuLbzT/AJFaWOKcdSyspaMJwPejziISg4qvgfZvOB4xmpBJF9j8zvjpSsTYiMjZDY//AF0r&#10;TOZY1kPEnyiqEEweURn7vX8qdqF0DJCbZdwU88VHMjp9n7yVi1LNJE6ll7gZ+nWtWRWVQD0rB1CW&#10;W6MRt4yBw3TrmtZWubmAFoihXtRzpnPVjomRvyMetQ3Dom0HgEflUr2dww5Xj3OKhurJB5ZuZkiA&#10;XHJ5P0pOWpkrdyeHT5LiHzlYAdvesWW6UEgZwOMVtwazp9rALc3CHHC7cnj/ABrKePSUwzPJJv5B&#10;HQ5ouwSd3zIpzXPCttI3Dr61Ta5fsAK1ZLnTIzs+zMxXj5j0qMalEGCw2kYJ6E81XOyWvIyS9y6l&#10;0UlRxkDikjtb64kSMIw3kDOCBzWrJr93GDDCECA9QuM0QaldSm4uzKxS2jZwh4+bGB+tF2R8jgNb&#10;0vVbvUJ3VCEDFVJOBtXgVitoNwvM9xFH9XFJePeOcSs+4/3iax5I2PJYfia1serCMuVWZotpWmxn&#10;9/qKf8BUtXQQ2mlCSG9R5Z1jjA+VQASOxz0rhXRO7irE7Pa2q2hYjzMSnHXHYH+daL1MK1KT+0de&#10;1zZp96H/AL7lA/lVSTVbKLJAgX/vpzXCM0XUgn8artMo6IPxrVXZj9TXU7R/EUKZ2zAf7kQ/rTV8&#10;U2SofPFzM3orBB+griDO2eAB+FRSTSkZ3YquVBLBxR2q+I4rmZLaz0rzZJDhRJIzEmqN54o1Kxne&#10;1+w29tJGcMPLDEH8c1x/mPuyGOR3zzUT8kknJNaKCI+rxXQ1dV8Z+IvsjeTdmE5A/dqF/kK4K71/&#10;XLkH7RqE8mfWRv8AGtPUh/orH3Fcqx5rzsbFKZ1YaMVHRHcfEmdbnxGjpJ5qiztOQdwz5S5/+vXB&#10;YAyRS+9GcDisoLQl6KxGaYeaeR60g9K1RzSYw5BphPapDTCM8itIo55MjxTsccmlpMHGa1irGEgI&#10;FMIz0pcnvRitUZTGYzxTec1J160055q0YtjaXFLx2oNamLGAUppw5o71SIkNxxjvScGnGkC96tGL&#10;GjmnfSlIwtKOn0qkjOQzFDUo96GHIqCBoyaUDFKBinfTtTJGGkOcHFOOQaTmmSyP370ECnikwCel&#10;UkO40DHNKenWlx70h6E0rEmTqiuLKeSIZKoSVJxkAZ69vrX53fEL46zXPi2/n8JafJJCfLgWVtpy&#10;YlPRRkYBLHrX1N+0V4j1LRvBEekaPu+169OLT5PvGMqS6jHQtwPpmvDvCX7OuqPpq3eo3/2a6dMr&#10;BHyFz1DHjt1xWWJxFCnBe32Z7OT4OtUk50ehxWj/ABf8dwob5LpZiWUG3eJeOBnoAcfWvqjwB8db&#10;a+lgtNRiXM3KlchW5I6HoQccd8181eLvhH4w0by3tk+1hGwWXG/H+16gjvXF+GbK8s9ct4biN7KZ&#10;Jg6qR91s9vbj8K83EUsJVjeml8j36FbFU5Wm38z9adNu9N1FZGt51l5C4BwV5xkZJ6kGpmtx5pCN&#10;sdeMZ6luR7+9eAfDQtczm5mxG5lXIXOCwTHHsOxr6jtY7aSNZd2cjOSRj2+vSvmaiSlZM+ghN25m&#10;ckqzfaPLcbIh6dM9+cVk3dhCFEkhChe/A+nWtrxNdpaWLJBneRyRzzjpx69q+Mdf+It4zXel6zem&#10;3jidtm47QysCQDjg4I2juevataGGdR2QVcUoK7Pf9ZitLZ2heVBxkc89Op9ua8m8Qw2MrMFnXDR5&#10;ALAgHIxjHPXr718b+PfitrOqXZW1uJViiLLFHv8Amyfl3Mc5wB0zznNeK3mveJ5iryz/ACM/mAEn&#10;LAdzk7iD2yVBr2aOQOSvzank1eIFF/CfU3iY/ZWYRnkgEAEMvJxnjsa8l1iZVjJUFcgde5PUV8/S&#10;+K/FNpGZGu5GZSfl5xz35yf0H41Uk+IfiOVkt7k5IGSMcn2rV5FOP2hQz+Et0dzqE2ZBhueetcpd&#10;SSKCm7Cgjr9a5u68T3BJkZAYnOf9oCkGrQ3MQZjjPP15pSwUoPUy+uRqbFS+5BzndzxXL3G7OV+7&#10;XS3cqyAOnO7vXMzyDdns1dEEzkrsyJowQcHPsehrElWSEHC7ge57VuyNjP51SYZJz0NbRbOKaMJ5&#10;MnofxquxPars6hWJwSvaqbHNXc5ZEJOe3Wmn9KexpOOaZIw/pSc5607PAzTc4pNDQU9crSdTzSj8&#10;sUuoMc+1lAUVXK/nUzEAZFQtge2aYRLcN5NDC8A+ZJBgg/n/ADqOORjL5jguB19hUIz1BxU8M5jj&#10;eIdH61cX3YPyN+zuH03U98KiRW4PPylWIxzxX2V8Otes9I8QaTc66pDzZUwOpVUVSQpicD5zjHPB&#10;yenevjS0VLpJo4JgpZVJBX7zAEEA/wCetdjo+s3oX7Bc3Mpwm2NcgfP/AAleCeCPUV6VGVjjr0+Z&#10;H6eaB4nvPEnirTBpaC5lW3JkfBXMm8K+O2TH8xGcc5r6si+0SRJLvU7gDjaQPp1zXxz8C4J7i1sH&#10;ml/s6902HyklDb/MLOEcFeAcFSRxkjua+tdPu7qVVikCRsmVZOT06EH3IOa0rI8iS1NVX35GNrDg&#10;ijB70itmTJ+U42n6jn+RqU9ee9c4MiJwM1H347VJj1pMDrVCsMpmKeaTH60CaGEYqM9KnI9KYf0q&#10;1IixWBNOwPT9KUgZo/CrYM//1P2hmbAJPesqY+tXJn7Gs6Vsk98V+Dx0P0nDwKUrVkzn5T71elY8&#10;5rLuG4IHatHue5h4mXOcA56VgXT4rYnY49M1z92+Ce1b00fQUI2MG8f5T3FcnePjNdBeOQCDXLXr&#10;9ea9bDxOxxOfvHyDXK3j4HXit+8k5JrlbyQnODX0mEicteWhz143BIrmLtzyOtbt25yea5i7c4r6&#10;bDQPBxlTSxiXbY681z11ITWxdNknPWsC45Oc9K+jw0D5HGT3M+Zzjis1ycHHerUxJJ7itO30GYwr&#10;earKNPtWGVLjMkg/2I+p+pwPevdw9GUtIo+YxtdR+JnMbWdgi5LNwABkk10kOgR2aibX5vsoIyIE&#10;+a4Ye69EHu35VN/a8GnAw6BD9mJGDcPhp2+h6IPZfzrD3szl3Ylm5JPJz7mvXp4eMVrq/wADw5VJ&#10;y20X4nQNrLQwm10iIWEB67DmV/8Afk6n6DA9q6Lx94o8Ray+m6TrGpT3kGn2duEjkcsqs0YYnB78&#10;9etcJGhZwmOWOPzrb8XvnxNqCL0icRD6RKE/pUYqT9m2ZQpx9qtO/wChgKasqeQaqr69asoePevI&#10;PViWVPOKuwo0rhV6+/SqScke9btnZ3V1cw6Rp0TT3l26xqiDLM7nCooHfNJR6minZHW+DfDkXifU&#10;2iupjaaLpkZub+5x/q4EPJHq7nCRr3Yj3o8W+JpPFOr/AGyOH7JY2yLb2Vqp+W3to+EQep7se7Em&#10;tzxheWnhrS4/htokqyi1kE2rXMZytzfKMeWpHWK3yVXsW3N6V5ynpWdQih7z538v68ywtWk5qO2t&#10;7i6cRW8bSO3GFGa6yLwvJahX1u5SwB6Ix3Sn6IuW/Os44eUtUtDsliIQau9SHQEje92TH5SuD7Kz&#10;BW/8dJr9Bfht4Nttd+LvjLWfENgJY9JeC107zk3QpCq4XywRtJCBcY6Zz3r5S0+28I+AVj1TxBZP&#10;d3brmHT5W2SyKwxumVc+VGQeAxLnsAOa7mb4k2Pj6Kym8Q6jf6DqGmgra3mlBniER+6ktuGDKyj5&#10;d6k7gOaupRtHkT1POr1ZVnzRXu7X/r0PrfxFZeCvCfjjTLvTdMifVfET/ZLnaPl+zqrM7NGCF6dS&#10;wOQOlfEPjT4oeItZuEtYpvJtUTEaDG1QCQu1AAi/KB91RXZ614m0fwjoMQ0e9vNU1jVYZmk1a/Bj&#10;lSGY7HWCJiW3uqbdxOAPrXz7Nfx387S3Me3OACnBUAYAx0OBWLXJGyev9fcdGU4RSk6k1df10JWu&#10;bi5kMtxI0rnqzEk/rV6B2RgynDDkEetUltm2+ZCwlUf3eo+oq1ENoy3FeRWhLdn19KatodIt1p87&#10;mSWCQSNy21wBnvgY716dq81hc+EfDWuiJ2ktBPp7ZYHDQt5ke7jn5ZPyFeOxNg4UV6boB/tHwJ4g&#10;0zq+ny22oRj/AGcmCX9HU/hWCqu9v0HiKaSjLs1+On6nNrKzsWJ5Ykk9yT71ehNZcR6VpQ+prz5s&#10;74GnH6Vox8Vlow6etW0aueSuaXNRGHau60G+tdWsh4U1iQRozFrK4b/lhM38LH/nm/Q+h59a8+Rq&#10;tIexrOLsyKlNSVjXubS6067lsb2MxTwMUdW6ginxmusgYeMdOW2Y51zT4/3RPW6gQfcPrIg+7/eX&#10;jqK45CR1rCvStqtjTD129Jbrf+uzO38K6jaafc3kl2+xZbSaNT1y7LwPxrodecL4iYE4zbW3/olK&#10;8/0y1F/dLaGQRtIGCk9C2OB+J4r0DxXomrza6TFauQILcZ6DIiUHn2NOjNxtJLYwrKHtbt2uv8jr&#10;9KuT/ZscTMNoJP41f+1QIOXH51x+maDqKWiC4kji68M4/pWsmlWqH99fxj/dy1fSQxN4p2PFlTp8&#10;z977joIdUgiJ2yAg9R1Bq/Fd290wWzBMp/5Z+v8Au+v0rnkt9FjHz3Lyf7q4rRstQ0rT7mO6tYpH&#10;kiOQWIAzWTxDG6UbXincszX8lvI0MkRR1OCG4IqH+1JT91RWlJ4h03UbgyahaBHb/lqOcfUdxUF3&#10;Ne2iCa3ihe3PSSNdw/H0P1rNzlvcqD2UoWfqVkub6ZgsakluOBXRypfPa3UEatiLy0U+uPvH8Tms&#10;Kw1W/Z5Ll3+S3QtgAAFjwo/M1paOt9dW1x9okJwyMcnsOTS5mlqZYi61aStb+v67mvJbXA2ISAEU&#10;Dk/n+taSpCYvKku1CAdM1zknnRgtIQzOOc9iaYEC8SyKp6+tdHMu5wypSe7OnzpiLsa4LD0A4pv2&#10;zSoxgK7kVzwNoPvSk/QVKHs89WPvVpJmbo97mz9ts7dVljts7umWqvda5InzQwIoPK5GayopU3He&#10;NwxStcsYmAVRs5Axng1lJWZrGjHdq5aj13Ubi2ZgwV42wdo7HpTrDUtRluhHMzsrcegFaPhaJLtL&#10;iafDYIUL2A65rg/FOr3Fte3Gn2b7IEfHBySRzyfaqppt2QQoqpUlSikdzf3vkxsYzvf1J4H+NY+q&#10;rJdLbyhg0hjGV6njvWYLtbvTluFP3wM/XvUN9O58g5I2xgDFXKFmKlR5Wu+pWK84BOfYVv2E6Kgt&#10;7o4JJ2gnBRvU+gNc815cMpBc84H5dKqea/mb+rE/XNDXc1q03JWZ1rhvMKMp35x75psjiNTCAM55&#10;PX8Kt2rLe2bRKMX0A5GeWQf1H8qyWNSkeTJ9BGc0zUpjbaA/OHvJQo/3Y+T+tNY1S8UybJLSwBx9&#10;miBYf7T/ADGrS1SFSV5I5iW93lVvQZ0UEDnDD6H/ABrOktBJGslu4kLHGwffH4d/qKS4POKpmR42&#10;DoSrDoR1rR7nqRjZaDreGOW5WOdvLXksfYcmqNxIZXZ2JOemeuB0/Suoj1mx/sW9s7q286+uGBWc&#10;4yoGO/XtXJMacNyVdttlZ+lV2HvViT2qvg10RE2QuOwNV24qZ+tRNmtUjKUhg9elMfnmnZqNjitI&#10;xMZSMzUj/ox+orlmrp9Sb/RT9RWPp9jJqVybWNghCSPk88RqWP54rzMd8ZpSfusy880uD2pcd+9J&#10;yKwiyKjG4pvanZPGaOK0SOWREfakpx6ZptaRMJMQikPFL0pD04rVGLG0maXp1pvua1MZsU5ApvUU&#10;p9KbznBrSKMpCY54o7UvuetKB37CrRkxAPXikGB9acaYcirsZNgM04CkpVBHNWkZsCTScY5pW6U0&#10;+lO5jIUUc5py9KQDPNCQpBik2nrUg5pDx1p2I5hnam4FPzTeDVJdSQAA59aaB696dzmjNCAaRSNn&#10;IxTyKrzlthCHBAz+A60WuB5N440+21PxVpM90oddKjlkQHOBLKQoJ9wBn2zXUaFexh1ifG0DBz6d&#10;ck1wnxC8W6Tpd3awSzgtPuKOOA3A4+uOh79u9eYeGvi/ZXHiC10extJL933pL5bqmGXAwC3XJ44H&#10;evj88oValeyWiR+n8L1KMMEpN6ts+ttU0P8AtG33QxlSeh74xn0/KvBdU8Pxw3YkurcNKh4fGCTX&#10;t+kePbK6svOW0ls9uRmfa0eR8p2uhPI6YbFak1tpHimwEcSBJ4hyc5OT3+vrXiypuOmzPahWT3V0&#10;eaeF9liw8rcFIGcjB9Pxr0iHVGiDMG2AgA4yc+o+v4V5pFZzabeyWzHGDjpnj8a6xo7mW0+0Ioyn&#10;Gc88dO/1rgjVlz2Z3SoRUNNiv4h195beSHf8vHy8Dk9Oe2eelfEvxGjkv7m5ht4AQ7gAoc4x6Ejt&#10;/PNex+N9c8tJ0JJcAH+h7V4Hd3tzqbmFQQSc4z6+x5r18DXlB8x5uMwsZKx4Hd+EtV1O8AgjKjdk&#10;5P8AF3zg8+1em+E/gN4g1tnCSrCh+78hYHt0OBnHSvePAnwzutXuo2ZMqcHntnmvsPw14NttGthb&#10;RFS6/eA+b5h65r0aud1VpFnlLJaT+I+EpP2TIDY5v9XlEoz91MLwM8c18/eOf2ftQ0hjJpV+Lhxt&#10;IVyVbJ55PIr9XvFlwtqPJMuFYY9CPw6D6V8neNL+BZJAHDhcjrnjvSoZzX5tXcc8mouOx+W/iHRN&#10;T0i4kgvoXgd+AW6MPcjg1xH2uW1JDLgMT+Br7R8b2tlqSSRzxq0Y5ycEg9eO9fJfinRjZ3DywHdC&#10;TgD+7X02Hxiqq0tz5nF4N0neJnC93oV7Yqo7bv5isyOR1ytThiRzzTcDFVLoHye9U3+9g8Zq2xNU&#10;ZQwxjpSSsyJFSfvjpWYy8+9X5dxBAPNUG3L14pvc55MhbjrxmmD/ADmnkmmc8U2iQ60360vek9qk&#10;BwHtSgZIJpo698VIOAPbvRYTY2XYF45zVepGwaZRcqKFDFencUZOaBmkIwaGOxPDNJbyCaJtrDkV&#10;6Z4Il0q/1Jn1TdJcyIyIXYqgkchVcsOy59K86jELRMzttdMbRj73P6etbWnvGNQ2xjKXUTI2cDD4&#10;ySMejDj8q6aDaa7GVRXR+l3wU1BNLto9K1yPYheWRLqMeYJD5r7C5xlSDt64BGM4r7GhvmvHt57f&#10;y3kZCNsZ5DrjrjIAOOma+GvgnqM1zoMhNsB9mkhQnLBZ18lYyueuWALEN8p6gg4r618ETLDAq3AE&#10;M1vLuJTlFSXIX2w2eQeQR1r06i0ueDU+Jnq4AkkfsGCEeo607cw4cfQjoajTcUV14dBtYHoe/wD+&#10;o1YXLDO3BrlZJHkP905o9KeVBOSMkUY7UkwZGQKj4zUxHUUzbVCuMwO9NIqTFNPHAoBohKjrSf56&#10;1MRUW0+1WmRY/9X9k5DgZrMlbByKvzNxWVM1fhMD9Sw0SlMxPNZFw55A6VozNx1rGuHyTnpVRPdw&#10;0DMuG5+lc5ePwSea2bpzjnvXNXb9QTiuukj3aUTAvZCc965a8k65/Ct68fJNcpdv1zXt4aJTZh3b&#10;jPPauTvXIzjvXYT6ZqdzayXlvaySW65y6qSK4K9b1r6bCQtY8+tVi72ZhXb9TXMXbnODW1ePtauj&#10;8J+B4fENpc67rd19g0i3bYZTgbn7gE8cfia+owlNvRI+XzLFRpxcpM8hunwM5xTLbRby9jN3IVtb&#10;QHmeU7U+i92PsAa9S8TaN4P8N3NjJ4ful11b/lGk+5FhtvKDBY56bsfStzxRrnw50PVptPvtGm1K&#10;8tCEYyP+7BwDhQTgD6LX0+FoxjZy18l+p8Vjce5P92v69P8AM8Oe/wBM0g7dHi8+4H/LzOoJH/XO&#10;PkL9Tk/SuXu7q4u5WnuZGlkfqzHJP51o61eW17qVzd2cAtYJZGZIgeEUnhfwrDdu/rX0cNktjwKy&#10;Sd+oh4I9acOtQsakXpz2raxxORv+H7f7XrenW3aW4iU/i4zVLV7g3er3t0DkSzyP+bE1veCv+Rjt&#10;Jm+7bCSY/SKNn/pXIKd/J6muXFfAkFJ3qvyS/G/+ROtTp3quuMY9K2tK0u91OXbZ28lyV/hjUsSf&#10;Tj9a86NNydkd3tFFXYRf6PGJT/rG+4PQf3v8K9e0L/i3nhhPF042+ItdjePSkP3ra2bKS3hHZn5S&#10;H/gTdhSeD/h9pryXfijx9fR2+iaJsku4IGEk8rMcR2yFflV5CMYzkKCccVS8R/EVNa1y51rT9Mih&#10;nmICST4maKJBtjjiTGxFRQAoAOB3rR00naTtY5XWdR8sFdde3oc5pvhnWL+P7SIvItupnmIjj/76&#10;bGfwrWWHwtpX/HzO+rTj+CD93DkersMn8B+Ncte6pqOqy+fqVzJcuOm9icfQdB+FdXoPhJr2y/t7&#10;XbgaVoikj7Q65eZh1S3j4Mje/wB0dyKz5l9iPzf9WOmSaV6kreS/q7+VjV0q/wDEniC5/sfwtapa&#10;BgSwtxs2oOrSTNyFA6ksBWs2raN4MJTw/Kmra6eJNSYboYG7i2Vh8zD/AJ6sP90DrXPav4sWexPh&#10;/wAN250rRcgtGG3TXBHR7iQYLn0UYVew71yqccCsKtZ97v8ArY3o0OZaqy7f5v8AT8zRe4mupnub&#10;mRpZpWLO7kszE9SSeSamiLA/Lw3t1qjGRn610/hqyF9r2n2snCSTJv8A91Tub9Aa4eVylY9RVFFN&#10;vZG34rO3WPsWcixhht+eeUQbv/Hs1iRju3FOv7032o3V7/z8Su+f95iahQ5OaVdrmbN8HFxgos1I&#10;JmjYNGSrDuOtbUVxHMP9JXJP8a8N+PY1z8daUNcNSbPTgkzcS2b78J81fbqPqOtei/DRll8SHRpT&#10;iPWba4sSP9qaM+X/AOPha8whdkYMpII9K6jR9YOn6nZ6my/vLSaOZXXhsxsG57HpXFePMnsdNaDl&#10;TcfIEBjJRhh1OCPcdatxsa6Lx3pI0/xdqiWWHt5JTPGF/wCec4EqcfRhXLRtXLVpOLNKFZSipLqa&#10;kTDpWhG1Y6MK0InrnaOhs1IzVxKzo2q5G/rWM11HBmta3E9rPHdWzmKWJgyupwVYcgg13GrQw+Id&#10;PfxRpyBLmLA1CBRgKx4E6D+45+9/db2Neeo1bui6vdaLfR39rhiAVdG5SRG4ZGHcMODUxa+F7EVY&#10;PSUd1/VisrHGehr0Lxlc3B1za0rEfZ7bjce8KmsLXdJtYki1vRsvpd6TsB5aGQfehf3Xse45rPub&#10;+51Cf7Tdv5km1Vz0+VFCqPwArmqR5W4l0pKbjNef6f5HU6a5NqoJ7muktktjDI0shSRQNihc7vXJ&#10;7Vy2lkfZVJ9TW4hr3aXwR9Dkq/EzWjMfuasiRB0X9azEfA5qTzaOUm6NATegFXrPVLuyctA+AfvL&#10;jKsPcViB+as20bXVxHbR/elYKPxqkuxE1Gzvsd8TZ3enIYyLS4uT5hXqpxkLx+Zrb0zQr2y0O4ld&#10;1LyruwDngc5z7ivOridby9kigPyIyrH/ALkfy/y5r0i216aTSWs5l2lVCeZ1OOnSlUtex49aNSMF&#10;y9XdmZeSBLZJG61yk+oEHcf1rS8Q3LWtugPK46joa4K4Bk01dQViXeYx7e2MZreMLno4OmuVSl1Z&#10;1UWohxV5ZlcE5rjLBbhnEexi/pjvW7crc2Nml3IuI5Bw3p9aUoam9SEU7JnT6erSO2WJUKePerBh&#10;nEoXYX7kY5xVXw+BJawyM21rlh/3z2/xr0VbdFk83qwAH5UnfqeJi8RySaPPLZdQtb7bCXiDEBgC&#10;QSM+lc74mtGjvp2UYBYkV7S0aNh9oytcT4vs0khjuB98nb+HWtKdTUWEx16q0PN9K1RbdXsJ2wkh&#10;Gw+jen410143EP8AuCvLvEttMljLJChJTn5R0x3rttLubjUtPsmuMJN5K7txAz6Nj3rWrJcx6mJo&#10;pJVV3dy3vOasArBGXORNkbR0wPWtuw0aB7Oa5nn2zxkeWmMhvqKwNQjkgl3zNvLnrWPtI3POcuZt&#10;IS1v5rO6W5jYhwc5rsLoRXluNUtBhH4kQfwOf6HtXnpat3QtVOnyEzDfBJ8jJ/eB/wAO1bONzixN&#10;O6utzcsbZ7m7hjZfkZhk+w5NcZrN2bzUrm5PG9zjPoOB+lelHTbm2tr3U7X99H5DGEjqdw649hXk&#10;kz+ZBvJyyHGfUGppvUwwy1bM2Vsk1Sc81YYMeQD+VQNHKedhq7HpcyIScVAx7VYMUnfA+pFQmId3&#10;UfjWsUQ5IrnmoTirRSLvJ+QqFvs47sfwxWsUYylcovnPFQuc1eZrcfwMfqahZkH3Yx+Oa1iZSZQY&#10;d6iY1pJdNbzx3CRpmM5AZcqSPUHrVK8uHu7mS5kCq0hyQgCqPoBwK2itTnnJmJqmfsrfUUeFEeTW&#10;BFGu52guAAOSSYm4FLqf/HofqK5yOaaCRZ4HaORDlWUkEEdwRXmZgv3nyNKTvBjTuBw4wRwQfWkz&#10;XReLHaXWnmkOXlht3Y+rNEpJPuTXNDjpXLFA53HYph707OetMIrVGEiMmg4FIVpM1pFnPICRimk4&#10;680v403mtUY3A4pD70d8UHpWqMWxtGPSjOBQD2Nap6GUhRTqbyTSmmjKQh9+1J3HvQKTrzitTFsX&#10;jmgUueKMZpmbYYNIV7k0vQ0DmqijNsAaXpTc84pw96EiJCkdhTTk044o4ptEkdGKcVHWiqS0sK40&#10;gYpO/wBaeQetIBxn0ppA2NOFO49OtYerG7kjEVsfLEnDsBlgvXjPAzjv0FbUm5lMa45Bzn0rNWUF&#10;y0ikBR83GcMOD07ehpxBnwp+0vpOvaBob6jYu99ptzI8gRjiSBm4bapydrE5+Vhg9VOBj4B8E6f4&#10;m8S+PPD2h2Gr/wBj3mqX8FtFeTSGNLd5JFAdm4wFOD+Vfrx8XJodSsJYgCbaNcvxwWPbaPmJJAGM&#10;V+d+t/CHxh4yuYovD2hymO2LFmAABV2ByQTwfb9a5o5hDnkpdD6all1RYaEk91f8T710/wCE/wAc&#10;fhX4YnurzXbDxzolreSwPJaMWuUl+88ZP3G+Uk4bgZIyK1fhn47il1wWzu6ROwUwuGDwsRkKVfkA&#10;/wAPXGMZI259G+Clxo3w3+EmleAL3SNQMtpm4n3xLiSYsSz/ACue5O0HsMkVj6n4bi1/xXa+INN0&#10;q4snSdVaWQRorRAgsspD5Ix93HOeR6Hxs4WHmm4WTPVyGrioPlqpuPmtT0bxdaRSz2moRrsMp2tj&#10;9M4qxbqLfw9dzggFVbBP07mrXiq7ga1tbeJACXL4HoBivL/GniWLRfCb2qMRK5LEDrgjtXw8l+9u&#10;fe0ot0Uj5O+JHiCf7fLBE4ZTnJ7sVOMYzgDJ9OlJ8MdGk8Q6sFyGC4Z68V1XVX1HWijvwHcD/c+9&#10;X2/+yholjLb6vqN3hWiC7d3TJr14w5Y2PNrz1bF8VfEXRPhPbxadPsFy/wAxZ28tTC3AfpnAPBwC&#10;eMY+YVyVv+0npa61FpMfiiwijuoHYOkW1ElTadjNKTncpJUgjOCMdK+Mv2tfFmp+Nfi3c+GNOdhp&#10;ujnyyycqCcb23ADpkD8avfCHTvgJ8RNH8C/Cn/hEbp/Gk2oSDVtQeTEb26iYkoytuOQyYBGF2Zye&#10;/wBBl2TUqkFKe7Pms0zmrTm4xWiPV/H3xx1qdsR3UF7HOz7JIPkysfDHIZh9DgV88aj8VrqeZld2&#10;UnjYxz+vQ17f8Yv2L4vCp+1/D/WZolRP9VcPkkHPAYYP6GvgLxDZeIvDt1JY6xCS6E5Ycg47g/41&#10;2yySnFcyOOhxHOWjPYb3xh9ryJDwQeK861a9W5jZMfjXK22sR3CbJDtYevFaETLMflOazp0ORl1s&#10;UqiOWuY1SQ7B3zSqp29K6G5sHLA4465rMlgCNgdq6/aHm+yaKJGTk/nVKc7GI9KvyDaMDoao3m0d&#10;DmqRM0Zk3PtmqTAd+1W2+ZtvYVUY/NnpQ0crICRjimkU9iOgpo4PTNIkZ1pwGc+mP1pMgmlGAOOM&#10;0rBcMGigk5poHNUJCHbj39ajqUgL9aj+tSykwH50Hk80HijPWgaJI0Zj8tdJokyS6lbxzERLG2Wc&#10;dAMjJx6YGD9awrPy/OXzckA87eD+FSNi2nJjbIDEZB7VrTdrMmWuh+iX7PN+H0zV4POBt7W6Nxs2&#10;lykeMIhdcna27CjsR2r7Q+H0tvPY3zxyeZE88bZyWyHw/U4JAJbHHevzU+CfjH/hHjptw7r5F3Hc&#10;Wt4DwohLAoznH8LFufT6V+jfw7trbV9K/wCEmsZDGL8KscakBJFiyvzL0yQMg9q9aWsTwq8LTZ7B&#10;bqVIVvvFeR7gn/GreMdazrZ5HZ5UkDxvgIWHPU5Bx/OtP9DXLIixFjmncY6UYOT7UoFJkERHrSYq&#10;UqKYR2qkMhbrSH3qUj1qPvTEMI6AUnyetPI5pNi+v60E2uf/1v2InftWXM1XJmzmsqZufevwtI/X&#10;MPApzNwRWNcPkdavzPgkVi3L4qorU93DQMu7kAJFcteNzlq3byT8Ca5W8l5I716OHgeslpqTaJDD&#10;camJrkboLVGmkDDIIQdD+NcKif2rrEVsflF1MBx0AY9vwrtPN+w+Gb68B/eXrrbr/ur8zVy1zbPo&#10;msaTLaB7iR0huCoGT8xyQAK+mwtHSKR5lat702nrsvkv82P1Tx1qNjr32WwKx6daSeSIABtZFO05&#10;75Nec+LdHmXxRf6dpkJdQ+9QOiq4DcnoAM969e1LwZoNtqkniPVdTjOntJ5wgjOZCxOdhPbnsMn6&#10;V5n8TtXuJvEl9aRkQ2w2Hy04B+Ufe7sfrX1+Ewev7z+v8j5mOKi5pYddNX933v8Aq553dQ6RpeWu&#10;2Go3I/5ZxnEKn/afq30Xj3rrta0nxB4v0Dw1pumqkdssEs7/APLOCNmfAJA4zjp3ry28kUZrr/GO&#10;tXcPgXw1pMEjRwzwvJJt43bWwAfYda+ooq1owVjwsxTck73f/AOJ1jwprHhjXbGz1RFxPLGY5Izu&#10;RxuGcH29K9B8U+B/DOo+Kb5dX8QJaalqMu6CBQDtyAFDk9z6cVydzPfav8NbNH3zXNrqYgtepch0&#10;ztU9eD0ryrUV1U6s9teCRtREoRg5LSeYDgA9TnNexQpyl1sz5bEybd27NFXXtLutB1W60e+GJ7Vy&#10;jeh9CPYjkVgk5r2r4l+G/EWseMp2sNNnnKQwLLIsZCGQRjdljx+tcGfBV5b5/tbUbDTQOoluUd/+&#10;+It7fpXt4eDcE7HhVsZDrLU4/PNSJ1rv9P8ACvhyYF/7Tub9E+81ra7Ih9ZrhkUflWqt38K9CYGe&#10;xn1eYf8ALMXOVJ/2mRUX8i1dEqVlduxxSxqbtGLb9P8AM6P4W/Cfx34r0nWPFGg6aZ7S3s7qKNiw&#10;UySsmzbGD94gMen0615jD4P1lFMmqoukwqSC94fK5HXah+dj9FNfY/ww/a28K+EPB7+Hbnw62mfY&#10;i/2WOx/eJIrHcA7yNuDbup//AFV8WeItcvPFPiG/1+8ybjUZ5JiMltpkYnaCewzivJlU5m+ZaLb/&#10;AIJth1VcnfT5flqbdv8A8Inp7kRJLrMy8l5MwWy4/wBkfvGH1K/Sta01LxV421Kz8J6CogS6cRQ2&#10;tsohiGerPjGQBkszE4ANcA7iJfJQ5HVj6n0+gr2Fx/wrXwl9n+54p8UW4Mn9+x0yQZCeqy3I5PcR&#10;4H8RpTqP4VodLppWb1fS5Q8ca5pscNr4H8LS+boeiMxMwGPtt43Ety3scbYx2QDuTXB28Us8qQwI&#10;0kkhCqqglmJ4AAHJNaXhvwzqviW5e301FWKBd888jCOCCP8AvyOeFH6noATXaSeI9H8IRPp/gZjP&#10;fsCs2ryLtkOeCtqp5iX/AGz85/2RxXO6fV7G/tFH3Iav+tWW49F0XwSouPFyLqGscGPS1b5Ij2N2&#10;6ng/9MlO7+8R0rltb8Q6t4jvPt2rTeY6gJGigLHEg6JGg+VFHYAVzodpGMjEl2OSTyST1NWFBPJ4&#10;HvWM5X0Wx00qVnzSd3/WxZWrSAkZPAqopAwFH41ZU5PPOa5pJHbB6lxGx938zXZeFD5M9/qf/PlZ&#10;zOD/ALcg8pf1auLTNdppw+zeEtRuOhvLiC3H+7GDI367amm/ev21CrrG3ey+8xEBxVuOqidMVbQ4&#10;Fckz1qTL8dXomxj3rPjbirSH3rkqRO2lLoasb1cjfFZMb9utX42rjnA7Kc+h6z4tka90nwv4iQnd&#10;cWP2WRh/z1snMf8A6Bsrlo7tJOLhdx/vrw349jW/YN/aXw0vYDzJomoRzj2ivEMbfhvRfzrjY2qZ&#10;t7meHirOL6N/5r8GdAsDMN9u3mr7feH1FSRsay4HZWDKcHtWylykgxcpuP8AeHDf4GueUYvyOi7L&#10;kbjrVtG6VRWBiN9u3mr6D7w+oqeNjXPOm47lxl2NOJqvo1ZcRNXkbiuaS1NTsvDusxae8tjqKGfT&#10;L4BLiMdRj7siejp1Hr0pNY0eXRb0W7OJoJVEkEy/clib7rD+o7HiuZjOcCvStFa01DQ4dE1aXYlx&#10;LILSVulvMApwT/zzkzhvQ4PrQ0pLlfyMJy5Jc667/wCf9dPkVNLP+ir9TWzGe5rLgtLrTmewvUMU&#10;8LsrqexH+eKvq2BXs0Y2hFPsc9SScm0Xg1ODVTDVMHAqmiLloNWvpj/Z4rrUSf8AUpsj/wCuknA/&#10;IZNYG844HNbN6JLfT7OxUHc4M8n1fhQfoo/WqhHqc9ad7R7j9Hy14HHGwZ/Gu0muzDp88mACMc4r&#10;k9Ehfa7kYyQOfar+sziPS7oFgMbec+9cdWVrsU4qc4r0MHVNXmiTauHRh8ytyGrv9C0fTbjSrC5i&#10;UoQfP8tjn5iMd+orx69KTRZ85QVTd+VdNZ67CLGATDMiryRkY/WvSt7qRWOoSlFKmevl7CIs/wC7&#10;Vyck8ZzWHrE1hd6XcWELoSyEACuOXxRbXLpY48uWbgSKBnp/F3P1rgru41CwuT57M0bE7WDEqw9i&#10;KmOHe5xYfL531dmeo6PfZurWLcFWMj8lr01tVtQeGr5q/tuKNbcwptdSNxP17V20GrFwTmonSZpj&#10;MA5NM9hi1iyBPmHIx9eawNWv0u4BHGoLody8Z/nXGLqHTLdaabmSZ9sLZb+VKMDihgeV3Oa8UC9u&#10;LOe3jyGlwCoOAc8AYFdJ4b8IR6NDBe3bbr14UQ85VFHOAO596tWdrEZmllw7R4OTySx7/hWtqN6k&#10;CxljxsFYVpK56FTETcVSgaJMMKbncV5R4u8QW4PkQsS7EBQO5J4rN8UeNUtY3UP9AK47wtHNrd42&#10;t3nMcDEIOxf/AOtWEXzvlR34bL/ZQeIqnqQdAo3Alsc896kMiG3O1Bw3PPtWeXpFmMZPcHgj1Feu&#10;jwJxuesweN9Oj0AQqrG7ji2eXjjOMZz6d68mkuJFt25wXIxgelNM9sjb1DZHbPFVLuTzcTIML0x/&#10;dPpURhbYxhRUXoivJNIeCxqqznPJJpXaq7NjNaJHTYUnNQs1IWqMtmtEiJM7Twp4c0/XoriS7uHi&#10;aB0UKoHIkOAc/WupsPAelGeYXXmSIyxiLDY2syFmLe3GBXmena1f6SsgsXEZkKMTjJzGdw/Wrx8a&#10;eJBcz3SXjI9wAHAA24HAwOg/CplCbbszgqQm27PQ9D0r4fWC3Mt7ckzrDK4SDB2MoHAJPOc4q/Z+&#10;GNEtLrU7lo42jS4hKI2CIwG+dRk+hrx1/EmsNaraC6dVWVpsqSGLt3JFYklzO5YtIzFyWbLHknqT&#10;VLDzb1kYzpy6s7z4o/YE1+K305Y1iigXPl4xkkntXmEgqd2J5JyagY5ruow5UkTaysZeqcWh+orm&#10;SODXTaqQLXZ3YiuaYcV5+Of7w3pP3ToPFHGqj/r3tv8A0Slc5jmuh8Un/ibDPe3tv/RKVz/auWCI&#10;voNPSo8kdO1S8ZqJx6VpYxb1G7s8GgCkx+dGKqKMpSBuDTDx7VID60witlpuZNEZ9fWg0oBzR+lb&#10;RMGNzzT8AjNN207pwKtGMmNB9aXtR0696Q1UTOTEpw5ppHYdKeOK0RiwBHag/pSgc004NWjJsCMj&#10;inAcUAHpS8HirRA0Dn2p2MUuMU/AApxWhm2Mx2oxz9Kdil7c0zJsZjnikAp2KXFDiDYwim9OnanU&#10;fTpRYGyEn94T/eA/SqN/Y21xbyhgqnafmx93vn+taDKG4PbkVz/iS4+zaW6hzvnIjUeuev6A1lWq&#10;qnBzfQ6sJh5VqsaUd27HAJYrfxu0ij5/m4HH4VzUOn3+i3Lz6YiOzcdcEY/wr03RoQ1uFbGf8K6C&#10;HRopZ8HBAwTX5dOvKU3KXU/d/q0KcFCPRHAaPovjfxLOss0iW0aEqNoxweeSQT+Q/Gva9M8HWOkW&#10;xu9Sm89guWLDnPb/AOtWnp4htYRFDjKnG89h61zHizWVkY29s37vjjjk1VbFNR0OKnh3OdtkcZqt&#10;wLiaSZQdpzj/AGVHQGvkX4s+KGEklgkm3rgZ4B9a+kvEmqRWNhK+7EgB4HuK/PP4g6zJdaxKC3Qs&#10;f8/lWmAo88rs7MVUVOFkctbqU1JLxhvySPm5zkY4HtX3f+znJI8VzpitlZwN4Hooyc/1r4WtJIpB&#10;DJv24P8AjzX1x8FdW+x3Vu9oNrltp5I256njGfX867cY3Y82jTUrnqfxh+BXhrxClxdrajTLq/jY&#10;T3tqNrzROBhH5C4yoGTnoPavDPhd8H7T4Raq3irQJ7eTVdssXn3yO5ijbuio4QuxwOowuT6Z/R+G&#10;JNQ0ULfKskO3Ebnjg/wnPcdu1eCeOvhRd3UUjaHcfZy4JCZO0nk5/L8K2wePrQjZM8zE4OjUdqiP&#10;kP4nfFjxXc+c0uqwNlSMRW2drAjjLk4BGenevz48b6he61fM0zs5J+9tC5/KvvzxZ8GvFplImaN0&#10;I5IJ7/gK8tuPgdNDIsuoHJDHBHIyOfavShmrXxyMJ5PBx5aUbHxNZ+F7uTL7WIPtx+lddp3h4oVD&#10;cZr6gvfB1rp0TRqgBHQ4/M15Vq1ulnIFjHTOPwrWOYe0dkZ/2P7NXZxGq2MEFuwHXGPx9680ugVZ&#10;uPpXo2q3O9SuctgV51eNuJPp1ruw6dtTzsXBLYxZwv4g/wA6ypSWPNaMzc59u9ZUhNd0VY8aoyk/&#10;LnFV34G3FTE888ZprgMcocCqZy3KzY4HWoyOc9akKbWwecfpSEAY96gRHjnFFSKCx6UFCtJRAZyB&#10;xR2yaUn06UzNNiAnJqM8Uuc0cVJYn9aXtikxml60xjkGWxViRChCN1/Q+9QRHZICRnHarC7XkwAQ&#10;Ow9KURNnuPwZaG71W40mceaLiGSOND6srFiPcAZH+0B61+inwsW50+3svA2sTs0cHky2UkT4ElvI&#10;oBDBepRjhumQeRkGvzT+El2NP8XRtMflaOVQQxUBgpIJI59cfnX6P6TFeab4r8JXOhzCddS09xNG&#10;q52MvlzZDHPG0ZHToa9eg7wPIxi96x9YaZNIQ9s4DLG2wgAADjggehGDWsgZXKMSccg+1cd4b1J7&#10;25meUFJGKeZGwGVO0kEY6ghhXayjAD/3Tn8P/wBVYyWpyX0CkxmnkUhH51CJGCind6OaAIsVFjsa&#10;nI96YVqkBERzxTMt6/pUmDS7D7flTA//1/15lbGc1lytxzzVuZx61kzuACPWvwux+zYeBSuGxkjm&#10;sWcSPkJ9T6Yq/cNjODzWbIklzLBYQ43zsAPcscD8q68NS5me3TXKrmFdIzD5WDn0B5rkbkszbVGT&#10;0A7k17t4h+Fs+m6cmoHUVWOPHmlxsxn+7k88+uK831D+yrKJXtr+K2ZwQ8iBppmI4OCAFXPsfxr6&#10;2jkc4/xfd+aOahnVGrH9y+b5P8dBk9j4YOiadB4i1BrR4FZmgjGZCznJJGDj8a5n4happ0NtY2Wi&#10;74WeFBuHBeHHybm659uBWNe3XhqPc7C6vWPclYgf/QzWDrHjBJ2jaPS7YNBGsSNKGlIVenUhf0r6&#10;TCKEdE0vxZ5dXCz51LWS1etktfLf7yOLwJ4hl1eC0ntytuCrvKDmMJ1OD3PauW8V6Rruva9f6la2&#10;MiW8khCPL+6Uqvyg5cgdBVjUfiT4zntTYrqckFvjaEhCxDHplQDivKdTvrm6dnupnnb1di38697C&#10;ygu7/D/M8yssRfmm0n83/kdNr3g2z0mOze/1+yjNzCJXVXMroT/DiINn65FaWn3vws1bQbfw14m1&#10;e5WXTmZ4LhIhCpRzkplt3f1ArxufcSEQbiTwAOTmo5fD18n7/UpI9NiIyDcNtYj/AGYxlz+VfRYa&#10;LmrRj8/60PlsfCy/eVHfysv+Cd94p+IPhLT0stD8F6Mk9lpLmSOe7kkZnnPJk2qUB9s/lXQQ/G+3&#10;vANQ0zw2v/CRFQM28KBC4GN5YAv/AJ614VNd+GtPP7iGTVJR/FMTFCD7Ip3H8SPpWFqPiXVbuI2q&#10;Si2tj/yxgAij/ELjP4k169OnG1nL7v8AP/hz5fF4eL2j83/l/wAMb+uT6vqV1Nf+NdebzpmLvEJG&#10;uJck5I2Kdq/QkYrnTrGkWBxo2nCSQf8ALa7xK31EYwg/HdXLse3am9K7FWt8Ksee6Ke7/Rf16mtf&#10;6xqmqkG/uXmVfuqThF/3VGAPwFU1zj6VXUk8ZqwnArCbbd2axSWiRYQ+laS5gjz/AMtHHH+yD/U/&#10;yqrbhUHnyDIH3R6n/AV1/gXwfrXxC8VWfhjRl3XF6xLyEErFEvMkr4/hRef06moa5VctTXXZHT+A&#10;NH02xtLn4h+KIBNpOjOEt7dul/fkbooPeNPvynsoA6sKtjSLnWppvHvxIvXtLbUZGmGADd3rE8iC&#10;M8Knbe2EUcDOMV2vjrXPCPhm8tdIsY49W/sFDb6fZEh7S2OcyXF0RxPcyt8zIDsXhSTtxXh2qaxq&#10;uv38uqaxcvc3MvV3PYdFA6ADsAMAdKfIo77nLSnOo+ZaJ9fLy/zOj1/xfc6tbJo2m266Votu26Kz&#10;hJwW/vyv1lkPdm6dAAOK5pM9TwKqqQDkc1OpPesKjvqz0aUFFWRaBA4H51MCT1PSq61Mv1rmkzoh&#10;ItIx4q2lUo+tXoxmsJI6IluPpXb6j/ovhvRLHo0wmum/4G+xf0SuJTPQdTXa+LSItXXTx00+CC3/&#10;ABRBu/8AHiamK0k/6/rQuT/eRXz/AAt+phIasoapIeetWUauWSPQjKxcRu9W0Y1RTrirIPI9q55o&#10;6oTuX42q9E9ZaE1ciauWcTrhM9Z+HLfbrnWfDp5/tfTbhEHrNABPH+OUx+NcZG24ZNW/Busf2H4o&#10;0nV2Py2lzE7+6bgHB+qk1f8AFGlnQvFGq6P/AA2lzKi+6BjtP4rg1jKN4lUpWqtd1f7tH+hTifoK&#10;vRue9ZUbZq6h71ySj0O1M1onZSGBII71sxXKSDFym7/aXhv8DWBG1X4mArDma2G4pm+kBI327eao&#10;/wC+h9RT0Y/41mROQQynBHpWvFcrJxcrv/2hw3/16hqMvIq7RbhOK6u9T7JpdjZzMPPYvMUByVSQ&#10;Ls3e5Azj0rl1gLAvbt5o9Bww/CtzW5CNQAP/ADxg/wDRS1zzptC5k5JHpOkyHxRpEdvKd2rWaERM&#10;etxEn8B9XUfd9Rx2rNhntkhmimhLytgI27Gw98jvWBo08kMMU8LFHRtysDggg5BFd5fJFrdt/b9o&#10;oW4iK/bYgOMk/wCuUf3W/i9D9a+gpK8IvyPGqtQm10b+4xUZ2AKRZGcZwTyavw2mqTSCKC2cuVL4&#10;Cc7R1PToK9Z1rXvDP2FI47mJvLaF1WHO7cO5xwQB+VVrrxjoI1FJXuTcRGF1JWMnhjkoc44PGMel&#10;Z877HF9cm9oHBaToer6nfR2wicJhJHPTEbH7349qq+IBexaxcpeoYpN2QucgLj5QMe2K9Bi8ZaWk&#10;Uusi3khUJHbRqpByyjJH0AAGfevNPEOrRaxqst9bxmKNgqqGOThRjmrjzbF4erOVS8lZGnpcu2HO&#10;fWs/Wrgy6VfEHhdnPpzWPBrMcIaGRwCMjBFc3qviD7KskEkAvLWcYkjyVyB05FeXU1bR9Dh8LJyT&#10;S7HK6n4z0mJVi8zcyDBA55FZi/EOzwQqMRWZ4j1/RZNOnsrDwzb2RkXAm3Mzr7jJ615CkpVtvX0r&#10;R4+qlZWPrsFldKpG84terX6HuenfEaOLW7WR4cICw5PTKkf1q5f/ABCuobiQW8SSQMfmjflT/gfc&#10;V4E8pMinPTpWuty5iyTk1jLH1d0zrlkuHvdxPVLnW77U4Gn0CTLqMtbN/rVx3U/xj6c+1WdN8bal&#10;NaEyTFX6EYxgivHoruSMiSNirKchgcEH1BrqtP1yy1aNo9ZIguM4W6Ufe/66qOv+8OfXNae1lV3l&#10;Z/h/wPy9Dlr4KEF8N1+K/wA/z9T0y38UX9zJHD57F34HNeyaFixtg1xIWd8biT2r5hshNpWuWv2x&#10;l8qQbo5FIMbgd1boa+ndJuLWdVKuGAwM5BrFy5JcsnqfP5tGKiuRaM7qyufD8ccki3Ekhbk4XHSv&#10;OPFviiFS+w7VQbV57UvibV7fTl8wyglV5A9P8a+XvGHxBsLl2jiZyAfTH8646+YUYaTml8zLJ8nl&#10;Vl7RJssa/rst5csVbJB/Ct3wZ4qm0dS2TJA0hEq+v+0Pcf8A1q8Gn8UW+TsRznv0q3p/jJIbdoBD&#10;1bOSfaslxFhIbVPzPrsRk850+Rx0Pu62vILy3jurZw8UoypHcU9nxXyn4C+J8mn6guk3wVbO6bCk&#10;niOQ9D9D0P519AvqtyeBgfhXr4TO6FePNTdz88zLJ6uHqcktuh0LMaYs2xiDyjcEVy8mo3R/j/IV&#10;Se8uG5MjfnXT/aUVsjg+pvqzr5l8tsZyp5B9RVN5E7sPzrnY7hplMEznB5Uk9D/gaoyblYo/DDrR&#10;LMbK8YgsN0bOka5gX70gH41XN9ajnzBXNsRULMKP7Rl2F9VXc6N9UtRxkn8Kqvq0A+6pNYixTSHE&#10;aM/0BP8AKrcejaxP/qbGd/pG3+FNY+p0Ilh6a3J21gZwsf5mqz6xL0VFH61dXwp4kcZ/s+RB/t4T&#10;/wBCIpD4T1ZeZ3t4P+ulxEP/AGaqWMqdzmnGmZD6rdHptH4VA1/dnnzMfQVtnw2icz6tYx/SUuf/&#10;AB1TTTpGhJ/rtcjP/XOGR/5hav2831OefJ0RzkkskrbpGLEdzULDium+yeEo/wDWajdTY/uW6r/6&#10;E9OjvfCtg4uLa1ubyaPlBcMixbuxZVySB6Z5pX6mMpaWSKnipSuslDwyQW6sPQiFARXOE44q1dXM&#10;97dS3d0xkmmYuzHuT1qsQcZrSBzyWhGT1xSZGPrSYNL71vAxkGO9NPpR1oJrWKMWNJwajpSfSkJF&#10;WZSYoNBAzn1ppOM0DNaIzkx+Tnik4zzzmjqOaMc5q0YMAO9J79qceKYKtGEmHfNOPtxRmm5q0Qx3&#10;bFIPQ0pNIfWqRjJjqUDHemLzzTt3NaohskxRyPxozz700sc4oMtR+MUECk3HNN3c00Q0Px2oPSmg&#10;0pbsaq9hWG5wcUntSZHWkzxmk2NRBj6VwHiyYzX1taKeIlLkD1bgfoK73Gfxrz2WM32uTSH7ofaD&#10;7Lx/SvA4gxHJh7LqfacD4P2mM9o9opv9DU0K2kkGwKWGcn8K9FstPuGJZ12hgMKM/mfb0pvhvTEO&#10;GeMEKBx/SvQ448ZZxt3dhj8M9BXxEKd1c/R8bi7SsjidVxp1nk4BAyWH+e1eMXE1xeyyXJGEHTAy&#10;eK9K8baml1dHSoclYcec46Zx9wfTvVG0TSV0qQs4TapJIOCB61zTgnPlOjDycafM1ufKfjrUpW8x&#10;QTk8H3GK+J/HhFrPJPMcZ/mK+1/iBeaa+ovY2QLyDOTwQK+QvH2gXepRHahPYkD9P0r3MvjyvU4s&#10;ynzR0PJNK16H7QqSMSo6dsmvsv4Mzk3aSOcJgFmHck/0r4TvvDw0mESeaRMvJB9q+uv2V/Eljrd+&#10;NEuiFuYTkZP4Y+nf6V3ZhRTjzRPKwGIalyzP1Y8OTveae9lJhgu1R6bgM/UnHBz05rYuY9i+ROA4&#10;jAyBzjjnn8O9ZWk2UdvAJ1XB2jIHyjI7jHr9K25V+08sQjEHg8gE89/evIi9DSoru/Q8x8Q6bbyp&#10;JIrLIgUlQo6Z4wR+tfOXjG2ihtrny02snIOOgJxn8OvvX0Vr88kMc+MfJ8vB4IwQSMce+a+aPF94&#10;UhkkZt5cFff0zzWc7cx62DptRPlzxbdTRCQOpQ4Bxnrk9vY18+63MJnfdkjOSf8ACvbvFjIiSGQn&#10;5ievJwO5zXz/AK5e7Zfk5IGCD0r2cHDXQ5cfJLc4C/lPmsF4XnGfSuOvpACTnIPb0rotSuVVCSct&#10;0/GuLuZQwwK+jpQPicZUKMrZzVCT2qy7cfpVV+RXRc8dspuSST1xTRycY60SfKcU6M4AoMmhXQcd&#10;s+naoRGGJJ6CrRBbHFQy5YBV6CpY0h6vEnQZ+lWGRJ4iy9P1FFvBmMkiizyt4ID0kIGPrSvY0SMl&#10;wVO1uPWojWhqUXk3bIO1Z/607mNrMMcU36UvvR70rDAD2pcZ5pM5707BbkdKaEKODmrELKrsXzgg&#10;9PXtVYHK4q7bQmbKrwSDweOgz1pxQmem+ApIYtSurrClnjMaM+cKZht3cdCM/TrX6dXQXw9PoOoi&#10;MR/2TJaKNjYV7G4QW7OUPRVY5Oeehr8ovBGrWuk67BJfx+daMwEinpjPDfgea/V1l0zWPCe3T5RH&#10;a3lqZLWUAswKhSFJPRNyqCCcDJ9M16VCV4nm42NpJnvVkI31uS3iO14bdWJByMBiA49QxJHvg13Y&#10;cPuikG18Hj1HqPavJvBFyJtIXV5AI5CkSITzutlXLDPcAszD3wK9ZkWSUbmG1V5A/iP+FKojhHJk&#10;ovuBTsHHtQowo9hTqyE0RkGj8Kdz+NJQgGnNMYYqU00jiquDICKTanrUhGaZhf7tMR//0P1mkfGa&#10;yZnznNXZ2xU9tozzDz71vIhAzz1I9eeg9z+Ga/FMLhalaXLTR+3RnGmuaTOcitLvUZ1t7KMyyN2H&#10;b3J7Crdw9h4eAeArqGrw+nMMJHIIH8bD8hU2q6+kFu2maIvkQEYdxw7/AI9cVwMdnd37SfYxuaIb&#10;j82OK9/Dxp0Xy0/el36L0/z+46OSdVc1X3Ydu/r/AJff2NLxN488ReJrNdMuyvlggvsXBcjoWz2H&#10;4CvJ9VmQFYY2BWMEZ9Setd3LoWszxmS5fyoT3Zt36Csg+Cri5+/eRYDYbaQcDtz0H49K9iCq1Xrd&#10;vzHTqYXDw5YNJdl3PK7yYBcCuUvJs5Oa9F1nTNC0vzI7nVBcSofu24D5HpngA/j+FcHe65b2fy6T&#10;aJEf+ekv72T8MjaPwFe5hMMo/G7fi/6+4zrYzmV4Jv8AD8zBOk6ldxm4SLy4f+espEcY/wCBNgfl&#10;WBdroFjn7VcPfyD+C3+SPPvIwyfwX8adquoXmoSGW7medl5+Yk4/DsK5ee1vZ8mC3kkGN2VUngd6&#10;+hws4r4Y/f8A5f8ADnzeNUnrOVl5f5/8MF74ou4QY9Jij05DxmEfvCPeRst+RFcDd3Ek0jSysXdu&#10;SzHJP1Jrr08L+JdRhN1ZadNLGMjIXnj261TTwN4nvUUwWnzsSCjEK6+m5T0z2r3qM3L4mfK4mrTh&#10;e1jg5ZDWY7Fq9Rufhj4htbySHUZILWGJS7Ss4I2KcFgBz14rk/FHh+z0JbdrXUkvvtAJIUbSowCC&#10;Rk9c8V6lGSb0PnMRiE9EzkCcmty30Qy2kV5dXlvZrcZMazM+5lU4LYVW4yCAT1INUtLsDqd9Ha7v&#10;LjOWkfskaDc7n6D/AAp2p341C+edF8uFQI4U/uRIMIv4Dr6nJr0IRSV2eVKbcuVGiui2mf8AkMWX&#10;5y//ABun3GjPawxXa3EVzauSDLCWKqy4JU7gpDYIxxzWAkMrbSFIVz8pxgH8a9v8M+GNN0uyWLx/&#10;K1rZaoEe1sVbZdXEy/6uVsg+REcld7DJDfKD1FwgpfZM61ZwV73OI8P+FtU8UySTxFLPTbTAmu5i&#10;RBCD0XI5Zz/Cigsx6CvcPG+paN8KNBHw78BtLFrWoxK2vahJhLja3zJZrtP7tQMNIoOc4VicEVna&#10;Xrt1pGkD4ieILaK1h06WS28N6Qi7bcXicSXJjPLrb9S7ZLyYBOARXgtxd3N/dTXl7K09xOzSSSOc&#10;s7scsxJ7k9awmlcKXNOV3sun9bkikDpyakBLHmq6Y6VMvBrGTPR3RbXPHFTj171WQ9KtJisJFpky&#10;9KsR9qhA4qdODzXNI6YbluMVaQ47VTU5/pVlCT+FZyRspWOm8M2g1DX9Os3HySzx7v8AdBy36Cna&#10;penUNUu789biaR/wZiRVzwcfIur/AFTtYWc8gP8AtuPKX9Xrn1PSm42h6ipy5qj8l/X6FxSKnQkV&#10;VU1YTpXNKJ6EJl1D0qyp71RTtiriniuaaOiMi0jVcQ46VRX+dW0PYVzzR1xn1LyHjivVPiC/2660&#10;bxIORrOm28rn/ptCPIl/HdHk/WvJlJFeozN/anwv0+4HMmhajLbN7RXaCVPw3o/51ly7ouc7SjL5&#10;ff8A8GxyUbVfRqyozV+M54riqxPQhI04mxxV9G7Vkq1XYn4561yzj1NzXibtWhGayImq/Gw/OsGi&#10;omrHIVOQcfSut1q5V78LcLvHkwfMOG/1S/n+NcOr10+uv/xMB/1xt/8A0UtTrHYzmlzL5/odHpqb&#10;rUG3bzACeOjD6itvTNUudKvEvLbG5Mhlb7rqeGVh3BHWvM4bueDmJymfQ1c/tWaXC3JMn+0Dhv8A&#10;69epTzGCik1qcVTByk31R6zqelROE1bSMf2dc5+8ceQ4+9G59v4fUVWi0t5YvOQTSRjkvHA7J+fH&#10;8q2/CDWOhaTf6tqxN5pULx2/2baGM11kMzkN/wA8x0x2rs7XSfihd6qmqHVF/stGEkUcREfmw43K&#10;FjxxkYGGORWzxH908eVZxuubRd+v4bnnPiAx6fDa6eJFaO0T96VPSaX5iGHUHGBz6VyZ1G1H/LTP&#10;0rtby7XxZp+panc2a2uv6Pk3kaLtFzbk4bcv95PX8fTHls1hdJcvDBFJKqn5Sqk5U8g8eorkrY6S&#10;1ij0MHTVuWW6M7xLqMFog1GMO68B9o6ehP8AKvOrrxzbuAvluedvOBXrn/CO6xeRtEdNmdHBBBjY&#10;Ag/UVwl38EbiR2eNJLdicr5sqBQPT5mzXzOZ1cY3z0LH2OUYzCRjyVnqtjyrXfEjFCY7feD6mvOp&#10;vENyxKxxqpzx1Ne3638N9WtoGF5d6fbBBgtJdRj9ASa46D4Z6CpS8v8A4g6FZE4cIrzTOpHTISPr&#10;XxuOx2Y89ue33I+2weKwahff0u/yucP/AGnqkICXEXl7wHQlSMqeMjPUcUjavf8Al8zbc9hivta1&#10;0D4VeKbC3vbrxHb6ssYA3Q2jvtbuPmwQM9jXn3iH4XfB7SYLzW21PWbqCLMhgtoIlKqeu0ueg6/S&#10;urHZTjnH2lOvzR9baHl4XinDSlyVKTUv8L/yR8qXGq3aqcztk9Bmo4ryYRgM7HPXJr0xtW+AEDlx&#10;oWv6gw7zXsEAP4RoanXx78I7bH2D4ciYjp9r1OeT8wgUV84oSb9+uvvk/wBD3njnb3aEv/JV+ckc&#10;34Y8UT6bMLeYC4spvvwy8oW9VPVW9xX2f4QexvvDq6tpjs6BMmByDIhHU/7QHt+VfMcfxa0O3wuk&#10;/DzQbfuDLHLOR/329fQHwt+L2ta8n9nx2Gm6c0EuWW2tEQCMjPAOeSQRmvo8rrwjanUnzLpo9PRu&#10;33bHyWfwqzj7SFLl73a1+SuQ6vHdanpCzsJHkui0g+U5AzgDA9ua+Z9a8EeMrq9dLDRb66BPBjtp&#10;Gz+S193ax8QNclsfLXUTps38M0SIF+jjb09xXyR8R/HHxXsZyl14i1BYpOUaO4ZY3X1UoQCKMwwN&#10;NR9pdteS/PUyyTH4hycIxivVv8NDirT4L/Fq/AMPhS/X3ki8sfm5Wtq2+A/xThbzLvTbayXoftV7&#10;bRjHuDJXjt54s8R3zH7dq13cE/8APS4kb+ZNc5c3EkmWkcuT/eOf514kZYeOqi381/kfTyp4yW84&#10;r/t1v/25H0XP8FtTtzv1PxT4e04d9+pI5H4IGr6K8F2vhu702HTb/wAcaXfX9qmHNr5ku5V4Dcqu&#10;TjrX5ufacDb2rT0jW7vSbpL2ymMMsR3KynBFellubwo1Lwho99Ty80yOrXp2nV1W1kl/mfp+dJ8D&#10;w/6/xBLL7RWrf+zGonT4dQqds2o3LYOMLHGM/jmvCfAvje08YacS22O/twPOjHfPR19j+h/Cu4LZ&#10;r9ApV4Tipw2Z+aYjB1Kc3Co3df12Ok+2+GU+5p08n+/cAf8AoKipjrGlTITDo8JljH/LSSR9yj8R&#10;kiuRLU1ZGjYOhwV5Brppu25jKkv6Z0R8R7P9RpllH/2x3f8AoRNRt4r1hRiDyYf9yCMf+y1jXAWR&#10;PtMYwDwyjsf8DVEmtHGzIUIvob0nivxGwwdQlUf7J2/+g4rNm1nV5+Zr2d/rIx/rWcxqLOauKMZK&#10;PREjyyyffdmz6kn+dQcd+KUmm5zW8UYSkFMOaD7U3r0rSJyyYdOtMzindKZmt0jnmx1MNO4xTa0S&#10;MJMYR6Uwg1IaacVrFGE2MppNOI9KYemK0RztjKYeaU+g/Om5P5VojK4vPQU4dcUwetO6DNVcxkxx&#10;OetKc9abjvSZx1NXcykx27J5pvTkUlLVpGbFzxmkFN3U8EEcU0zOSE9qaTRmjntWhlYXJHtTh1zT&#10;O2P1pV71aehMkSg01ic9KbnGcUURZFhwNGfSm84xRjB+tUKw8HmkLZOKYeKUfeoCwoB79qf29BTa&#10;aScCobBCk155pM6tNJK/Qux575Peu+715Eb37Hd3FpjJilYY/Gvk+Kf4cH5n6DwDJe0qx8l+p9Fa&#10;HfQQooBHPOM4Nal7feeSqyFBjjGMY79RXhWma9ghImyV61em168aQRxn92Bnv1r5aNa0T7epguad&#10;0eL/ABA+N/hH4faoNJ8TXn2a4lkbcSrMOWPLEA4B9ap6h8SdNv8Aw8dS0a6W4tbhSySxMHVvoRxS&#10;/G34N6J8UdIN40WzWoExFKDgMB0WQcgj36ivFfDHwG1rwx4OkisM/aZVZ5IEf93uHQqD3I6468V2&#10;UcNQnTUr2lcVSvXhPlteNjyfxN8SbHS7p7vULnYcknkc57E1QsPjV4U8UW0mm2Mqte7SQjDaWwOd&#10;ucZP0ryPxh8JfHnivXmtLfTZi0bEEEfKv41z/wDwo2/0CZLrVUm82EggRcEOvI5r6Slg6XLrLU+Z&#10;xGNxPtHaOhleN9bllvpUAKDrV74H+J7rRfifpM1u5HmvtYZ6g+tQ+IvCvirX7k3Om6JckMACSu0E&#10;+vPrXpXwP+D2uWHi+21/xLF5HkHckYPceprrk4RptSZwKNWdZOKP248M6t9otIGZiflXkcD3rr7i&#10;SNEwH8tupBz1xxz6d/SvF/CmtWptBCg+aLAxx0/p0rrb7VybR+uFznnHH+fr/SvjnJKTR9V7G9jB&#10;8Y6nGbdwi428YTgDcefzHf3r5L8Y6osLOrfMQASc49sD8+fevZvFviOANtBJlPLALwB1OfQfX8K+&#10;TfHPiBpPOYKEbOQSeAaqMOZ6Hp07QjqeL+OtRaRclsgg5IHAPpXzrrGofM2Tlu9ejeLtV86Ng7Y2&#10;EsfrXg2p3ZkYgnIzjrX1GAoWR8jm2M10Kd5db/8AAVhSMcnFSSS5NVWOTXuRVkfI1avMyNveoW65&#10;qVgM1CevtU21MSpKDuFOC4Xg4NLjL058DAHPek9CLakbEgfSqm5lOVPeppsAj6VXxg5PSgLam7ps&#10;vmsIm71KIza61EG42n+lJocWZ1kPKrz+VJqc6y6k068BQTU2N+ibMrUpfMu2bris+nuxdyx7kmmD&#10;GMmmzmb6ie1Lkj60v1pCfSmwQhqxG+wHIzkEf/XpkaqWw5wD3p6xF22qOVHOPakm+gmyLHPtWzp0&#10;STBt4IIHX37Z9BWdkyMEwBjirFnG09zHAPl8w4J9BWlN2ZLLUEZgu4pblT5MjY3fwkA84PfFfcPw&#10;38RS6bHJY30/mafcR+WqqMknaSFHUbWbCvnk8EngivmjS9EguriSyuFV7eCM20eRlTI+RvB4wSVy&#10;W7V33gy+u9LupvCtrK07XvmJYOCoBXcdxbPoFJX1PftXo0YcpyV2pI/TP4WSSTeELR3iV4blj5a9&#10;Nw3ttwDyAR+AxXtsUyNH9mG5ZAMYfg//AFxXk3w3trnSbLS9PuIVLR26guO4VdoIOSOuRx15Nexv&#10;HjEh/wBZkY/wrOq9TzmSYOBSc1IRik4rIlojx3NJin0Y9aZJHg0hp9IRxQNEOKbhv7tSkY70v41Y&#10;H//R/XlYrKwj+1StvI6SEZyfSNT1/wB48CuV1bVpr3K8pEDkJnOT6sepNW7pL67JubohFP8AFIdo&#10;A9AP6AVhXEunW/BZrlvQfIn59T+lfl1So3HkguSHn1/X8z9wwdBKXPL3pfl+n5GBcF3OyMF2PQAE&#10;n8qgTSLiRZPtV3Hp6AEsJHw5AHZByfxxSX2s3IVo7ci3jxjEQwT9T1P4muW+0aaIbiS+VnlyojAO&#10;OudxzWmFVKL01/Bf5/kenVVRx7emr/y/M25l8P2ccYkvROQA5EpOBv8ARAcZ+prmNVvvDFxG8Vzq&#10;NwVPKpEoWMY7bQAOfWm31/4SG0xwTl1xkZ4bI75Nc3ea/wCH4izxaWHcsTlmwpBGANtfQUqrty3S&#10;XkedKk73tJv5IzbjU/Blu2/7BLchBgKx25PqTmuMtvEGi2TSLd6Slykh5y5yAPQkcVoa14su7y1e&#10;wWCKC2ZAgRFAxg5yD1z2+leZ3Uo5r2cNA4KsLp89/vOnk8cxWsrG00i2iiyMLjLFR/CW7g965ef4&#10;k+IYoBbW/kQxpjYFiGVC8gAnniubu5eDXMXUnzHJ619FhaV0fNY2FNdDodQ+I3jCZzINSkhJGD5Q&#10;CZ+uBXD3Wv6xLJJLJfTM8mNx8xstjpmoLh+TWPM+DivoMPSSWiPmcTKPRCT6hevv3TyP5o2tuZju&#10;Gc4OT0zWWzZqWU98VV3HNetCOh8/WqanS2LbfD2oyWv+vaSJJvUW5549jIAG/D1NWfA+jL4g8Y6N&#10;o0sD3MF1dwrMkYJbyd48w8dAFySegHNX/Aeg32p30t+5S10S2UpqF3OSsEcMnDKT1aQjlEUFiwGB&#10;3r1OfQr2K4n+Hvw6sr2UTopne0tzcalfxOAyvKVIW3gYEFYt2f7+TXXy3im+h41WuoycI7v8D9OP&#10;ivZ+BfC3wi1O++zWMVvp9m76e4ijaOKZVxAYQQQW3YxjOfevyH8IaFffEHxJcXniC/eOytka91XU&#10;JCXMVuh+dsnq7HCRr3YgCvQ/G/w58f2Gm+GfDmq2usWamFYreC/hf7ObiaV9saujMiucgAED6il1&#10;9bTwLp7/AA8tsSpozJd67MPu3mpY/cWqn+KGAnHoxDv6Vx4fCuC5VPmvrcUKiSbS12/r1OX+LPig&#10;+KPEsFykRs7e1tIoIbPO4W0a5KJnu7KQ8h7yM1eaDPUUTXE11PJc3DF5ZmLux7sxyTQMH8K0na+h&#10;6NCHLFRLAI/Cp16+lV488e9XEAH4VjI6YsmUd6tJwagTGMVYU+tc8jWLJgR0qUECoV6cdKkX3rGU&#10;TVFlD71ZU9qqKeKnQ54qGjWMrndaYTa+ENUuujXtxBbL7qgMr/yWueU10OpK1t4X0OxQEtOZ7tgP&#10;9thGn6JWTb6bqM5/c2k0mf7sbH+QrWpB2SS6GOHqL3pN7v8ALT9BEP41ZStSHwr4ll5TTLjHuhUf&#10;ritFPB/iBR+9gSEf9NJo0/m1YSoT7HYsVT/mX3mEtWVJxzW4vhe4T/j4v7GH63KsfyXNWF0PTU/1&#10;+uWo9Qiyv/JKwlhpHUsXB7P8GYyEHmrCGtpbDwzH/rNXkf8A652zf+zMKsKvhBOst9N9Ejj/AJlq&#10;55Yd9WvvN4YtdE/uZjIa9S8B/wDEw0PxX4dPLXFiLyIf9NLFxJx/2zL1x6XXhSM5TTrmUj+/cKP0&#10;VK734d+I9C0/xnpR/slIobiUW0rvM7kRXIMT+g6N6Vi6SWvN+ZpUrScHaL79Omvc88ibirqSc10G&#10;p6k2japeaV/ZNlFJZzSQnMZc5jYr/Ex9KiTxXqo/1KW8P+5bxj/2WuedGHWX4HdCvN6xj+P/AAGU&#10;og8hwikn2BNbVrpupzYMVpM30jb/AApieKfEDji+kQf7GF/9BApx1rV5xiW9mf6yN/jXHOnTXc7I&#10;Tqvt/XyRvQ+HdfYA/YZQP9pdv88VoJ4d1VP9aIov9+aNf/Zq5AXE0n+skZj7kmp4yD15rnfs+z+/&#10;/gGlqn8y+7/gnZJohT/XX9pH/wBtd3/oINdY6eE72C3fVtUMV1AixMbdDIsioMKTuAwwHB7HFeWo&#10;2KsBqzco9I/mKVOT3n91j0lV+HkXJnv7j6KiD9alTUvAUDq0el3c2CDmScDp7LXnKvXW6J4ea+tW&#10;1fVJhp2kRnDXDjJdh/BEvV3+nA7kVC1ekUZThGKvKb+//I92hls9W8LCLRdEjuTY6m/mwySnCCRd&#10;wmZjjCkdzwK94sdf0W908ahaXkL2qD5nWQbF28HJ7Yr5J0z4hW1q/wDZuj2Ef9mFTFNazkGS9jxt&#10;DPLjiQDoOmOBSNpHwzuJTMl5qmnhuWszbmRv91WAIPtnNbuonrE8Gtgm9J3X4/fqe3WOueGtbu9d&#10;1nSb140iheKQuEiiLSfKjLIRjkjjcfqK8u8RWt7YyA3+panaRbEUSGPzISQoBw8T4PNZWsamx06H&#10;RNA0iaz0eF/NEMilp7uUdHmx0Udcd+3tzml/8J5psjz6ULqHzCS6n7jE9dyN8p/EVM5xtZo2w+Ga&#10;blGVvW3/AAfyZLJZQXfMXiOKXPaYyxn9QRVSXwzqTDzLWS2vSvQR3EZJ/AkGuqWE6oMeJfD8UTnr&#10;cWkqW0n1KEmNvyFVLn4f2lw6/wBia5aSF+kNy6wyj24LIfwNc8qUJK1vxt+dz0KWMcJK8rfJNfhb&#10;9DxTxr4f8UHTrjGj3Mu7BHlRmQce6Zr5D1S21Kyu3S9s5rcg9JI2T+YFffPib4K/2Ev9r3vie38P&#10;KybpCBKQv+0uwgfXH1ryh5/CukSHz/jZdyp/zzitZbhfykLCvz/O8qhKpeq3H5xf5uJ+iZHn9qf7&#10;q0vSM/0Uj520DV9R0mb7ZpN01rN0O3lWA7Mp4I+tfR/g3x9B4j/4lWqxLbagQeBzFMMc7c9Djqp/&#10;DNSw/EP4IWvy61r134hx136Lapn/AIFtU/rV9vHv7N12v2jT/C9611F80ciP9m+ccg/LIcc+1LLY&#10;ww7/AHeITXVP/gOWpeZV5Yle/hpX6Nf/AGyjoeE/E3wQ3h+7/tPTYz/Z9we3PlOf4T7HqPyryiGT&#10;5ua+5dH8S+BfHmm3emappVxbSKAssaTrICrfdddyA9fyNeAeKPAfw/0DUmtH1zULIP8APG09kssb&#10;Kf8Aaikzx0Py1GY8PRlL6xh5Lkfnaz+djqyrP5JPDYqElNeV7r5XPOrVtxB7YAr2X4QXgs/Fagv8&#10;s0Lr9SMEfyNcha+EtBmA/szxfp0pPadZ7Y/+Px4H5113h7wZ4j03U7S+0+axvxC6k/Zr2ByR0PBY&#10;Hp7U8NlNWLUoxv6NP8mzTH5jQlTlCUrX7pr80j3/AF2UtDLCDkjJA9VPNeGeINYl0+3eymiW+sn5&#10;e3l6c90PVW9x+te26rpHiMxCV9NnLIOCsZcEemVzXg3jS3mUM8sTxDuGUqR+fNdtejWpvmSafoeJ&#10;ls6c/dun8zyLU9AgvVl1HwtI11HGN0tq3/HzCO5wPvqP7y/iBXCSzVdvL64sNQFzZzNFNE2VdTtY&#10;EdwRitn+09G8VDZrZXTdTPS8RcQyn/psg+6T/fX8R3rxqmHo19I+5Pt9l/5P1081sfVqvUpfF70e&#10;/Vevf8/J7mZpPhnWdetLu80iNLg2Q3yRBx52wDJZUPLADriuY8/b0NdhpNprXhXxnpBnUwS/aYTH&#10;IpykiMwBKsOGUg9q4/xC0dvrupQRDaiXMygDsA5xXFVwrpxs0007NF0a/PNq901dWOh8L+Lrzwtr&#10;Vtq1s2fKb50zw6HhlPsR+tfd+m6paaxYW+qWMnmW9ygdGHofX3HQ+9fmhJOSMivo74B+Ods8vgy/&#10;k+WXMtqSejDl0/Ecj3B9a97h3MPZ1PYy2l+Z4PFGV89L28FrHf0/4B9XZpCagD0Fq+8UT82cizFM&#10;YmyfmU8MOxFNnQRMCh3Iwyp9R/j61WLd6kimRlNvKcI3Q/3W9fp610U1f3WYTfUhJ96QnFDq8bmN&#10;xgjinPFOqb3jZV9SpxWkYPY5pzRCTTDRnimZ9K0UTnlIU/rRSdBSZrRRMJSFJpmaU8im8/nWiRzy&#10;YpORimmjOTTc961SOdyDOOvWm5oJpM89a1RhJhUZ7804n0pmauJlNjCKjPtUhwaYetaIzYo5p3B6&#10;HpTB0zThVJGDHDj2ppoyM00kk1oZMDRSZNBq0QwNOGccU3qMUZIoJY7603Pak3ZopkpB1PPanqc0&#10;w4znvSg+lXEzaH5oJHSmGjNFyGh+eKAcnmo89KUdM+lVckcTScUmc0Z/KhMCQnimE00t3ozSAU+1&#10;eJ+NLc2HiB7gZCXKB1xwM9G/UV7UT2rhPHliLmyt7wAboJNpPs4/xArxc8w/tMPLy1PpOFMZ7HGR&#10;7S0/r5nmen3O3JVsL0bnr6cVt2+rtE5Ep5zgduK5iOGWArsXcucADjJrD8U+KNF8MKbvUpdpP3Il&#10;5dsDkD296/P6VFz0R+yqbcuSO7PVpNbtyux24A7nitrSdW0+W2YG4RmIOFJ6frzXxZcfG+eSYmz0&#10;qHy88ec5JI98YArrvD3xL+FF+Bd+LZ5dEukzvFt86vyO7sCDz79K9jD5dN6WIxmCqxjzN/r+R9XW&#10;sWlBpZJPLQ4PLEDrk14V4vs9HkuJJiw2pzgYyDk4/wAK8x8Q/G74dpItrpUFxcwSAAM0wLk55O1e&#10;gHT35rz2X4jeFL+UfYr6WEswOJhxgH+gxXVHBzjujypUZrU9YN9ZIojZFRePuj881nNrVpZ3Adcc&#10;DJ7da80v9YR4v9Du0mRxkFW5/WuHvNeaObypVYuR0J4+vvT+qX1ZzSxXJo0fXXhrx6kM28HeGOD3&#10;Hp0xXpF14yWazHzbN+flGRyOQDmvhvRPFsIdIJpdijkDIH4DGetem2uqXSQm4MxZMZC5PBcdAa56&#10;2DLp4xNnTeIfELvJJJI/XH4YAGMmvnPxdq4kL5YBTz1zXZ65dyLIYmbagJbBOcketeA+J78uG3Eg&#10;fX/PStMHS1HjcV7p5j4kv1M0ioevNeY3cu5ia6HWbhnlYt1rk2JJJNfX0IWR8Bjq3NJkLc80ylPv&#10;TD610HmtkRJPWoT35qbANRke2KBXI0AHU1FJIB83X0p74ROKqcu23GazkAqRPM2R+dWobPfMsbNg&#10;dzWzp9qAwRuAetSSWixSbl4Wpuaxh1E+W3jMVoDnuaw7zESFc5eQ81rXN3HBH16/rXMTSvM5du/8&#10;qURVZLYjzzSZpc0vFUc4lLj34pfbFGaYhUFWEcpknqRxioUPRc4yRVkBQHZf4SAP8aaEyumd2R1r&#10;e0i1cxT3wYKtsu4noTyBge/NYScHJrcsbpIba4imXcsiEIO2/s34VdK19RSuegeHtXu47ZLViyQ3&#10;FxG7vH9/jjaCenDEk9ya9c+GOl3Xizx7FLpto3kAxeZKi52eSDIFViAFyFAyeuCema8i8KaRfarb&#10;TzYMdtavG0hix50hkBHHsAGz71+kXwR0G08PTJoAs1inlQyxiM5wQm3Dn/dJBPOT716kPhucNeSV&#10;0j6R8NaT9juJI2WMEkyKsbEoobA2Kf4gg4z6kmu3hVVlaPlivQk5OMA/1rMUebLcJHbmOe2cYUYA&#10;GVB+8OMHJ/wrVgRdgkB3lxkk+9csn1OMmPP4UU7p70zJ+tJIhoMd80nvT+p4pKBIZikp/tim8g/S&#10;gQ0j1pPw/Wn0fJ6/yp8wH//S/Tm8uHkJeVy5PcnJrnbqXjryK0LmXqo7Vzt1KOpOQa/GacG3dn9G&#10;U4JKyMy8mxzmucnE1wWWCNpCvJCgnHvWjdyjBI6Cqel3WsRyzjR495dQHJXIAHPPpXuYSinoKvUc&#10;Y8yt8zmjp2pXjSfZbaSTYCWwp4rBm0XWJimbZ40dtu9wVUH3Jr0uebx1/ZkUhuUt4WOMllVtpGck&#10;+n61wl3HruoXhsJdZTDb1LNJtjKoQDjsetfRYfDni18fJp6x+V2cHrOmz2KO8ssTEEABG3Eg9CPa&#10;uDupeteoX/hrSrSdv7Q1yARruLbCWdkU4GMcZPYGuWv9M8HxxeeNYYhScpty7DGRjsDngg19FhKW&#10;p4WJxyS3v8meZXUnJGea5y5l6ivW5W+GtqI5JJLm7kkI3oAQka98Hgk+leQ6tNave3D2IK25dvLB&#10;67M8fpX0mFgfMYnFc3RmNO+c+lZUzA1blk5IqnFDc3tzHZ2kTzzzMEjjjUs7s3AAUckmvdo0z5vF&#10;Vio7DFd7o/g+xsdPi8UeOpXsdLmG62to8C8v8f8APJT9yPPWVhj+6GPFag0/Q/hxiTXo4dY8TjlL&#10;AkPaWLdmuiDiSUf88gdq/wAZP3a861rWtV8QajLq2s3L3d3OQWdzzgcAAdAoHAAGAOgr0YwS3Pm6&#10;tV1H7ui7/wCX+f3dz0BfEep+LtQgtLS3jtLDT9q6dp0ORbxzzOsUROeXcswZnbLNj04r7Js4fFt9&#10;4qb9m34Rt9it9AhU65rPnSQz3Fx1maSWP5yiu5REB657CvjH4UWOt6j4nt7fw/YyajewzWt2kMa5&#10;LfZZ0kYeg+UE5PpX6a+G7Twj8DfiP42+JPivWP8AiU+L5I7iOcRZto/PlZo41kGTNKWLlhGCqIu5&#10;jyK5sZVlFKyu7Npd2c7jC/KZHjJ/FP7NOjJ4n1O5uPFek3hstO+zPcTtFEoXM87iRmIkbBERU9T8&#10;3avjr43+FE0TVZPD/hq1kfSLY299ZSDfK89pqEe+IyMckmIgoPQGvur4qfGnRfiF4Zl8L/CCKz8b&#10;6n51ubq0zKuLZ22+ZGV2MxR9u4qfkByRivnL42+PPAE+v3nh2+n1izGjQ2WkfadMuklhaS1TfKFi&#10;l2lvLZtjNvy3FZZdVm/eqq0ne/TTSzJnBRklT1SPje38K+Jp/wDVaVckevlMP5itNPBHifrJZeTn&#10;vJJGn/oTCuyfw14R1vnRfiIgdukWrw3Fo30Lr5sf/jwqGX4M+PpENxo9rBrsI536bdQ3nH+7Gxf8&#10;1rvk6fT8/wDgHXGrLrJL5P8AzOcXwhfx/wDHxeWNv/v3UZP5KTU6+HbGP/Xa9Yqf9kySf+gpWHf6&#10;FrWjzG21jT7iylHG2eJ4z+TAV6Z4M+Fupa+Evr8m1s/Uj5mHsK83Mczw+Fp+0raL+tj1MFgq+Iko&#10;Und+SX/BOah0Tw6XCHW2lY9obWRvy3Fa7nS/hxa3yh411GVD/EYY4h+bOTXv2heC/D+gxqLG0Uuv&#10;/LRxuY/nXUGIscdq/N8b4iOT5cNSSXd/5H3GE4Gsr16r9Fb87HgkXwnsEXd9lnkPo9yiZ/75Q1yG&#10;taTaeHZNlz4byvZpLiRwf++dtfVhhUDBAqndafaXsLWt1GJY24wwrjw/HmKjO9VJrySR11+DMO42&#10;pykn6s+Px4itoz+40Oxj/wB5Xk/9Cc1OnizUlAFvb2cJ7bLWL+ZBrvPG/wAN5dO36jpKl7fqV7rX&#10;nXhvTjfeI9OsJB8stxGG/wB0HLfoDX6NlucQxcFOjI+GzDK/q0mqsdj0Hxj4w8R2+rppkN60S2Fv&#10;BbkRqifMsYL/AHQP4ia4+TxL4hnGJtSuX/7asP61n6xenUtXvb8/8vM8jj6MxI/Sqq13Vpu7szmw&#10;1CMYLRXNA3V1Mf308jk/3mJ/maehz1qmtWFrkkj0YNIuJirKmqSGrSnPtXPKJ0qVi0hq0naqSfrV&#10;uPrWMom8ZF5KtxyPGyyxHa6EEH0IORW79qOm+FYIrVVWTVZJPOkwC3lxEBUBPQZ5OOtc4p4zXM0d&#10;NOdz1T4nKs3io61EMRa5bW2oL9Z4wX/Jw1cKh7V3Guf8TP4d+GNWXmTTpLrTJD6AMJ4s/g7AfSuG&#10;iVuODWU4XKwc7RS7afcaERwMVdjfFUoo5W6Kx/Cr6Wty3SNvyrmlQk+h6MKy7llXrSs3tvtEQuyw&#10;gLDeUwWC55xnvjpVGKyvD/yzP41eTTrw9Vx+NYvBVP5Wbe3h3PVBc/CC3Hy2+qXR92RB+lTp4g+G&#10;UTBbXwxcXDE4HmXJyT6YWuB0fwrrWtXa2WmxebKeTzhVUdWY9FUdya7pG03wbH5Ph+WO/wBaPD6g&#10;RmKA9xbKerf9ND/wEd6SwNS+qOCrOmvdUm36v8TubrVfBXhnT/P1nwtbQ6hKoaCxMjSSgHo85PEY&#10;9F5Y+grhdd+Jd3rjwGTSrKFLZdkaCMsqL6KCcD8BXFPYT3Mzz3NyZJZCWd2yzMT1JJ6mpV0mPqZC&#10;ayqYKs9ErIqlTpR1k7v5/gaw8Yar0hS3h/3IEH8xUp8b+KCNq6jIijsmFH6CsxNMtl6lvzqcada+&#10;hP41Cyyr3NXUo9vwEfxHrk3Ml/M2f9s1AdRvXOXuJG+rk1fSytV58sVYSC2XpGPyrRZTL+YPrMFs&#10;jG3+b1PzfXg1FznG38MV0oSIfwAfhUwdCNrDnsa2WVJ7yJ+u9kM0nxT4l0mM29ncO1u3BglAlhI9&#10;CjgrXMa74D+GnjRmk1jQZdCvZOTdaSwVC3q1tJlP++Stdacjn1o39DU1cnpzjyVfeXmTSx0qcuel&#10;7r7p2/4f5nz5q37L+uMTceDNVtfEMPURZ+y3Y9jFKcE/7rGuJ/4VlrehzNbazbS6bcJ/BMChP4Ec&#10;/hX16kh6+h4rdTXtSMa293KL21Xrb3KrPER9HBI+qkGvL/1NwSd1H8T3qPGmNiuWo1Jfc/w0/A+W&#10;vh1oWpL4tdlkXyo7dxLg5HJXaD75r1zxP4DtfFOltY3bqkq5MMmOUb/A9xXqml2HgNUkjtdMk0SW&#10;ZtzvakzxFvUo53AfRuK1W8H6hcRG40SWLVYQM/uDiQD3jbDD8M16GEyHDU6TpNXT7nkZjxNUqV1W&#10;j7rVrH57X/gW70W8eyv5CkidcDgjsQe4NXLTQ7TOx3ZsV9ceLPBb61bPDdwPb3Vt912Qgrn+FvY1&#10;4q/w78YWlzFBPpssZnDPFx99U5LKe4xzUPh/B09qaPfwvEzrQ9+dmS+HL6W2g+yJdTxSQAbSsjLl&#10;e3Qjp0NWtV8X+I7fIt9VuSB/DI/mqfqHyKwX0zULZRc+U6GLqSpAwazL64WeIvjJHBHoa78PhYQ+&#10;BWJm4zleVmZup+M9TlJbUNM03UQOpnsYSfxZVU/rXn+s+LPCaFHvvBli28kE201xbN+GHZf0r2rw&#10;74n8KaR4W1/TNW0lby9vogsMjMRyD09sdc9+lfK/iwBRGBwMmuHPp8uFnLlV13Sf5ndlNKE6zhyu&#10;KXZtX08mj1jwh44+G41Kw0m70PURZy3EWIftcc8cchYYdN8auhB9G571R8T+BPhxrF/qureHfE94&#10;PLuJjcW81j5k1ud5yWEUmWTP8SqeOuK8X8NSZ8SaUO/2uD/0MVDr2pXemeLdSvbCZ7e4ivJyjoSr&#10;A7z3Ffn0c0U4KOJpqUVptZr7rfce48qcKreHqSi2r73v681/v/M6M+DNFuuNM8ZaVNnos/n2zf8A&#10;kSPH607TPAHjbTdSttT8PzWN/NayLJG1pf28hypyPl3hv0rJW80Hxi4Gq+Xo+sN0ukXFrO3/AE1Q&#10;f6tj/eX5fUDrXB+ING1LQL9rTU4DDJ95T1V1PRkYcMD6iuavSowXtY07x7xbVvVPms/w7NnXRlWl&#10;+6lUtLtKKd/S3Ldf00j9TtMsdc1DSbXVJdMngNxGrshQnYx+8pIyODxRIksR2yoyHvkEV8l/s1eO&#10;72Ka98IPdyoCPtNvhyMEcSKPqMH8DX2FH4o16Mbft8rj0c7x/wCPZr7vLsTSxFJVFdfj/kflmb4K&#10;rha8qUrPtutPxMovnvTfStweJbuT/j5t7W4/34EB/NQpqzZ6vpU15AtzpEPLrzG8kff0yRXpxoxv&#10;ZM8adeaWsfx/4Y6vQNCspNMk1XW7hrOzsm8oyxgGe4kxkww54G3u39KlXUvAExWObTtS0uKXhLzz&#10;zKfqyEYI9cZrpF/4Ru6/4QWzvYpobGcySAeYpj85pTuEhIBPzADPHBr6C8VaPpuq+G72xu0jEXlM&#10;F3YUI4HykE8Lzj0rsk7WR4s62up8YeKfD02jXTRsySgosscsX+rngf7si+now7GuOHFeta9Y6hp/&#10;gvQbbWoWhu4Wv4lVuvkABl57jd0ryUmomup00ql1YXrTc9qPek7+tSkEpCj1ptH8qbyaswlIWkNF&#10;Ic1tFGEmMoIzxSnimZ44q0YtjeKQ8DNBwOlITmrMmxpoxSGjoatIiTAAAUCndsg0hxj600YsYTzx&#10;SZox3pM5rRMykwOetHakpM+lVcm4+mmgcDrTQTzmnci48AYpOlJ+NNyKYnoOxxThxxTCacCAMVSk&#10;Zti9qOabntQCOvpSTIbF6nFL700c5p1UISk+tHFLwBSuITJ/CjtSKM9aeOnpTbAbntWXrNoL3Srm&#10;2xkshK/7y8j9RWp3pBjvyKicFKLi9maUqjhNTW61PGILKNrAy7eVGRXxx8aBcWmqW+r3YY2JHlu+&#10;CViY/d3HsD2Jr7bki+yXl1aN0Riv4Hp+leVfEDQrK98N6zZXcW8XEBUcdDkEEfzr4LLZqlUlCS62&#10;P2yU5VVCpTdrnxBa2V5qQ8/SYmuYs43RAuv5rmsTVvD1wjS/bY2hCqeWVsMPTOOvoO9fbXw61bTm&#10;ubfw1aRQafbwBY0IAVVGQoA98n0r6ftvhz4d1C0t5L6+SWaZN42Rq6ZAA2nPUlm/AV7Ua0nN8sD6&#10;aWGp0KcXWqb+TZ+J1xBepAy20LlZCBuGQrYFcXeT3oXaYyoUkZHTPsa/bP4geDfBvhzTCYdWgWVp&#10;GRcwoQAAoAO09ctyR6Zr89fFnxE04MkC28D/ALsO6tGo/eOflXkdgQW/GuuGIlfWH4njYjBU5wc4&#10;VrfJnyNJ4g1CwZPInZSvJGelNm8faxI2+eTzDnOT1rtfEXiXw7qoa1i0WKa6ZnG5F2klumSMcA1Q&#10;0j4aaZqzR3OrXAsY26xxEsxx9c4z9K9CXI43aPi8f7bm5YzUjndL8V6tqeow2lsjyyuy5AJ4Gevp&#10;X3oIjpXhbS3nn8+d8sx9Y93yZ+q9K8R8M+DPDmjXEaadb+VCzDcz/O7j1Yntz06V7BqN4LmRIkXZ&#10;DGFCj1C9MCvLx04tJRROBpTi25s5vxEbmaFflwGJO48kgf4GvnrxXMY3aNuChIbHr0r3jxTeRxw4&#10;Py4Ug5IGRn2/pXzN4qu0e4JGBycntXLgoe8dWYVrRseb6hIS2DzWI5OTV+5bexPWs9hxX0kFofHV&#10;p3ZCcjpxUZPepGHFMPWqRhcbz2FJgn8akAFIQAM0NgVJIwR/Kn2sALgsM4prNk1LCW5qXrsUmups&#10;+bs+Y8VlXmqoQY4fmPr2qteykIEzyayQv5VKignW7DpJGlYs5yaiGO3Pejr7UuMHiixlcD054xS4&#10;HHvRS4PX0pCEIPf8KOeF9KcWLc5yabg9xVIBw69avRwlo2k/gHX+lUgPSrz3GYI4U5x1OO9VdEsp&#10;qvIA69K2E8ttP8p1O9ZAUbsAeD/Sq2m2U2o3kVnAu55WCj8a9H1DwvJBaswjS22WwdBu/wBYUbDN&#10;g+o4/wCA1dGk2m0TKaTszrfhf4nttJlmttSR0S7SOOLyx+7aYAhS2cfMN2QOnJPWv0t0W/tr++hu&#10;NAkHmCCEPIowiywYYZHB5I+bHbNfmz8MNN0/WtF1LSNRXeL+L5GOB5cyP+7IbBI5znGOOK++Pgdf&#10;2Nzomha0GKXRtxHcmLc4bkIwwBhdy4bpnqM4r0YfBc83E25j6ytHMMksplEwKKxbuxJP61r26skK&#10;huvU/jzWHYotzeGfBWLbgg8EkHIyvYda6OuaRkxMetJinUgHaoRDExzTMVJjFJimQM96SncEZpD7&#10;U0MYRSbD/c/lT6bj6UwR/9P9E7qXBIFc1dy56cVfupuWPSubu58ZOa/JMPTP6QtoZ95PwRWVDK2J&#10;Qt4bQvhRgkByTyGI6DFJdznH1rl7ybg819BhKZhWV1Y6e60nT7i3VrjXV2DKAMThWB9M9MVy13Ye&#10;CxKEl1aQKoJOxN+cfyJrl7uUnOO9c3dO53BQTtGTjsPU19HhqXZHg4iEle83+B291d/DCBZGjhup&#10;3j4VZCdsnvkYwa8QvplZ3KDC5JA9s8VvX1rqEcTTvbSrGvVihAGfeuOuZjn3NfR4WlY+VxM1G6Tb&#10;+ZmzSHJxWLPJmrtxIOa6HQ/CH9oWTeJPEV1/ZHh+JirXLLukncdYraPgyP6n7q9WIr6PC077Hy2N&#10;xKgryZzWheG9X8VXzWWkxA+UvmTTSMI4YIh1klkPCKPU9egyeK6O88T6N4Mt5dJ8ASme/lUx3OtM&#10;pSRgeGjtFPMUZ6Fz+8cf3RxWd4l8ZSarap4Y8M2Z0rQo33Jaod8k7jpLcyDBlk9P4V6KBWb4a8Fa&#10;v4m1P+ytMtnvbsAu8URAESDq80rfJEg7ljxXu0KWmn3nyWLrX1qaLt/n/Vjj4op7qXZChkc8nHP1&#10;Jr17w98MLWLTI/FfxAvxoehvzGxG6e6x1W2i4aU/7Qwg7tWnNq/gj4cqbfTFtvFfiBP49pbSLRx/&#10;dBw13ID/ABPiMHoGrzWW78X/ABK8UwJcSz61repyLDCpO5mZjhUQdFUdgAFUegrdcsdtf6/rf7jh&#10;nKdRaaL8T3Tw34q1bxbqY8E/CqFfBnhq3Q3Go3zENObSHmSa8nAHyY4EKYViQvzE5rsn+PHh2S2X&#10;wVp2hadqfgbTwIrTStXVo5AVJJuI7pclHlJLFWxtztHAzXk/jnVNM8F6CfhL4RuEuQrrJruoRHIv&#10;bxOkEbd7e3OQvZ3y3pXjYGKSpqWs1f8Arf1JpUVbTRf1ufXtp8ctK8Fk3Hw28M6L4NnfHm3EMjap&#10;eyIDkxIz/KitjByRx715Z8TNI03VrC0+I3guExeHL1zFNaAl302+bLyQyHqVkOXjc/eHHVcV40te&#10;geAvGg8JahPFqVt/aOg6rH9m1KyJwJ4Cc5U/wyxn5o26hh6E1E6UVrFf8H7/AMDaMHHW5wK1btnl&#10;ilEts7RyL0ZCVYH6jmuv8feCj4P1OB9PuP7R0LVY/tOm3qjC3FuTjDD+GSM/LIvVWHpirPw78Lv4&#10;k1yKFxmCMhpPoO1eZjsVChSlWm9Eetg6cq04whq2fRfwgvPiD9lW+1XXLuaw/wCWdtcv58TD1Kzb&#10;hivpBPEtvMFTUtFsrkD+KOM27/nEQP0rhrOCK2t1hiTaqAAAcYAq+nPOa/AMz4gxGJqupJ6dF0Xy&#10;P2XLMgw+HpqKj73V7P71qdmJPBN4MNBeac5/uMlwg/BtrfrT18OaVP8A8g3XbZ89EuFeBvzIK/rX&#10;IryelT9geleXLMFf3oJ/h+Wn4HofVGvgm1+P56/idJP4K8RIhkhtftUf9+3ZZh/44TXL3FlPavsu&#10;InhcdmUqf1qeKaWB/Mt5GiYc5UlT+YroovGPiOBBE161xGP4Jwsy/wDkQNTWKoS3uvuf+REo149n&#10;96/zOOZEkBikUMjcEHvXkGreC10HVb3xLZL+4tbO4lGOgkZPLX9Wr6TbxFp10MapoVrL6vAWt2/8&#10;dJX9Ktz6f4I1nwxqNrIbvTUvSkJLBbgAj5+MbDjgZr6ThzMFh8QqlOordVqv+B+J4Of4V4jDunOD&#10;T6PR/lr+B+bQG0fSplPevYtX+FNkL+S30HxXpV04JxDcyNZS+wxMoQn/AIFXO3/wp+ImmxG5k0Oe&#10;4t+vm2oF1Hj13QlxX7NSqxnFSi9GfmbqqMnGTs/PT8zhlPaplPao5IZ7WTyrmNoXHVXUq35HmnKa&#10;c4m0Zdi0hq0h/OqaHselWkPNYNG8JFxD71bQ/jVRBjkVYU881zyR1Qkdbfk/8I9o31uP/QxRolvF&#10;PK7SLuCAYB96ZqB/4p7Rvrcf+hirXh0kGU+m2rwUE6iv5kVJtU3b+tT2zQdOebwTr+lTQbPLFvqc&#10;GRwRExikI/4C/wClcUioMYUD8K9Z8KeKr7xDrek6FfRqtrLbTaaSqYB89Cqkkf7W2sb4d+Godb8Y&#10;WujazE/kEuHHK8oDxn6ivScuVSlJef8AX3Hm0qrV+Y4uMDrVtBk8mvqef4aeGLPXrRI7IPayRSL5&#10;TMQ7SKRzk9q0NP8ABHg+SS5V7aOCGO9Gd+OB08oEnIyfzrz55nC10mbfXPI+Thn611mieHJL+3bV&#10;tSmGnaTEcPcuM7j/AHIl6u/sOB3Ir6j0fwv4b0Owli1OztSweZoxJt3lDz8xPTjoOuK+SfEWvX+u&#10;XzSXcg8mAlIIkG2KKMHhUQcAfqe9FPE+0bUVsb0sS56LQ37/AMRNdWraD4Xtns9M/jA+ae4I/imY&#10;dfZR8o965l4pbdtkylG9CMGtfTri9s9BabTcpNNNtZlGW2gZxmo7nTNcuh9tfdeZHLqdxHsfSocd&#10;TalXSdrpIyw1TK+BVQOQcNwRTww9aTgd3OXA+KlDmumt/D1gtjDeahcmDzQvbIy3QflWvP4QtjBI&#10;LR9sqhdrMcoc89fpWDaRxvHQucKGp4b3ru4PCaWwVNQjKyEIOvBJ5JH0FcNetCLyZbcYiDEL9BSV&#10;nsaUsSptqIBsU7dXX+GtLguntvOTduLSHP8AdHA/Wr17a2M3ieO0iiVIbVN7gdyOaV1exnLGpSat&#10;scSjN0wSPSpzBNjeiEr9K7ySS1s4JtQliUiPkLjqx6CuatvFd+tzvn2vCxw0e0Yx7Ubip4qc1eMS&#10;1peoRI8Fhc2MbK5CsxB3YPf61kXcawXc0CH5Y3IH0Brp9UWH+1bFoOAzqR7g4Irl9Sb/AImVz/10&#10;b+dCh1QUKik7rqj6E8BQ6RB4ZtZ5JIBdEyM28rnaTjnPsK1NF1nw9p7zWcd1BHHbKpLZHzbyScH2&#10;JFfNiaZqbjKwsAelTro2pfxRhfqwFc7wibd2c86cb3cj6RvvGfh5dUS1uLqG5gmb5t4DqgVeOcdz&#10;VDWvEPgzUFgeDUFiuFV44jsLIgkwDkDkDArwJdHux9941+rin/2Wy/fuYV/4FVfVIdzLlgtpHqfx&#10;JfTvEHg7U7Dw9CNUmO2MtZ7JCm0gkuqksu3GORX5/a3o95YzMyHeRw6EFWHsRX0FrHhiSG5Ot6Dq&#10;i2t8oy3lMys5HQgrg7v51w0nxduJydP8b6fb68qfKftUfl3K49Jk2uD/AL2amnR5NEfU5PUag/Ze&#10;93Wz/wAn+B4pFZpd6bqN24Ie0VSB6FmxzXinjINshP8AtH+VfYFxB8L/ABJFPDoWsT+Frq6UBotQ&#10;T7RbHByB58Q3KM/3k/GvEfiR8J/Hel6YmrW+nf2vpiZJvdNcXlvt9S0WSv8AwICuLPqfPg5qO/8A&#10;wT6XKMdFV7TdrvRPTp9z+R8/+HGI8T6Tjvdwf+hiqHigk+JtWHb7XP8A+jDWr4QtJ9S8baFptrgz&#10;z39vGqnj5mkUYNVPGcDaZ4w1yyusebb31yjj/aWRga/JqkGqfzPuIVf31vL9Tn2YQxFz1PSrOm+M&#10;JrW2/sfWYBqukMc/Z5CQ0ZP8UL9Y2+nB7iueu7vd1rn7i4w3FclGrOlLmg7P+tH3R1ThCa5ZK/8A&#10;XTse4+DrJdE8T6b4w8H3LajptvOn2iIjF1bxyHa4ljHVcE/OuV+lff7EBvavyi8PanqGm6rb3umT&#10;vbXMTgq6HB69PcHuDxX67JJY6vGnn7bO9Kj5hxFIcdwPuH3HH0r7/hqVOrCXIuV9uny7en3dj824&#10;yU6c4Sm7rXXr8+/r/wAOYuT1qRXKkFT8wOQfelurW5spjBdRlHHr0I9Qe4+lQAjoetfQ8jTsz4p1&#10;b7Hqejato2qaM+geIS8Vn5hnguIhvezmb7wKjkxueeOldpp89vGps/E3jeDU9GmjMJt0MkkrA42k&#10;DGVZTg5Oa+fYpXicPGxVh3BwauNqV6wI84jPpgH8xzXTGot2efUodj2XxX4sv9Kv5NDS3iFjbKtv&#10;FZSqJYxAnR2P9+TrkEECuKa08Ja1zBI2hXR/hkJmtSfZh86fiGHvQznxD4bS9zuv9FCxTeslqTiN&#10;/coflPsRXKZ4rsUVJXOOKa0T1L+reGtZ0ZBPdQb7VvuXEREkLfR1yPwPNc/npium0vW9V0Zy+m3L&#10;RBvvr1Rx6MhypH1Fbiy+G/EDbdRsW0y6b/l4slzET6vAen/ACPpWbwz6DliGl7x54emaAc139z8O&#10;tcRDc2Bj1C16+bAScD/aQ4ZfxFYv/CL6hz93P1rSngar2ics8xoreSOaPtSZrZn0HU4Bu8osB6c1&#10;kvG8ZIdSp96U6MofErDhiIVPgdyE0zOBTm6cd6Z0pRQSYe1RmnHpz1qI8fU1aIbFJ9KMd6aKXP51&#10;RlJjs0vXim9OaXpzTRnJiE44qLHP1pxPPNNznmqRm2HtTSSTil7+5pO9USxTwM9jSZpCfSjgDjoa&#10;CQJJpuKUHihvyqzN9xScDFAOcGmDFSAgDFNEsUnjFIf0poPOacDSsIOO1KCepo75o7dKq4gGaD70&#10;gJGaShEi5ooFHfHemNEgAwaaQPyo7UuMVNwueceLUNrqUN0nC3C4P1Tr+hFc5rNmt5pzsBnKkYPp&#10;0Ir0HxhYm90V5Y/9ZakSj6D7w/KuIsLgXVooYBjyPxr4XPKDp1+dddT9U4WxntcKoPeOn+R8TeJb&#10;fVPDOsPc6fMFj3h0yRkbTnv70y2+PnjbTYbhGuAVkUoTlQCevAA+U8DkelfRfjnwDDrcTbFGXz24&#10;BNfN19+ztqtwWMUQb6dK3wWOUt3qfVYjMKypqLgpW6nn3if4j614lsvKvL8qmMBd2B0xzjr7cYHa&#10;vBLq306KXfc3TTuCCAh+vH8ue3pX0XqXwL1TTQM2rYI7r0/z9a59vhJqMYbfEAFIBIHH5/pXqwxE&#10;Y63PncdjMRVXJayPCbNRGPMhg2sAOT2A6V6D4ctJWbzclye/bmu0tfhpJtM9wMKMttK5xj1FdFDp&#10;kEMUdlFEfLVeSRypHXOKKuLTWh5dPCyTvIZazRpvMp2oMcjPGOOPqeasy69Fud1OODt9vpWPNcRW&#10;VtIGPynOc/e9sivO5dSIYuD8q5IHp6VjGHMauaia3izXFcDa3QAfpXgesXjTyEscnNdNrWpG4c5b&#10;v+lcHdOZCQK9DDUeU8jG1+YyZBk9aqsDmrkmB0qpIcj0Nd/Q8eSIT0+lREA04nnHrR1604szE6jF&#10;QStj5asEhAc1nu2TTkITO73q3GMDJqtHj8atZCqSfSpQmjJum3SnPaoDkjI5p7MGYn15zTR1zQjN&#10;jCOaT2px74pMYNUICOOKcGwMDvQcgAHvzSc4/pUgIeoxTufpSY43UvNNIBQM1sadbBre5umkC+Un&#10;HqS3GBWP39q37Kwubi2LIPkIbHo20HP5VcFroTJ6Gn4O1L+yNWgvUj8yRGyoCByG7YB4/PivUdQt&#10;/EOt6tZwQWP2Q6ltKRyuHlMfKjI4CqSCxOOpJ6cVxnwzOPEVqsqAwpMvmNySob5QRgE5z044OK+g&#10;p4bTTb++v1238diI7SK88w+X5k5Loyk4I2Ddkc+9d+Gj7hy1naRNpOkRfDAan4fnj+16xrIjS0mR&#10;uTcRuRMoxkEBmwG6Ht3r7m+Cfhy98O6RZ6PegeXbxlRIoA83kHcQBjkg+4A9+flvwN4H1LxjKfGs&#10;k/8ApcFzsszPuLsVHzlQMEuxORxgcDpwPvnwpYXv9mnzHDzySuZmB6BXO1QexPUgZxz7VpU0Vjjn&#10;K7O1jtw05nLklSQOmSDzgnHSrhNKqiNQo6CjrXIQ2IDzjFHejFKOtAhMfjTfannNNNBDG0h69Kec&#10;0hoEMzmk8v3FO70/A/vU0wP/1Pui6mC5yetcxdzknritC6n42k1zN1P19q/NMLSP6PbKN3Odp55r&#10;JTUPsyykwLOj7QwYZAAOcZH3STSXk/J5xSaTq2tWS3a6SI3Dqu9XAJJzgbQepHtX0WDo6nmY2raD&#10;f62NaHxBOZrZ7Dw2kzhA5yp+YpwHHHQVymreOPEOmzS+Zp0VoZk2kPFklevU9a6ZE+JtlaCO1+4M&#10;qvCFtoy2QT/DXKar4W8aa7LbR6xewkHkmSRcxb+xA5OQOlfSYemfGYmvS5rytb1bOB8SeNtW12MQ&#10;XRREGchAVznHXntjivNZ3ycDJLHjv+lem6h4FuZrsab4fvY9YvzIIzBACGGRktk8bVH3mOAO5q1J&#10;Lovw4T/iXTw3/iHHzX5HmQWh7raIf9ZIP+ezDaP4P71fS4HCOSutj5nHZhTj7tNXfY51PDukeDoY&#10;9V8eRG5v5VD22jKxWRs8q92w5ijPUIPnb/ZHNcX4m1rVPEV6uoeKLkR7FEcFrEoVYoh92OKIfLGg&#10;7evU5NbuiaH4k8a3t3caHHsijJkvdUvZNscQbq8078Ln0GWPbNXJvFfhH4eEw+AlGua8vD65dxfu&#10;4W7/AGK3fOD6SyZbuqrX0VGEUrLU+TxNZ83eX5f5fi2JbeDLLQNOj1n4i3D+HNOnXfBp8ID6tfKe&#10;hCt/qYz/AH5MD+6rVyPib4j32q6cfDHh20j8O+GwQfsNqSTMR0e6mPzzv/vfKP4VFcPqmp3+r302&#10;p6ncyXd3cMXkllYvI7HuzHJNZueuK7k29zypU9by1ZKOeBmvosR/8KR8LFD8vj7xJbfN/f0jTph9&#10;3/ZubhevdEOOpNZvw+0XTfAfh9Pi94vt1uJC7JoFhKMi7uk4NzIp6wQHp2d8DoDXkuq6tqOvapda&#10;1rNw11e3sjSzSucs7uckmqhC/p/X9f0zJvmduiKI45PJqbcO1QgjNSfStrG3NYmHHOamU+tV07e9&#10;WFwKmSKuev8AgDxDo+oabP8ADTxvL5Wg6lJ5lrdkbjpl8RhZ17+U/CzKOq/N1WvePh94D1HwMLzT&#10;tcgEWoJIVYg7lZf4WRhwyMOVI6g18c2UfmzImM5IFfpv4LhHiXwlp3hq7YDV9PgVbCVjzLGBn7Mx&#10;Pcf8syf930r864/k3QjQi7OT++x9fwbSUcQ60l7sVr5X6/5/ec8Dxg8VZQ8hRVZ0ZJWRwVZTgqww&#10;QRwQal3bQDgmvw6pGx+yJl1AARVg5PSq0e7AJqdTg9a8+W4D8ADrim4zzQNxOSeKUZxQhSGH0rZu&#10;j5Gj6dB3lMkx+hO1f/QTWMc4/lW1rmYr2O1PS1hij/EKCf1Jr08LpSnL0X3u/wChxV9ZwXq/0/U+&#10;Y/jBpCxXseoIvyzDn6147pur6rpEon0m9nsZByGglaM/mpFfTfxWtvP8PJMBko1fKecMRX7DwbiX&#10;UwST6aH5nxLQUMVLz1PVLb4xePljEGp30esw/wDPPUbeK7GPTMilvyary+OfBmp8eIPBNoHPWXTZ&#10;5bNvrsJkj/8AHRXkSnNTpX1Wq2PnVSh2PXks/hBqpH2XVdU0KQ9Fu7eO7iH/AAOFlbH/AACrkfwz&#10;+38+GfEukavn7qfafssx/wCAXAj5/GvH1xjNWUwRgispVGbRptbSPSdR+HPj3Rk87UNCuli/56JG&#10;ZY/qHj3L+tcoQ0bbJAVYdjwf1qXSPEfiDQnEui6nc2LD/nhM8f6AgV30Xxc8YTKI9b+ya5H6ahaR&#10;TH/vvaH/APHqzdRHRGVTyf4GJfn/AIp7Rvrc/wDoYrS8KW897cGztYzJPO6JGo5LMxwAPqa9H1nU&#10;/AsvhHw5qmu+GBCNR+1Ef2bcvB5ZjcAkJL5inPXGa9Y+CHhv4e2gvfihb3V5Fpuj5TbqESBVnI4Z&#10;XjJ37Q2OFHJFFDERi+bfcmpVfs2mrHba/wCM/wDhS2laL4N0O3t7vUI4vOvXkBOGfnjaRyTnGewF&#10;L4o+M/izRdfnstO020mttscsLmNyzRyoHUkhsZwa81n8E6v4+8V/b4Nb0/UG1SfdK8M43xoT2ifa&#10;5Cr0AHavqHU/hNoeoaTbWEVzcW9zaQR28dyrZYrGMLuX7p4+lVWeHpuPtdW9zzou6904TTdX1D4s&#10;eGLhp7YWniDSJPNgEZaJZEcYxknIB6HnqAa41nk8O3pj0+Fr3VGXfPdtloImA/5YK33n7eY3T+EU&#10;3w945vvD3imPSLCxltNMtZGjmMy7prgqdrPI+Me6qvA962PH3hq+sNWkudKha50y+jM6sHIVAxyy&#10;59MnI9jRbknybJ7f1+JhUk9zyG3sddbV/tV9E0rSuWPmPnJfucmsTWbGexvJDKFVXdsAEH+VbOv2&#10;t9a6pFcSRMsKBGYq28AepIzXMTTQXGoSSyE+U7E5HXB6V2RV9Tvw9WTfM+x3ehzLD4aQ/aBbk3Yy&#10;TySMdK7y0+x6hOYNMn+z3QbdIY/lJ/3lPBH0ry6yl09fDoF4jNi5JUr1Py9DVzRNVtrnUPIeF1lu&#10;JRllOCFHauapRvdmVSN3KSOw8S2ttdwpFLp6qIWfddWw+Zif76e1cJHoFzLPH9iYXUTMASnUZPde&#10;orq9a8XDTdYe2jgDwKATzhwTz1rS02/0jUZP7U09cXUAyQPkcE8DIHDViuaMdi4YipCN+hQ14faL&#10;7TtHTgFtzD2HA/QVNquqXcOsWVlYymMfecDpg9iPoK6HyRc6wb7UY1YKgRHX5ZQTxgr37msCPRJt&#10;S1LUdaspkmt7fEeD8rruO0Dafas1bqTTrLS/RP7zr7Z7vVriKVIy8pXcURS2cnA+Xtx1rnNR8I2V&#10;xK4tj9mnBwy8lQ3oR1WtODxXZ+Fpw91G8kF2GjbyztdUUYBU/WuIuPEU+ueLpdZtt1skh3bQ3O2M&#10;YGT3ziohTld20RdDmtzp2PVrezitpwIrZbfyYUhwrZDlRy34k1xdlp97HqN7qV7hfODbVzluTxxW&#10;vqmptZaGdTukD3Em0kdAWPTOK86i8Yap9rjkdgsKt8yIMAjuDRTpS1CkpyT5TsL62kv9LuLaAZlG&#10;HUf3tvUVwNlY3V5dJbRRncxx06fWvR9wCpe2b7oZOUde3sfQiplubmVisY+Z+DtABP1xVIdLGumn&#10;GxjasUTVNPiQ5WNlUH1xgVzeoybtSuQ3BEjYP41t6pJbrqthbI++aOQGTHRcnp9a5jUW/wCJpc/9&#10;dW/nWtOB14WW3p+psDT9WYAlmwenzdqrXdpdWiK85+8cdc12cD/uUHbArD8RcQREHI3UR3MIY2Tk&#10;kzm9/etbT9Oa+RnDhdpxWFv44rrvDzE28h/2q1krK6KxNZqN4jW0LYhYy9B6V514k0HSta0+5jvY&#10;EMhjYLKAPMUgcEN1r2SU5if6GvKb5iYmXruOPwpc3utsnLsROU1rrc+Yl8OX1lb3ENrF9qW4AG9p&#10;MYAOehPB9a47VLvxn4Rnt9T8ParPo90hPz2srxk8dDggEexyK+p5NCgSy1N3jydqMhxxgt2rwHx7&#10;ZKtumSeC2BivBzas3hp2/rU/Q8uxKlW5WvXz0H/Dv4sjxP8AEXw1ZfEPw3pviG+fUbVYtTjiFjfx&#10;yeYNrtJb7VlweSHQ59a5j4meAfhb4t+IXiRfDHjhdC1ptRuhLY+IIjbwNN5rbvJvIt8e0n7vmBT6&#10;muQ+Ge0fF3wnGvzH+1bT6/61a4T41wTL8T/FjFdqnVLzr/11avgp126f7xc2vXf7z3qeGjHEfuZO&#10;Hu9Nt+z0+6xneOPg98TfAtuNQ1/Q5v7NblL+2Iu7Jx6rcQl48fUivGmm3k7eTXoXhX4k+Pfh5cG5&#10;8F6/d6Ru+/HDKfJcejxNmNx6hlNd8PjP4D8ZMY/i54Bs7q4f72qaARpV9n+88ShraU/VFz615lSj&#10;h57PlfnqvvX+R68cViafxRU13jo/ub/9u+R5b4JsjqHiXSrEjPn3UKY9mcA1+qjkEnA4r5I+Ffwx&#10;+GXifx5o2ofDHx1FctBN5x0nWoTYX+EBbCSDfbykEdnX1xX2dq/h3XtBYLrFjLbA9GZco3+64yp/&#10;A19Zw7gnTpyb1u+mp8JxZmMatWEVdWWzTT+5kdrqmyEWd8n2q17KThk90bt9OlPuNLHlNeabJ9qt&#10;x1/vx+zr/UcVij1q1bXU9nKs9tIY5F6EfyPrX1KkmrSPjKmjvEiFOrc/0DV+Dtsrw/hDIf8A2Q/p&#10;9KyLi1uLSZoLuMxyDsf5j2qZUrarYzVa+j0ZqeHtZbRNVivWTzYCDHNH2khcYdT9R098Vq67pP8A&#10;ZWpNawN51tMFlt5B0khk5Rvy4PuDXHclsDkmvavC1gdX8OrZXi7rvTN0ttnq0DcyR/8AAT8w/Gu3&#10;AUnOXL0/I8/MMSqS5zldN0BpVEt18qnt3NddBbW9su2GMLj86nFOHNfc4bAwprRanwmLx9Sq/eeg&#10;+Ce4tpBNbSNFIOjKSD+YrZbVbW++XW7USsf+W8OI5fx/hb8Rn3rCpCK6J0Yy1e5wqu1ojYPh/wC1&#10;KZNDuFvR18s/u5x/wA9f+Ak1yd/pkMzNDew7ZF4ORtYGtQEggqcEdx1raTXJ5kEGrQpqMKjA8ziR&#10;R/syD5h+OR7VlUpNq0lzL8f8vyKjWSd07P8Ar+up4pqugy2eZYP3kX6iuZfivot9I0rUQf7JuvLk&#10;b/l3uiFP0WT7p/HBryXxZ4ZvNFnLzwNCH7MMfkehH0r5fMMBGHvU9u3U+ky7M5S9yp95xDGo8+tO&#10;bI61H1OB17e9eZY9pskzxk0ZrsB8OfHjhWXQrrBGR8nY1J/wrjx4P+YDddP7lJszZxY5NDN2prhk&#10;ZkkBVlJBB4II602rRmxGJoHApM5pOelWQLk5pCT6UhJHSigTYHrSE0HBNKcYpoiWwnGPak68UH0o&#10;q0Sx3BNKQRUY/lTzyBmmjNijIHNOzTAc9acam+ohcA07296YKf8ArTuK4Him8ZxSYPSlx37UdBBt&#10;54p3ekHNLRcB1J1pvQ0/IzU7ANZVkVo5BlWBBHqD1rxazt5NL1O402TnyJDj/d6qfyxXtPQ8V594&#10;rtlt9WtdRUDM6GNvqhyP0NeLn9Dmo83Y+p4Sxbp4n2fSX6Dxp6ypvY5HUZ960bPTmIIUkg5C+xFV&#10;beVzLEhxtwckevauwiaGGMHndnrnv3r4ule5+rVp2Vjz/VdHhLS+dHvR23Enk/Ln344GcV5xqWhW&#10;TK4Tn+EZ6A8n8+K9l1+WOTcynB2lSMjoRg/lnNeQatex26SKWyIySGPTkcjrz6V3OcmcHTU8r1jS&#10;rSGG4naTaxIAXGM7fb3xXhWv3kUEr28GFUk8np9fwr2LxTrMcEOyVs71JxnnNfMnibVEnClSOcZA&#10;/L/9dd2GTbODFSSRyet34mUCN+Bnnua4HUL5lRohj5xyfT1q7rGoqqcHGCTj+mfeuDvL4uTzmvdp&#10;QPm8RVK11OS5Dc9MdulYczgkmp55QctnpWbLLk/LXfBHk1J3IXbrVRmzz6+1SO2eKgYZ4Heruc7I&#10;yDnHXNSDijgDHemMTTiyCGdhjrVE8nNWJT3NVRyeKpkpFmMc806dsRn0PFIgxUV2wJCjtSZMzPYY&#10;HBzzSnaI92fmJxU7QhLfzWOSTxVbI2+po23MxvTrT40LttUZpoAx81aOlQx3N7HbyOIkkOC56KOp&#10;Pvx0pLV2BjLtEFxti5XAA/zzVQglR7ZzV+88gTyGM7kJwrdOnfFZ2ewrSe4lsJ9KXtinIjHpVpom&#10;Mwt1PPTnjmoS0C5BsO3d0xz74rpNB1iWzjnsljEpuUZIs/wu+ASPfHSudB+faSfQnrxTl+Rxg4we&#10;39KqEmndCaurHd+F7C+YTalB8qRugbDFSw3AYBHvivo+70rf8LZXule2a4v5J15ICLAh8ssh6Akk&#10;E9sgda4n4e2j/YLDTZP3C6wXVG4HXA3MeoThs4x0HODz7NNZJ40j0PwbpP8AqRJG2pTs4BZ5AzrA&#10;g6bVX5nHcgE88V6lKCUbHBUqXkfW3wb0a6ufCGhajezZm+xq/wB0DyjKAWK4xhnOcn/J+kdMtIrG&#10;whtYRhFBP5nJP45rgPAVgbXSQyIVhhAiCYwSkICDA7AgHj0r0eFl27QcqAGU/wCyen+Fc9Rs5pEp&#10;zTfenHGab9KzuSApaSnYFDAQmm0/GeKbimQxMUlGeaDQIb0NO2D0pp9RRsHp+lAH/9X65up+uTXN&#10;Xc+CcnNXbqcHn/Jrm7u444NfEYWif0VUlZFC8n681zNxdOhyrbSDkY9RV29uCAQKk0W10S7ju5Nc&#10;mkgVVHlOOI9x67j7cYAr6TBYdvRI8HMMYoJtnL3Wt6kRtN5NgcY8xun51LonhHV/Esc2r3Nyum6N&#10;akfadRuiwij9FUfekkP8KLkn2HNew/8ACN/Cjwxplv4h8SXF3cxTjNvbsmye6x/HGhwVjP8Affj+&#10;6Cagk1DTviJaQ6nqtgNJ8L6QZYxJOxhsYkf7qxgEtJMBz8oZmPUgV9ThcIlvq+x8BmOb3X7uNl3/&#10;AMl1Z5NqnjizsLN/B/wxtJYba7Ijmu5F3X9+2eAQudiE/diXPvk1nS+EtB8Gj+0/ipcPPqDDfHol&#10;tIPtTZ6G7l5Fuv8As8yEdh1ruG+Knw58GNPafDfQ50lYFTqk7KLts9REDnyUI9DuPc9q8b17xb4Z&#10;1C2mWDRP9MlIb7RLJlsgjkhcZyAQT3zmvcpN7Nf5Hy1aUr+7FpPr1f8Al/Wxl+MPH+teKoYtOdY9&#10;N0a0P+jadaL5drD77erv6u5LH1rzopI4JRSwHXAzxXdQeNRDYW2m3WnxXMVpIJFBJUNjPytxkrz0&#10;zWvdfF7UHjW2s9JsrSAMzBEQ9xt555HtXo0+bsePVm1pFWPKPIuJMeXEzA5IwCcgdT07d69Q+F/g&#10;Ww8QyXnirxc7WvhHw/tkv5V4edzzHaQnvLKRj/ZXLHtXUeCvE/jz4iavF4S0VLKwtyjSXFwYAIrO&#10;0QfvpZGPRAOT6kgDk1jfEvxnpV/HZ+BfBKtb+E9A3Lbg8SXU5/1t1N6vIRx/dXCjgV20oylurHnV&#10;asm+RbnO+PfG9/48199XuY1traFVgs7SLiK1toxiOKNewUfmeTya41TnmohyKeua7LBFcqsienjm&#10;mDpTxn1qWaJki1YTmoV61KpAIJqJFRdmb+iru1K2B/vr/Ov0D0tpIbaB42KsoUqV4II6EGvz402T&#10;yryGX+6yn9a+/dHm+1adbSqeGRSPyr8o8R01KjL1/Q/SeA2uaovQ9O1KNPGGnyeILRQNXsl/06Jf&#10;+W0Y4+0KB37SD8a4tCD9KuaVqV7o2oQ6lYPsmhORkZBHdSO4I4IrpfEGl2c9unifQk22Fy22WHqb&#10;Wc8lD/snqh9OOor8wxsPaxdSPxLf/P8Az+8+9ov2MlTfwvby8v8AL7uxzCkFsVIPcio0AIJzUi4+&#10;pr549EcOmBS9MUhPemk98VSRLZb02H7XqdrakZEkig/TPP6Umo3H2vULi5z/AK2Rm/AnirmgEJdz&#10;3hOfssEsg+pG1f1NY4616ko8tCK7tv7tv1OLeq/Jfn/SOH+JLKPC0m7ueK+QnyXPavqX4uXqwaFH&#10;bA8ua+Vwdx5r9W4CpNYNt9Wz824sqJ4my6InjPODVlRxVZODmrS5xX2kj5uLLS4qdKrKR3qwh9Kw&#10;lE2WpaX9asoM4xVRfSu38K+CPEvi4yNo1pm2g5mupWEVtCPWSZ8KPpnPtWMkaxqJas7HxV/yTfwR&#10;6Yv/AP0aK9r/AGahqOq2Gu+EtXs5JPDerJtM7DbFHckYG1mwCzccDJyBXOeIp/BXgvwL4TSeCLxf&#10;eQ/bBbybnTT1fzAXLLgPKAeByqnGeledr478UeJLtbvUr4gWbI1tDEBFBb7TkeVEmFXGPTPqazwt&#10;DnfKvMzqzbpuy0Pc500H4N+IYVit5Na16zbPmzZgtogeDsRcs5Kn7xOOele23H7R3hFNM+02lrcy&#10;3zAf6OyhQG95MkYHsPwrk9b8M2nxo0PQ/F1rqNtpmprCYbtZjgMy9wBz1yR7H2rnE/Z61M/MviLT&#10;yPbdXXU9hUSdd+8tzhhLS9z0DwvdReO9ahvNOluEglJkmkhmKiMjkpNCxYAnoGXANdB4mv8AxFr+&#10;qSQ+Fp457O2XZ5K7dw29WZXHIJ4BGRWDougxfCXwtfLb3tve65qRO105QRxj7uDz3OfUn2rqvhkL&#10;TUbWSeO2Fsssh86MtuAZRkBD12nrg9PeubEVVrUWy0X+ZxeyXN7NdT5/1bWPG/hO4VdZs4EhvB/F&#10;bR4dO4JAHPtWJq+u6db3hW20mwubd1VkbymQ4Ycg7WHINfUXxSgzppgW0t723DIWjuM4ViSPkIwQ&#10;SPQ18/eJdF8Ny2Glqbk6NO0bhElBliOG6F1G4exINduExHPFSa3N04Rny2MiLXdFGjRTzaHCFW4+&#10;7HLKvIHXljXcafqfgfVZ0vbSxKXajBVZdj89eCMGvP7nwxqtnoMReMXNs1znzrdhLHtIxncucfji&#10;q2oeC761xcaXJ5wHO37sg+nr+FaVYxe7E1Td1zWOr1/w/oUlzPfmC+cOdzGJ43K/VSAat+G7bwxY&#10;aZc6hHc3USnJJkhQkBP91vU1wun+LtX02UW2ooZ1XjD8SD6Guq8V3jDSRFHw12URVwAQD8xzjr9a&#10;zlGWkGOanpTb0Z0mlvpKaOL+81d541ZpFaWF1IHQDKlj1rqBYadJpUN/Dcwg3P71HkV49yj5Qc7e&#10;cE968l8SH7FotrpcXDSlUx7KMn9TXX6TqV3Z2MdvNJ5tvbjaEflQkYy2PxrCpTuuZGT+HmvuVfEf&#10;gjVNSlhksLu1lEcYXYZdrZ6nG4Cs7w/4M1iKeTzViYsVT5Zo2IBOW6H0qjaeLYZ53YyeQZGJ2SfN&#10;Hyex6rXqkdpN9is7qS3AaUebv4f5TwMMP60pzcFZm7rVVHkexleMPCuuX+l+XaW7OYCGCphtwA56&#10;fpXjb+H/ABBD/rdNuFHvE3+FdWfFTWviuffIfsrERHngbe/50axpGuxakJNFuJvIuPmBWRgqHvzn&#10;p6VdNcq5ZHRQryh7raOl8O+D9bs9ETWVvPKZx5ptGU/NEG2knIwD7VQ1ltca4jsNIUpG6sWIGO5H&#10;Ldq6fRtX8S2GlLpt1qb3CKc5zjH+yZDyR7Cs/V/HOp6NGqTSG4ml3YVgpQYPfjmsYqTk+pzyxDlU&#10;vFXZwr6S2lahYNLOJZZJRuxyBz696ytSb/iZ3R/6at/Oujt/G2u6hqFr9sjt5IzIAN1vHgc9jiot&#10;R8RqL+5SXSrKUCRhkxFSefVWFdUYvqdtOrPm95XdjS03U0vZI7SFCWwMk8KAO5NaEuoafdSJZ6ba&#10;G9kUndJJwnTnAHpVe11TT4tOiUaPAsmosVYRySL+7X1+Ykc16L4U0nT7+YrZad9nigHzyecdoz25&#10;HWueq1H3mcU5JSsonKP4dtL9CrWyxvjrHlWH/AT1ArlLgXXhid7KVBIH+ZH7MvqK9yu4tJhnaE+b&#10;ujPDoysM+o4rh/E1v4dv4JGuJ54XhO7cIlfGeCOCOM80qFXmepl7Zp8stUedyeIZ2RlEajIx+dc2&#10;y+a3PQZP510baf4dbIXWGT/rpbN/7KTU0WgabJGzw63bEn++sicf981rjY2p2R6+VSgql7fgzEgM&#10;Z0nUIpl3qFX+deAfEC002S1QMuwAnjH/ANevpmfw/L9mmitdTsHEygH99s6HP8QFeJ+N/h34jvrZ&#10;PsT2k7An7l3Dz9MuK+cxtCUqMkkfVYLF041bylbX9D51+HS2MHxW8LrAMn+07XsAP9YPSvIfjtd7&#10;vib4piQYxqd3n/v61fSfgf4W/EGy+JXhq9m0aRreDUraR5I3jkVVWQEklGPFeK/G34bfEBviJ4ov&#10;oPDWoywz6ldOkkdrI6srSMQQVU5BFfKVcvrcjXI/uZ9Jh8zw7xHNzrbuu58s3cmARmsLed3J611e&#10;qeGfFFmW+2aRewYznzLeVf5rXGyR3ELbZY2jPowI/nXz2Kws47xZ9Th8XCS913PpT9mezF38RluC&#10;Mi0tJ5PxYBB/6FX6VaP4v8SaEnk6dfOtu3WF8SQt7GN8r+lfn3+yhahta1y+OP3VrHGD6b5M/wDs&#10;tfboavtOHqfLh15tn5xxXW58U09bJf5non/CQeEdZ48Q6L9imPW401vL59WhfKH8CKcPBdtqnz+E&#10;tYt9TJ5FvKfstz9Nknysf91jXnZP4Umea+g5j5OcbbM2tS0nVdGn+zataS2kvpKhXP0z1/Cp7XVc&#10;RCy1GP7TbDoM4eP3Ru306VoaX458S6ZALP7V9ss+9vdKLiLHoFfOPwIrV/tPwJrXGp6dNolw3/La&#10;xbzYc+phkOQP91q0g7ao55tvRoqab4fW4mF5aSfabRTknGHT2de316V6Fp93Npt1Dd2vyvAwK+hx&#10;2PsRwam8PeEri2g+1eGr+HVVbn90SkuPRonw34DNXWs/tFwLV4jZ3rHHluCqsfx+6f0r7PKadONP&#10;prufE5tiJyq+S2LmsWkMU8d5Yj/Rb5fMiHXbn7yfVTx+VZ7Wd4q7zBIB6lTXSaZKzxz+GIyY5jmS&#10;3kJwTMB8yj0VwMDHUgetcsss0chYSMrg8nJBzXo0JSty9vxXQ8Wu1e66kXNIa1FcagDFKB9p6o44&#10;34/hb3PY/gazM10Rlc5ZSsIBnpSdKccU01Rm53Im5q/Dq97DbGym2Xdow5gnXzI/wB5H1BFZ7H1o&#10;SGabiGNn/wB1Sf5Uq1KM42mtC6daUXeLOPvtL8IarM8cEreH7zP3JczWjH2cfOn4gj3rovAnw8ur&#10;TXjrfieNF0XSIzdtOjrJDKU5UKykg88kdeMd6zNb8H+IrudZ7PTZ3DDk7Co/M4Feq3em614Q+Hek&#10;2Hh+a3tmu5DLfXFxLGqeYR/qiHyD6Ec8L718LiqSjLli+p91g8Q501J9jxnV/iv431HVrq7sdUnt&#10;LeaRjFDGQAifwgcenX3qKw+Kvjuw1CC5udWnuUgkVnhkPyuoPKnjuK+ifhZo3hm8lu9aa3059VgI&#10;RmsWLxqGGd2xvlRj/s8Vyv7Qmi6RFp+n61FGkV88xiJUBTIm0nn12kdfeuLmjzcljts3HmPNPixo&#10;dpFqVr4x0QbtK8QoJ0I6LMRl1PoT1+ufSvJOa918E/8AE/8Ahf4j0bW/3en6UBcW1y3SKbBOwfU9&#10;h/ePqK8IzWse3YzY7jvTSD1ozQx5xWttCBByaXODTen40ZzUiA0mRS0mKdiWxaYT6U88cCmE1SRE&#10;gFPz68Ug4p4GRzV2IbAfpTqYDgY9KcCcUiRw65p3akH1pO9TYQEmg8d6CeOaT3NVYAGOQKXOKb2o&#10;o5QHqc9aXIpi8HFO6cCpsAH3rnfFVsbjSJZVzvtSJhjvt6j8s10BPHFJtDAqwyCMEHpg1nXpKpBw&#10;fU3wtd0qkakd07nkFvqnyBmPIwc/StGXWGm6ufQjB6dfSvPfFUdz4U1N7SUEW02Wgfsy56E+o6H8&#10;6xrLX4nKid8bfTBP1zX5vVozpycJLY/b8Li6demqkXoz0S81FZkMSyFY0Pvnpn8a8f8AF3iC2tVn&#10;MjhyEwoPY5xWL4u8bx2M6tBOypkZAxjA9cDFfN3i7xhc39zLL5uA5OeMcZyP0rvwtGUjmxNaMRvi&#10;nxhHM0zH5yc4yenWvFNU1ohG/eZc85HQZ9Kzte1hWmeNGJXI5PrXA3l47u2TwelfRYfCpLU+WxuN&#10;bbJdQ1NpW2q3Gc1z73BOTmklZmOSaqHd0XvXoKy2PDnNt6jZJix21AXJHWpPLGcmoyByKvmMuUiJ&#10;z3qPPGaU9+9MJ4qkQwHNRluKcD61HIf1q9yGVZDUa8/jUj46UijmrYiwnHFZ8u+WZivbitDO1Gb0&#10;FSaQVF5EXTzEDjcuOoNEY3djOozQ8LeHZPEOqW9pPKIoZCwJzyMD/HA/Gs/VbBbB57V8rcWsxjcf&#10;wkDoQDz1zmun1KKfw/qyXdoBAVfeBuDEDPt+Fc/4k1R9a1G51abPmzsC5bu+OSPbjpW04RUbdTBX&#10;bv0OaqRGfIxwV9P8ajzj3p8YJbr1rlSLJGxjB5/lUQBzmppGDvxwo4xWhb2kkTGeaM7FXcD0xnhT&#10;9M1drvQV7FKDaJAXB296mumX7QTGxZcDk/SiaYuR0+UY/wDrfhUeN5yTk9zTemiFYQrgFicZ6eta&#10;Oi2X27Ure1AyZpFQD1LECs+Yq8pWM/Lk/XFegeFrOe3UXNoD9rP3XAPyIcrkDHVmwAfrVUo3lYmc&#10;rI92kNpYWUGj2kSyXk21JGR85jKrtRW9SDgBRgDJNfVnwc8H3NjPb3WowrK0Jby1IwqbFG2IDjd7&#10;nuc853Z+dvhX4Tk8R+NdMtNUl2OjtAyEZDMg2yc9RtOB3Jx6V+jFlpkrwC2tIxFNZAxrKNuwspJH&#10;A25wv6V6k5aHlz00PR9HsRp1usKgAyDe2OAW7kAepNWbRAI1x0G7H+6TxWZY6l5tusV6+xlAVivQ&#10;nAzz1ArZWSIZYMuwADg8cVxvzJ1sTGm01C5QFupHNKDUki8inU360vtQwA8U3qKd3xSHikmJjaax&#10;x9KeRTGBFUQIOeKMChafgev+fyoGz//W+h7ucYIFYbJPckiIZx1Y8AfU9BWjctaW2fPfz5B/Ah+U&#10;fVv8KpWOnaz4quGs7EJFbwLvmkY+Xb28Y6vI54A+uSegya8XB4NXtLfsj9zxeLUU5bLuzG8uN7qO&#10;ys4m1K8mYLHHGCVLHoAByxrqU07+wr2OzWzHibxZkCKxhXzrSxYngyhflkkB/g+4p+8SeK6q30+x&#10;0DR2udOvf7F0uZSk+tzoRd3g6NFp8H3wh6buCf4mA4rzl/HWpW8E2i/CnTZdNsRg3Ew/e3t0oz/r&#10;5RwqHk7FwvrmvrMNR5Frp/X9as+FzDHyrNqG3np976ei172F1mDSfD9/NrPj2dvF3ieQ5axictbQ&#10;N2F1Mn3sdPKj4HQsOleYeLtX8c+LL2J9at5ysSYt7aOExwQR9liiUbVX8Mnvmuo1DxN49srayWKK&#10;3toWXKeUikFWwRvznpml/s/4xagsk7XOyOIcOXRd4JwNuOSOa9Om3bsj5mtWs7tq/wCXouh4zfaL&#10;rNpateXdpJbxesg29ehAPNcnLIMnIxXteq+EfGOsYTXNWjdbQeWd5LMin5+ABlhxziuej+FV80hT&#10;UNXs7JcM4Mj5ygGQeOhPYGvToSitzyMTjVbVnksjc8VLpum6hrepWuj6Tbvd317IsMMMY3O7ucKo&#10;Hua760+HUN7aS3f9uWkCqzbRKwUlF/iIzkbh0FfQekeC9D+COiTand67bL4y1yHy7Qvw+n2ky8uF&#10;z8s0ynAY42IfVuPThON7I8HE4tJXR5v401HT/hd4Zk+FHhe4S41O7Kv4gv4jkSzLytrEw/5Ywnr/&#10;AH3y3TFeBr+leqSeFfAk14ks3isSAMPtJKYbnklDyDgdvWvOdTgsrXUrmDTZzc2scjLFKRgugPBx&#10;713wnFrlic9HTfcrCnCmr0p461RsSLnHNPHSox1FTA8VLQkyRanUZquoqwvSlJF3NCE7SOK+2/hh&#10;qyan4atsvl4Rsb8K+H0GRXuHwh8UJpWqf2bctiG6xjPZq+I42yt4jCOUVrHX/M+v4SzFUMUlLZ6H&#10;1yoUH610vh7WP7HupFuIvPsLpfKuoD0kjPcejL1U9jXNxsrfMO/pU+QTwOa/DoSafNHc/YqtNTi4&#10;y2Z0HiDQxo1yj20n2mwul8y1mHR4/Q+jL0YdjWCNvTFdj4f1Ozmtn8Na422wu23Rynk20/QSD/ZP&#10;Rx6c1zuq6beaJfzabfJtlhPOOQQejA9wRyDXFjcKl+8p7P8AB9v8jLDV3f2VTdfiu/8An/wSg/zD&#10;GKYCcdc4pC3OQM0DGMelccY6HU2bdmRDol/P0MzxQj6cu38hWUgzj1JrTvf3OiafABzM0s5/MIP5&#10;GuP8Q61BoOkTXs3yttwgz1NerWoSnKnRhvZfjr+p50ayhGdSW13+Gn6Hg/xe1tbvU1sojlYBj8a8&#10;XT7wNXdX1GXU7+W6lOS7E1SUAdRX7vk+XrDYaFHsj8ezLGOvWlV7llT+dWUJ7VVXmuq8LeEPEvjC&#10;9/s/w1p8l9KvLlBiONf70khwqAerEV3tHJGRjrz+Ndh4V8F+JvGVw8Hh+xa4SHmWY4SCFe7SSthE&#10;A9zXZjRvhr4B+bxJdjxhrKf8uNhIUsImHaa6HzSY7rEMf7Vc34m+I3ibxVbppc8kdhpEP+q06yQQ&#10;Wkf/AABfvH/ack1i/IqNRvY7FbT4aeBOdQmHjXWU/wCWMDNFpkTf7cvDz49F2qfWuY8T+PvE3i0R&#10;2up3Ai0+D/U2VsohtIR2CRJ8ufc5PvXCIcCrC8DmsZI2jHruz17xVn/hWvgf6X//AKNFct4eP+u/&#10;DFdP4qP/ABbXwP8AS/8A/RorlvDxz5xHtV5Yv3i+f6lVZfu2d3NdLcR20YXBgQqffnNekeGcDTE/&#10;3jXlzyQtHGI12Mowx9TXS6X4iNhai2WMPznOfWvcq021ZHiVoNwtE9Us57WDUrU3ab4XLKwHXlev&#10;4V2Wi+IdQ8Izz20sJaOUA7CdpBx8rqR0NeJWmuXWpXcUUUaqykkZPtXfRarqTQPDqEUV18gRGYnd&#10;GB0wa83EYe+jRye9BrWzPR5fEUnj+yh08/6Jdod45ykzAYJc4+VvTtXlnxAljtbyLT2jZooBsxJk&#10;MCByR6ZP4Vgz+Obu0DWulW6WSbfLfaSzPzzyemaenii18RwR6V4s+UR8W96gzJD/ALLj+OP9R2qq&#10;GHcHdKyOmFOXNzyH6fd6hYaGlx4fupIZftB4Q7X+70wOGrrPDfja51HUE0nxBYJLuzuliHkyrgdS&#10;ANpP4CuQvtIvdD062guiNrXQeOaM7o5Exw6MOo/lXpyEkrdywx3u0AecgxKo759fxp13G2q3FVqq&#10;z0vuYOp+H7HxF4nT+x9TimeIqr2837mb5euM/K/4GrWt6DqraxYG6tmS2gy7Z4wc55/IVVsPDcUO&#10;qz6rbXIuRNkBCMSKznnI9h3rY0HxXrztf29+Q9nC+1I5k3AKOSMH2FYTuvh6EOs94vZfmcbq0ovP&#10;EkMJ5SzTcw9/vH9a1tanNjoko6MyLH/wJ/mauzsp/AviiGbUliaxuiQpZOc45OVPOOOcE1zXi3wr&#10;rd/YRXGjBNSt0ZpHNu25hnplPvDj2qVJNqL0sWp+9FPSx417V734Ke+svD3mJIWklDFFc/LgdBz2&#10;rM8J/D3S9Y8Jz6jfect4TKAwICQmLoHB5+apvEF/D4e0i0RYhJIoCIpPGcck+tTWqRm/Zre524is&#10;5WURbbw/odwxvNZUCbJLvGcQ5/2s/wBKu3s9wunz32jxDUre0VQ7RnEUY6DK9TXm6W3iLxKwluGM&#10;duO7fJGPoK7TSrG18MwtN9pKh8b2disbY6YT+L8aVSnbrd9jCUkrKTu+xzVvH4i8QXEdxcEx20bA&#10;8/JGAD2FaniWxm1C8sIIBlpS4H+7nr9KvXnj7T7hxbrbGRxwJwACPcJ0rW07RbsxNei4+1XN0Mks&#10;cPFF/unpn2o5mtZKw51ZKSla3Y5jUYobW70uztR+6hkA3f3mzya5jUz/AMTO6H/TRv5102tNcDWN&#10;OSVDDErr5aMMMRn75+vauV1I51S5/wCurfzremjow09r9v1O7trGSSDT7oKf3ceMbcdSe/evZfBm&#10;tafp8Ntp18jBpJnZvlyDx8v1rjdAnS401bZjh4hx3O09wPY9affX9xp8sFxA/k3EZJB/DqOxrzay&#10;524M5PauL5z0jxhdadaWv2pItklzKCgxtYqo5OOwzXiF1Lc6n/ahgQmJEA4OPmYj86Na8RXFy5uL&#10;2c3FwRhQTn9O1PsFax0trab/AI+blxLKCOVGPlGffrW2Hoezj5kVa13z/ccT/ZN+F/eJ8o9+RUsE&#10;Oy3BHPv9a66TmNhnsa5hWaNNo6dMdqxzKrdKLPdyCo588mY15cRxwTRFAWYDDd1r58+IrobaNQOS&#10;xIzX0NcwQPY306j5olXHsScGvnH4jzqkMRAzy2PwrxsdH9xI+twE17Wy/rQ8s+HweH4q+FCrlc6r&#10;a/dJ/wCeo615b8aPFXiPTfij4rTTtXvLVU1S7AEVxImMSt02sK7zwHcbvi34Rw2c6tZ/+jVrxr45&#10;P/xdLxdk/wDMVvP/AEa1fJOTUfdZ9BTUZV/eV9P1OW/4XF8VLA/6H4u1WMehu5WH5MTViH9oD4wp&#10;8sviaa5HpPHDP+fmI1eSXUvUZqpCwLDmuKpjcRH4akl82ehHLsLLWVOL+SP01/Zr+Jni3X9I1q/1&#10;pbG5dZYo1b+z7aMkbSTuMca5696+mR4sL/8AHxo+nSf9u+3/ANBYV8gfsvwCPwFeT95b1/yWNBX0&#10;j0Ffb5bVqOhFyk2/M/N85o0ViZqEUlfpodh/wkOjyf67w9aH12PMn/sxpf7V8Juf3uhuh/6Z3Tf+&#10;zKa44H1p+R34rvVRnkSpR8/vZ1xufBEnWzv4Sf7s0bj9VFSxQ+CZpAFur+In+9FG4/RhXG1YtTid&#10;PrW0Hdq6OerGybTZ73Y2WiRQRCDUnTaBgtCQf/HSa7bTdWnCPHcarb38McZIS6jc4zheGI3Dr2Ne&#10;YQn90mPQVqWDqs2yUhUlUoT6buh/A4NfePCqVNXf5f5H528RJSbR6zoth4c1m9t7bzBBKrBkWKbe&#10;Mr83yFgHXp05r1TUPDejajbyW81rGPMydyqAwY/xAjnOa+WLS7u9J1CO7gPl3Fs+RnsR1B+tew33&#10;xIum8Ope2tqIriaR4CS2VQqoJYDHvwK+fzTLcR7SDoydvXZnr5Zj8PGnNVo6+m5wMmk6dZXDLPrE&#10;KvC5H7tHkIKn2AGfxpbyLwzDdS77q5kO4nbHEqgZ56s39K5i3jNzOA5+U5Z2PZRyxP8AnrTLibz5&#10;pJjxvYtj0zX0CoSvrN/h/kfNyqx6RX4/5nQG98Nxf6uxuJiO8kwUfkq/1qJtcsU/499It1x/fLyH&#10;9WArn85qMn2rVYaPW/3v/Mz9u+lvuRvnxRqK/wDHtFb2/wD1zgTP5kE1Tm8S+IJfla/lVfRW2j8l&#10;xWQTULcVusLTX2UL28+5geL7m7uLNHmnkfnnc5P8zW98MLy18Q6XqXwz1ZwItRVprJm/5Z3CDPH1&#10;xn8D61zfilgNPUdya4GyvrrTb2DUbN/LntnWSNh2ZTkV8Zm0F7aSR9hkc26Gvc6DSdb8SeAdZuBp&#10;8xs7yFmhmQgMrbTyGU8Hnp+lN13xN4k8dalAdUnN3cEiKGNQFUFyAAqjjk/jXptx8Z9NvZmur/wf&#10;YXFxJgvI+CzHHUkoTTYPjNpNnOlzaeDdPhmiO5HTCsp9QQmRXm69j12RfEe4g8IeHNM+GWnODJGo&#10;utRdf45n5Cn6dfoFrw76Ve1bU7vWtTutWvn33F3I0jn3Y9PoOg9qoDJFaQjYhsN3NGeKZ9KcG4qj&#10;MCcGlpO9JnFSDdhc88UUlHNV5EeYE96ZxnmikPoKpEtjsk81OpwAKhXB4xUg4q0Sw6GnD86Z9acD&#10;UEXHZ5oPFIelJmgTYvXntS57YpPpR/SncEwJ9aTijHak6U0xgDzmnHg9aaKXlqGMdz60Yx1pOnak&#10;JqQMbxD4f0zxPpkml6ohaN+VZTh0bsynsa+KPiL8PfF/giSTUER7/TE+7cQqTtU9pVHKH35X3r7w&#10;zS1xYvAQq779z1ctzerhnaOq7H486z4gW4J3uTnk89a8p1rU3uMrGcHt2r9U/jT8MvAF9oTao+iW&#10;0V/LMiedCphcg5Jz5eATx1INfFOu/CTR/JM1h5qn035GPyzXgVoOjPkbPt8JXeLpe1irHyDcrI3z&#10;PxisaVQTwN1eueIfCp09mSFGDr2kzz7jpkV5VeNd20hRkAx/s16UOa1zza0UnZmaYT3qFotgzjmr&#10;H2sg4YD8qR5lcccVXPK+pz+zj0M6Rew4qs4x3q7K49KoSOM9Oa3jM55xSIWHU5qE/WlaTdwO9MLY&#10;GRWsXcwkIWFRMc96eTxUezBrZGaIMc9alVD2PNSLGx7VIBjjvTTJZFIBtCk4yaYmYR5gbEinGPUG&#10;pJQrOFJ4HWplTzpJZbWElVUsQATtHTJ68VrHyMpnpV7a/wBr+FXu3+WW2Kykv97ygoQkduWwNo9A&#10;a8dmcnKltxznOe9btzqVxLbm1QHHPAJwFPzY+gJrBiglnlWGMZdzgD1NaV5ptWMIK25Cq5OOlSBS&#10;r7RkZp3ltFKUYYKnB+orRvAEvITEpD7UY55+bGcn69cVjy6FXKrxRx3W3nZkZ9cd66oSzXGmXMu0&#10;tbBkUlhwNuQiFvpnAHpXNXRR/wB4GLMRz7GpmvZPsS6eGPlh/MYdicYH6VpGXK2S1exmMRuOOR2q&#10;wN6JuXqf0qxc2ckaBzGVwcE+9SwI95ItvEMHr14qeV7FFazg864WNlL98AcnFfcfwk+FN/e6bP4p&#10;uVZJlUKg8sPFK5UlAo3DIjJUBRxux6V8f6PGLaVriKHz5FOdrfdeLB3dOQQec1+m3wS1SafQbXSJ&#10;B9p+zQmWSQFXigXhlYY+Y/e5I7jHQZHZhafKrnFi5u1kdh8PPAVla6Vd6pp0ayeIHvpwJJ9u8MjA&#10;LnaPukKWyBjJ+8a+hNGXUbk3Au02NgBgSOJHGSBjrxg9hg+1Yeg2Vnp0Mt5aoyx3dyWeUBvMIeME&#10;Kqj0yeB09M121mogvlVUKreqWJbOd0f8PP8As4H4Vc5s4bmnFbhXKIMIVGSerEcZ/GpILWOAsiIA&#10;gPy+o9vzqWP5i8nqSB9Bx/PNSg5rC4xDTcDtTzxxTKm4gApaWgcChgH1pvtSketJQhMTGaQinGm+&#10;1UQNFOpDjtS7x6/pTA//1/pzwj8PdV8WY1CcPbaWpOZQuXlK9ViDYBx/E7EIvUntWr4m8aeE/C1q&#10;ujaJbw6m9s25IFJewhlH/LSZuDdzD1OI16KMVy3j/wCLmveMQ2nwBdJ0hQFS0t/lUovQOwxuA9OF&#10;HYV4hdXGM4rXDOFNctJa9z9Ir0atd+0xTsukV+r6sueJPE2reI759T1q6e7uGGNznhVHRVA4VR2A&#10;AFcmusahp/mmwuZLfzlKPsYruU8YOPrTLmfrk4rBnlx3616tCk3qzzMTVilypaBeane3CJBcTu8c&#10;XCKzEhe3A7Vl3Grai0SW7XcpjQ5Vd5wD045qCeQ8+le1+Ff2Y/jP448O2firw/o0b6fqCl4GluYo&#10;mZMkbtrEEA44Pcc17VOMYq8nY+XxteK3PA5bu4fhpnO3p8x/SsuWRjy5JPua+q2/Y1/aCOf+JHb/&#10;APgbB/8AFVytn+z94m8N+LLq1+LFs+j6LokUV1fTRur+ckufKt7d1+VpZipXj7gDMeBXpYecJO0Z&#10;JvyPncViYpNmf8NfDeleGNG/4W/41t0mtYHZdGsphkXt3GeZnU9YIDjPZ3wvQNXk/iTxFqnirW7r&#10;X9Yma4uruRnd3OSSxyea6f4keO7nxvrXmpGlrp1miwWlrDxDBBFxHHGP7qjv1Y5Y8mvO69mEORW6&#10;njwvKXPIlUVKKiTp9KmoNWx4JqYdahXP0qVRUsaY8U9c02ngUgZMKmUVGuMDnmplolEakW045q7b&#10;zPBKskZwynII9aoJmrKGsakLqzOmnOx9ifDXx3FrtilheMBdwjHJ+8B3+teu7+Mk1+eenX91ptyl&#10;1aSGORCCCDX1B4J+KFnq0aWOruILocBicK3/ANevxzijhGdGTr4ZXi912/4B+p8O8URqRVCu7SWz&#10;7nuQkXHPau806WLxjpqeH7lwuq2in7DK3HmoOTbsT37ofwrzCOcMoKEMp6YOc1OLl4XSSPKuhBDK&#10;cEEcgivhqdk2pK6e6Prq8OdXTs1s/wCvxLUivC7QyAq6EqwIwQR1BHrUJc5IzXrqaM3jiGHU7W3j&#10;l8Qqkf2mBn2RyI3C3LAY5xjcueeD3wYZD4G0TVLfRte8dW0GpPIEFtaxAoG/unZwPfOK1pcPVJyt&#10;T1T2/q618jz62f0qcb1NGt/6SenmcH4ourbTWQXbiOGxt44yT6hdzD8zXxt8QfHEviO9MFuxFtES&#10;FHr719C/HPSfEFzA3ie5ubXV/CN9KRDq+lnd9mZjhVuY14ZexPX0OflPydY+EPEura9/wjmk6fLq&#10;Oo5GI7dTJuUjIcEcbCCCGPGOa/S8h4XjSqPF1Xd9F2/4J+f5xxJ7aCoU9F18zCBx1610fhvwv4i8&#10;Xaiuk+GtPm1G6bnbEuQo9XP3VX3YgV6X/wAIP4D8A/vviZqv9q6onP8AYukyK7K3925u+Uj91Tc3&#10;vWH4i+LGv6xp7eHdDhh8M+H+2n6cDGjj1nk/1kzepc49q+uvfY+YU77HTDwx8Ovh+d/jjUf+Ek1h&#10;P+YVpcv+jxsP4bi86fVYgT71geJfih4j8R2I0O28rRNCT7mm6evkW/1fHzSt6lya8vXpj0qwpqXD&#10;uUl3LCcdOlW4z6VVXpxzU6+nespI6YyLa9KspVVDn61ZWsmjSMj17xX/AMk28D/9v/8A6NFct4dP&#10;Ex+ldP4rx/wrTwOD6X//AKNFct4f6TH6U8sX7xfP9SK7/ds728hjit7ORBhpI9ze5ziqQ6grV/US&#10;fsth/wBcj/6FWYM+lfQpHlUqump1Xhoj+04z04NenE/Ka8b0+7msbhbiIZYeo9a6D/hJtRPAUD8K&#10;5q9Jt3RhiKUpyujJuGzcSf7x/nTM9xzTWWWRmfaSWOelJtkjHzqVHvxWrR3qa2PSND16PT/Dkdpq&#10;sP23TnuTujJw0ZxnfEf4WH5HvXoqQJMsN/ozm8tZ2Cxz2331Y/wSxdVb6de1eItlvDcaryTc4A/4&#10;DXsXws8N3cWlXPiS2u5be6DOiwhcwnyl3YmHbPRT1B6V52K5YxcmcU6Sldre5oTM8U2y/hJkTnzY&#10;htcYOPmH1qdibyIq7C8hZWUlflkAYYOR3q7r93NqFtDPpStNKWDTxq3+kRKOCw/56Jk8nt3qjJb2&#10;k+qW9ppzNNcXTZHlkLIuOPunr0J4rjV0rs47X2M9PD9no0EQspS4kU4Rh8ymQ9/wqLTtQ1iHWLiS&#10;YmGxtmCpwVkOBxsIwea29QvJGv3SWMzqgwHQYcKvHP5d6dELeZFuVlMjg7IgR0c+o9vane6vIp1H&#10;dm1ba1qlx+61W1iuYZGBzI3ly47EsuMke4NVNR0HRPEGpQvHO8NxbZCW9yMI5PQiQcY+uK5C+1G0&#10;sLrE8JvADhpQ/BPfGP6111rcJd2iPA25NvmQseox1U1zTlyu6O6GGmkpS0OY8Ry67o7+VHZFR0W4&#10;cBoz/wBc8fLXJw+GNf1pxd6lKVjb+Jzkn/dWvVLbUINAje+hlNtFcEllc70Y9wsfStDTvEGg+Io5&#10;wYWsrgDBmixlR/fCHj64xSWJkl7qOyMFGPur5nFW3h+20W0N3bwAupC+ZLguSf7q9q1BY3rWNxOX&#10;KvgSMyn5mVeTH7E+npXTSaJ5tur6ZMmpLEPkXO2Vn7kq2CfU4zXnR1S40nUzpFyWWB2zIzAhhMf4&#10;sHsOn0q4Tc/U45UJNuS1OWuvEup+I9cs59TYO8Tqi8AEKDwPwrJ1Nx/at16ea3866bW7GytNcs5o&#10;AUmlmBkX+EHPb69a5TUz/wATW6/66t/OvQglpZHRTqJu67HeWWv2tn5csU+2RQOn8q1NQ8W6NfQK&#10;jlomzyEUOnPoDyK88Sx00qC9+oJHZScU8WekZwb/AKeiGs3Qi3cwcIrua66rpGnnztNhea47STYw&#10;pz1C/SjTtZSNZZLxmeSVs561mi20VRzeOfolOMWhj/l5kP8AwCtVBEzcbWszoRr1m58tdxJ4rMlk&#10;+Q4OKqwroQkG2WUkf7IpszLtIHI6V4eZL30kfS5DTUaTaW7Kc0jDTdSIONqp/wChV81fEZ/PiiD4&#10;RgWAPY+x9K9+u74W9pc24Xd54APtg5r5w+JE5WGIqQOWz6/nXBi9KEkfQ4OP72/9bHlHgFmX4v8A&#10;hBHG0jVrPOf+uq1418cZP+LqeMQe2rXv/o5q9d+HtyH+Lfg9XAdTq9ntPcfvV/MV4z8dkdPit4wY&#10;42tq17gjp/rmr5WdFct4nt06lq2vb9TxC5fB6022ILjmoJzlvWn2eTIOT1ryq0D2adRH6a/s8232&#10;b4YWb4x9onnk/wDHtv8A7LXt4YY615p8FFWz+Gvh0PEsga3L7TkZLux7fWvZZYLU38xEQSG3jBdQ&#10;TgvjGB9WNfd4OFqUV5I/LcyrXxE35v8AMxx7U4EVsaNHEt3JBdxxsVB+STqzDooPuaxpM72yuzk5&#10;Hp7V2KJwuprYdmpIGAkBPqK24FiLwaf5SFJodzNj59xBOQfapdStfKjkggeIpbqjMgHzgYHJbvye&#10;aqL1MJTvoehWcge1icd1FXVauZ8OXf2ixCE8pxXQq2K/RsFV56UZH5vjIONSUWayXENwFjvQdyjA&#10;kTlsDswPXH1BrovKtG8KjdcZVL3qEOfmj6YOPT1rjB3NdLb/ADeE7wddl5AfzRxU4mnZJp9UYUpb&#10;ryZlyXCbDBbKUjP3ieWfHqew9h+tVD6DpTM8Um4Y61qoWOZsfntTDSbvSjNaJEDH9ajPUcUrMScU&#10;zIAya0eiG2ch4tmCxxxZ964Amt3xDe/ar5wpyqcCue718FjKvPUlI+8yul7OhFMfkngU08Gl6daY&#10;TmuQ7mO470E8803OOO9JnNMzlIdnNGaZmkB5qmiUSZ4+tANJzRSsS2LSdPegnvTc5607CF4pKTvj&#10;0pcUwHLgHipcg81COtSdTTREx4pSeKaKUc80jO4uc0Y4oHFL19qAAY7UDr60H06UdOtAMTNJwaf1&#10;4xTcYINMoQ4zTwMU0c8U7pUN6DA80zGDXSabp0UkRkulz5g+UdwOzfXPSsPVjZ6deQ26zqftBKou&#10;ctuUZO7046Hufwr5KnxnhHjngNea9r9G+x9A+GsT9VWKS03t1t3KwNOPTrTMc4pss0UMTTTOI0UZ&#10;LMcAD1JNfXNnz6R5h8V2D6TYWp5865Jx/uof8a8Pv9IOHcJweSPXoT06V3njXxNZeKdVtbHSiXis&#10;CxMh4V2bGdvsMdasfYvOt18wbSozxx7V8PnGITxF4s/W+GsJKGDSmrPU+WfFvhGHUY23JgjJBAHG&#10;fpzz3/lXyz4p8HzW8jAruUZxxyf/ANVfofremLKXViOBz2PtnpXhvinw+LreSnQHPtjriujB4/oy&#10;sdgL6o/P+70sxuwx8w7d6yPIZCRivoLxP4agjdmOEYcgen0ryu5sWiYiSPcPXpxXrKomrnz1TD2Z&#10;xrQFhVCS2YE8fSuyNmrDch3exqhPa7R8ymqjURhUoHJmIjrzUDKR1rcmiHYHNZ5j54FdcJHBUp2K&#10;WOcYqxHDu5qdIM4LcVoRxIBx8xrXmIjAzjEEHFVG+/0rVuQVXB4HtWQeFJqoEVFYIQktzGr8qzAc&#10;nH69q2tXS90vNrGWha6UZ2/IrKB0x34bFZOnyRw39vNMvmJHIhZTyCARkV2s95a674uM4kMNtGcx&#10;cFtuP48H35boM12UUmmcdV2ZqeHtCWbSPskKBbqeJm+Y8tGVZ3bPHG2PAHUnpXl1vLNZamLsJhon&#10;3YPABBzXtF7qmmab4TWGG/eS6kD4AQD5C23G77w+XnH+NePaxqEV1fyz2sQgjYjagOcDHQnrW1ey&#10;S8jCk22ypqzyyXT3UwKyztvYH/a57D3qu++Nh5oIZsEfT1quz+YFGOVHJ9a2bC2JUz3AMoxyoPOB&#10;7+3WuVe89DV6GbOpjKjHUbh7g9M10ng3R4dY1m2jviY7COQNcuBysSnLEfhzxXMsrPl9uA2cc9hX&#10;SeH9XttGimeRWlMwwY1YqHHIwxHTseM5GRSppOWuwp3toaPii78uRdCtpAILUuGQLtCkOxAJ6k8j&#10;k1nWmkXDWT36EDYVUIfvMHIAwO/NRaRp114i122tjmR7yZFcjqd7AcZ+tfS3hTwda+IvFsWkadzo&#10;2j+V9sbcS05hG7bk84+U47DnFdFOPO3Jmc5KCscJf+G/7A1HTNIuJDG04ZyGQqRFOgwdx4J3A8dM&#10;j3r7E/Z0hmMp0xvKuDaGWOPYcrhdrRs+OoILe/pzXF/Hex021urLW9PZvI0SNfMkxtDrKwxCCeAV&#10;UllwOenpXpP7IOlXl7pXiPX4+BqlykKORtVCBligHGQSw/GuyUrI4JS5o3Z9m+ELSU6dA1ymxbQs&#10;sS5JJPQufcg8fjXRXltueO5h+V7cl8djwQQfr61fhjjjjWONdoUBcf7vGKiuM+TJ/umuJy1uZsZG&#10;yKiqeDgcHipRSlQVCkZBqOPJBz2JFMkeaaR3pTSfSpAOBz1pRSUtJgIcUHFKRTfahAxOO1N704+w&#10;ppqzNhRtFB6Um1qAP//Q9gn8AX1yf+JTrWk35xwEvUiY/wDAZthrnr74ZfESFTIuh3FxGP4rbbcK&#10;fxiLVy0sVzccRwvIewClv5Co4dL8Vxv5mnWd5E3Zo1dP1GK93DYFPaLPssZi6kf+Xi+a/wCCjA1b&#10;TNa01iupWFxaEdRLE6f+hAVx88wyRnk17pba/wDGvTkC22qahDGP4Z7gFPxWViP0p03jHx1IMeIY&#10;vDuoKev26CyLH6tGFf8AWvdoZbLomfLYrNn1cX6P/gfqcN8HPh3efFj4iaX4QgDLayv515IP+WVr&#10;FzI2exI+VfcivQP2iPjXqfiL4gSaP4C1O40zw34cRdNsY7OZ4UdYflaTCEZ3MML/ALIFfW3wS023&#10;n+EfinxB4L8Nac3im+b7DcxaZJPbq1o+OYpD5hD4Zm+QAZA9K0fhF+yx4O8L+L9M8XeIdMl026tt&#10;z21jdX0V3G8xHysF8tGJTkjJPIz2qJSjTlKU/s6W0v3eh4NXG88lpv8Ad82fnxoOn/HDxFrlloba&#10;lrWmLeK0rXN5PdQwQ20Y3Szu7EDYi8kjr0HJFfXvxHv7H44/AK7g8HX1zfav8NHVZvtDZuL2y8va&#10;1w6jHzOql+5UBlJyTn7d+OMXhlvhL4oXxZcva6allI8kyKGdCuChRSVDHeFwpIDHg1+c/wCyhceB&#10;LT4wW1n4K1bW9Vm1W3nivYbmxgitnttu5mmYTMQFbGDg8nHetMLjI1aTrpWlF6fdrr5rTyPPxUXG&#10;ooPZ/wCZ8IDByQetOHU4r6J8d6b+zjpHjbXdO0++1+a2gvJkT7LFamAYc5WJnfcyKeFJHIGa5Pzv&#10;2f1OFi8Ty4/27JP6GvfjXi1dHP7R7WPJl45qYdq9YGpfAJB/yCPEkuPW8tF/lEakTXPgRGcL4Y12&#10;X/f1SBf/AEG3pusuwvaPszyYVMvTjmvWx4n+B6cL4I1ST/f1gD/0G3p48Y/BuPHl/D25k/66azL/&#10;AOyxCpdZdn+H+Yc7vseTCpBXrI8d/ClR+7+GqH/f1a6P8gKlHxG+HUf+q+GVgf8ArpqF6/8A7OKn&#10;267P8P8AMvmfY8mGOCKnFerr8UPBif6r4ZaL7bp71/8A2sKnX4r+HUH7j4b+Hl/3kun/AJz0Ov5P&#10;8BJy7HlCYBweKmB5r1YfF+yX/VeAPDKembOVv/QpTUo+NN0n+o8HeGYsemmK3/oTms3X8jaMpdjy&#10;xWGOoqxFMEbKtjHPWvUh8c9eHMXh3w5F9NIgP881t6d8W/iXqbbdG0DSpPeHRLYgfj5ZFRzyltEr&#10;2rjq9Pmct4d+I+t6FtjWb7RCP4H5GPavUdH+LlxquqWdkbGNEkcGQ8k7FBZ//HQaF+IPxathu1S7&#10;0LRV/wCmtlYq/wD3wkTN+ldt4C+I/jXXvEtppOm61Nrs7vteLS9HtkRFb5SzSNGNqrnJOO1eFi+H&#10;MLUk6lSkr+tv0PTo8UYqEOSlUdvLX9P1O01L4s+LfA/wh8O+JdI2/wDCSeOb6W5LeWHCWlvJtWEK&#10;R0c4H0J9q980b9lz4fy3reLNShurXU75fONvHcfubOWaPEiRfLkhWY7d2ccVS1HxzL4U+F1r4n8S&#10;XEl/feFpGttTtNOe2upVlkbMQnkQCOLAxvKrxnHvXZ+Dv2k/hT4r8PR61da5baNcKmbi0u5QksTD&#10;qBnG8ehXOfrxXl1acqcF9Wjazd2vXT/hxLEOrJus90t/T+kfPPg3wHovwL8fXXw/8XeJ11HR/GuL&#10;ODSFhZ2njnOxJ5ycJCVOVypJb8seG/FLxz4g0OK/8B+Goo/DOk6Rf3OlywWJYPcRwYMTTTtmV8gt&#10;kFtvtXps/iW3+PX7S+ka1oKEeHfCixzSXTgoPs9ozStK2fuh5DhQecc+uPm/4la9a+JdU1TxBFlU&#10;17V7y+i/64KRHG3/AAI7vyr1sPTblee9k36nNUa6dzzEcZqVRTVQE8MD+lShGB5BFdkoM0U0SrU6&#10;VAvFWF4PrWMkapk6nFWU5qsvapkz1FZOJaZZUelW0NVY8mrK8VjKJtGR694r/wCSa+B/+3//ANGi&#10;uW8PnPnfhXU+LOPhp4G+l/8A+jRXKeHTnzvwq8rj+8Xz/UzxEv3bOxlknkSJJeka4X6VqWesXFnC&#10;IYoonAPVkBNZckkzpEsp+VBhfpTY0aRhGgyWNfROCaPHumrSOk/4SS/GMRxD/tmKUeJNT/hMa/8A&#10;ABXWeHvA8l3F9oux8vcnhR7e5rp28K6C6CNLiIufVSoGPevPnWpp2MJVqa2R5ePEmrdpAPoo/wAK&#10;qXep3l8F+1Pv29OAMflXQ+IfCk+lsZYlO3rjqCPUHuK4zJranyvWJ1UpQesUdVDL5Ph+GbGdl3ux&#10;9Fr1nQ/FdtqdtLa2jyRsyh5Icld233HDD614+5/4phMD/l5P/oNdV4GgWKC71KThR8ufZRuP8q5s&#10;RSTi2zkrfC31ub1tdXL+NluLaRo20yPhlOPnPX8ya3w9n4p8Ry3ulP8AYtbsBsCA7Ypz0DRn+B85&#10;+Xoe1cn4ZkMdnqGuz9ZXZsn0Tn+eKreFI3IN9JkNLI0pPsnT/wAeNZShv5KxDna/lodPr17daZ5M&#10;Idop5J0jPUNhPvZ+prtre3McOP8AloZWz7Fl4pH0u18UG2TxDIIriBF8i6Q5dt3JWVR1HTDdR3rT&#10;urSXT7h7a9XZHIFG4HdggfK+R1zXk4iomkkdmGppJSe54kZLm0uJI+QQxDKeQee4NeseGok/s6Au&#10;vkMRI+P4cEY/DNPm0aK5uBcz2aXEh/5aKeG9zWmkcRjktw4NwwHC/dCj+Ee9Y1K11Y9aviFNLQoX&#10;mn2l/ZHTJMrMF35PYnow9vWs7R9HbSYGhmIW5mH7w5+5GP8AGp4ba9ttan1SZ/8ARAAI17PkYA/D&#10;vXT2enxyp57RiVVdWliLffX/AJ557Hvj0rOTVtGRztLlvoYup2yyaMt5pblrhVby+xCfxH/e9Pas&#10;7wtqWqX0e7WVTUbSM7US4UO24f3X+8AO/NdBrEDWbi1sRtN6WZT2jU/eP/ARwKqxWyhY9OtBtUDk&#10;/wB1Pf3b+VEZaD5/d5bGV4gsvDWo31hPHO+mSmb5TKDJFIc/3hyvtkV5x4h8Ma3ZXVzfG38+1aRi&#10;J4CJY+vcrnH44r0bxTCn2zS4FAChwAPoa8ouNT1PRtcu5dOuZLWQStyjEZ57jofxr1MFJyRyunyt&#10;OJiA/pV61tLm64hQn37V2um6pZeI5CniLTI5SOtzbfuJvxA+RvxAr0TTPBkWp2/neHrtFtUbaxuF&#10;MRQ+meVY/Q10VK6h8RjUryvyxWp42PD+obBIVGD71nXFpcWx2zKR/KvU/GFrceGZIbS3na8zkuDE&#10;yKp9ieua521vrTVEMEy7X/un+lVTqNx5raHNLETW+pxlrjzBmr9y+2LPUjv2qefTTZXTAf6tuhqh&#10;duChUDJxXg4581Vn2+Vy/cRaOY1C4gSK4SVS0jAeWc8Dnmvmv4lXH7uPqeWH6V9G3ttHLYXtyeWt&#10;1UqB7tj+VfK3xLucRRHPBZsjp1rmxkP9nk/63PVwkl7X+ux518NpR/wuHwYMYP8AbFl/6NWvKvjd&#10;dNF8WfGY+8p1e9BU9D++b9a9H+GDg/F/wWfXWLPr/wBdlryf45sT8W/GnOP+Jve/+jmr5SN46o9e&#10;/wC9+X6nlNxGsima25UfeU/eX/EVHYsPNAqp5jI4ZSQw6EVrWPl3coIxHKe3RW+noa56lKM3pozv&#10;hNrfY/Wj4ahNP8GeHFK7xFZ27Y6Zygb+ZrvbXU7m2eVk2uJiGYMoYHByOtcR4STyfC+jRdNtlbjH&#10;/bNa6MHHSvtKdO0Uj8zrvmnJ+ZvnU7ea7lvbm2zIz712naAR2I7isx5fMd5HGWck59zzVcHoaXPf&#10;FaJHO2kbUephYl/cjz0Ty1kz0U+3r70S6n5sLqIgs0ihXkBOWA9ug6c1jgjuc07NVykOx0nh/UPs&#10;lyFY4R+DXpgYHkcg14khw2RxXoHh/WFlVbK4b5v4TX0OTY5Qfs57M+YzzAuX72PzOyzgAGum087/&#10;AAzrCj+CW2f9WH9a5Vj8xrptHO7QtdT0igf8pQP619JidYJ+a/NHzFD4n6P8mYG7tRnt1qHfS7j1&#10;6V08pzWJOhyO9IzelMz3PIpM+nNFgYGsbW9RSxtSAf3jjAFXb6+gsIjLMeew7mvLNR1CW+naaQ9e&#10;grxs1x6jH2cdz1MrwDqz5pL3UUZXLMW7moc4NGT1ozXybR9qtAY84pMikpM9qmwpMUnJpcY4pvGK&#10;UmrSMWLnHFNxzSe9H1NVYTHZp3tUkNrPccxKSPU8D862INKj6uxkPovT868HNuI8Hg9K09ey1f3f&#10;52PUwOT4jEa046d3ojDALHAGTVpLC6cZCbR6ngVv4WHiMJEB3HJ/M1BI0chP3nI+p/wFfn+O8Spt&#10;2w9JLzl/kv8AM+qwvBkd607+hkixIJDyqD7HP8qabUA/KS2PRTWhLcFPk+VPqcH8hTdz4BL4B64H&#10;H5mvEnxzmMnpNL5L9T2I8LYNbxv82Zxt5eyN+WKRUkAGY2/KrjtErfNI2B1+bH8qpz3FgBu8w4/3&#10;zXXhuOseviafqv8AKxhV4TwktotfP/O4xpI04kO3/e4/nUg59xWDdXtgy/ubgp77z+oNZUks7Lvt&#10;robu3AB/Nf6ivoMDx7N/x6a+X/BueRieDI/8uptep2vFHvXE2XiW5E5tLuPe4Gdyjt9R/hXQ2Gt6&#10;fqNwbSF8XA/5ZtwT9Ox/CvsMDxDhcRpGVn2eh8zjcixND4o3Xdamt1FHOa1YdJmKF7hhAo/vdfyo&#10;j04TfNBMrJ/eI4/CuatxfltObpzrK6+a+9aFUuHcbOCnGk7f10MymU+9BsmwVaVe5jUt+g5/KiNH&#10;nkEcSlnOOB156ZFehhM5wuIjzUaif9dnqcuJyvEUXarBoZxVuxtjd3KQ9upPsOtdLH4WnhjWWd/n&#10;4O0dPpz1qRLFLfzDGvlvIex6c9B6V8dnHH2DjSnTws+admlppfvfyPocs4TxEqkZVo2j172M3WNR&#10;S0iaO3wCBj+lcQ3hzU9a0y8gnc2jXafu3A+dZFOUcD2IBGfSvQItJghlM0iZkz1PLE+gz0/CteFV&#10;OeAcHBPXn0H071+GOs6T573lvc/WVJcvJFaHE+D9A1O10uBPHFzHdXSZR5bdSgkGcI5XnDEY3KMj&#10;PTivH/i94H8ZxifVbCSTVNFUlvKhX5oQOfmQcsB68kV9H/62Tz2P7tc7Pw6t/QfnXNavrtxFp8rW&#10;bFfOJRB752Aj0Oc8iveo8Z5i63POo3eya6f8B+f3nmUsgw0F+7gk11PhLwu+6985TlScdeK9tCf6&#10;KEwc4z0xnHvXJfEhF0fxXpVjpdnFH9rY/aJI1wVjjBeVyBwSqgnPUk4NWfh74ibx1omoX9rZSwjR&#10;2VLgnkLuUsCMYJwo+bjj8q+1w+c0q6VTb1Or2Hs48pHqFtK0GbgEqc89/p/9evMfEFnBIrIoOBz0&#10;yfx9D+Fex3rOqDy8GMgcnkEeo/CvMfEVvG6P5RKSAcuP5ivVhPUymro+Y/FWhszPKy8N0Ucn6145&#10;qOmpG7KwBxx+PvX0NrU10VKTxY3c887vx/pXkurWsbynbtV+crnGPx9a9ilWdrM8TEYdbnlT6TE3&#10;P3GNYuoaJcr86t8vTrnNejPbFM4ByPXms+W3+QDHXPIPH5V1Rru55s8OeQXFjOrcnjms57MhuTXp&#10;F9p+AW64rAeyIPyjdXo0cRc86thznYbFe+a0DarDHwOneumstGlkAcIR79qbqllJbwtuBwOPp+Vb&#10;+3V7XMvq7SvY851B+q+tYszcADvzWnfnMm3+dY8p+bA6Cu+C0PIq7iDk4966zw1FbTak8Plxs0kD&#10;p+9+6jEAbuh6c/zrk1ODn0qWW7aC6Y2sxjV12OV44PUAV00ZJas5aqujqvFT6MrzQWF015s24kA2&#10;xkkfNtBPQHgcDI5ri7G3iubkJOz4P90bifatCWLS54THZSzSzAlmZ1VU2gDgDOSc1XWzvbZ0nijc&#10;L1LEHGc+vTtWk25O9jKKsrDzCFVYoAWdz0I6c8V3Fj4fspNFkvLiYrMpDHDYIBbbjHPcEnPtXX+B&#10;PBMWpWT3+ofNPdGSRGJ2rFHGjOzEAclsfKMjofUVl+KD/ZHhy201PlkmYuf4G8scncpGeuME9a6Y&#10;00lzMxlUu+VHll1A0MzWYUrLuxhsDaO2frVjTLIzy/YioDuc7j1CjqR61s+GvD134p1OTB2ruXfI&#10;ckAE4yR1J716T4z8K6dZSxaP4YVp763hQzsclt5Geo4Hynp0wRnnk4U6LfvFyqpPlPO/DkYk1i3s&#10;kfyU8wO7HklVIOBgHnH51+hXhfUvBfgOyvWtGy1zAsreamJN4DMXM2McMTyQcgYxXxP8MbGCXxpj&#10;7ItyLeByYHJ/eS42gDGOjHcc4GAcmvqjU/ACTxWUOvN58qWqvNFCdkRDKdnmYIL4B5JIByMAjJrp&#10;ox0scmJkrpM848W6/rfxE0y50fSC8mi28ivcyY2CVg58qNW/5aN12jtjOOOP0Y+CXheTwd4K0zRX&#10;gKvZwpJKoADb5VyDjuVHB7k8964bwL8LNOuNK0+/msRY2un7mtoWBJeST5QxBzhVBJ55YkHAHFfU&#10;tparaQhcfMeWPqT9fQYAqK0kczlfRbCrIHJwrAHnJGKcQD171IcfjTDzXMSRO5Awv3j0pFAQBfSp&#10;Pemnk4qwG9s0Y707Gee9JUsBKKWkxmkAD0oxS0cGhAMox+VOwB0oqwIycU38/wAxUhAxkUyhEM//&#10;0fTdM0b4v+LAP7Fs9Tuo2P8ArFDxR/8AfZ2qPzr0Wz/Zn+J15a/2j4x16z8O2XVpLu7LkD8Ds/8A&#10;H67fxB4/+LUcP2nxhrWmfDSycZCSZudTZf8AYhJlnz9fLFfPXiD4reCLW5M+nabe+ONVB41DxJMz&#10;whvWOyjYr9A7n6V9nGcu/wCv/ANKuIqz+FJei/XY9l0H4KfBFpnQa1q3j65t+ZV0mERWaevmXT4i&#10;Ue5lrcHjr4B/Di5FnoHhnTbnVV4W2sV/tq93D+/cyYt4z67TJivkfxX4w8beJrWNviLrstlpgG6H&#10;S7ZVhUr2CWse2NB/tOPzryvUPFEn2dtO0OEaZZMMMEOZZR/00k6t9Bge1ejDCverJ+n9WX3o8aqp&#10;T63/AC/r0+8/Q3Sf21b2w8baVY6/b2thoLyiCe1tsTyQpIdvmTTjagMZ5KRJ65NeP/Hy18U/C/4m&#10;X+v6rrk90ZX+1aDMJWbyLaT/AJaKSTmUEmNTz0LHtXyp4T0KDUJJdX1Zf+JXYkFxnHnSHlYgffqx&#10;7Ln1FfUFj+2lrdnolh4f1bwhpHiNNLTyYbi9QlygPy/LghQBgDHYDPNdNPD+xarUoKz0t38zyq8V&#10;N+zve3X9DwDx78ePil8S7CPSPGHiGa906Ngy242Rxkr90uEC7yOxbPrX0h4OB/Z5/ZzvvH8w8nxl&#10;8SAbTTAeJLewxlpR3GQS+fUx1T/4bPY/80w8N4/64/8A2NeBfGT4x+IPjR4jtdd1m2h06Cwt1tbW&#10;ztifJhReTtz3Y9fYAdBWPJKVoONo79Pu+8p26Hkg96lxmouvXipQT0A6V3Epj146VKvtTFFSrj6U&#10;iiRM9KmHuKs2Gl6nqbiLTbSa6Y9okZ/5A11yfD3xDGvmap9n0mM9TeTpEf8AvjJb9K0jRk9kc868&#10;I6SkcWKlXJ5rtl0PwXYnOo6894w6pY25Yf8AfyUoP0NWF1jwbYDGm6A104/jvp2Yf9+4to/WvXwe&#10;SzqasxeM/li3+H52OIiieVwsYLMegXk/kK66x8D+LL5BNDpsscR/5aTAQp/31JtFaJ8eeIVUx6YY&#10;NLQ9rSBIj/31gt+tYN3fahqT+bqF1LdMe8rs/wDMmvoqPCXOiHXqvsvx/wAjoB4R0+yH/E78QWVs&#10;R1jgLXUn5Rjb/wCPVKH+H1gPkgv9Xcd3ZLWM/gu9v1rkhCOwrvfBvww8aePHkbw5pzSWsHM13KRD&#10;aQjuZJ3wi49Mk+1YY3hb2EHNySXd/wDBHBybtKTf4flr+JSHjQWZxoei2On46OYvtEn/AH1KW/lX&#10;QeHrH4r/ABQuzpmgre6nt/1nlny7eJfWRhtjRR/tEV139lfBf4c861dt8Qtcj/5dbFmt9KjcdpLg&#10;jzJsH+4AD61yfi74veOfF1kNE8xNH0GP/V6Xpkf2WzUdgypzIfdyxNfJYrD10tE7d3ovu3/L1OqF&#10;OCd7f5/edl/wiXwm+HreZ481k+LtZTrpejSYtkYfw3F6Rg+4iBPvWJ4i+NPirWNNfw54fjg8KeHz&#10;x/Z+lL5CuP8AptL/AK2U+pZsH0rx5IZSMCNvwBqwtrdNyIXJ9kP+FeS6Wvva/wBf15nSpHvvwx+J&#10;2seF9Wk1PSFhvLi+iFtqml3ZAt9UhAwGUt8omAOCDy3Ubsstd3fQfsrapdm/1Ow8R+Fbpjuk06KM&#10;PGGPVYywYgenI+gr5Pa0u0QvJBIEXqShAH1OK1rbxH4htYhb22p3UUY4CrM4UD2APFZzoxk+a9n5&#10;Gl2tj6d8TfEXQrDwjN4K+HOjS+DfCl7ze3d0c6pqYH8CKSTg9Cc7QOpAyD8z6nqLandmcRiGFFWO&#10;GJTlY4kGFQHvgck9ySe9Zcs89xK1xcSNNK3V3Ysx+pOSaVTn2ojTUVaIRbbuydeanRiOhIqBeOKn&#10;WlY2RbSRujYP1FTqYz1Uj6UlhZXupXUdlp8El1cS/djiUu7d+FHJrrI/h/47bp4ev/8AwHk/+JrO&#10;VW27NEc4ipxhufcYqdY36rz9K7iw+EnxQ1KMyWXhfUJUU7SRAw5/HFbEfwP+Lx5HhO/H1jA/rWEq&#10;9Pq195rFM8zUMO2KsJ0zXqcfwP8AjD38L3mPcJ/Vqtp8C/i23XwvOv1aMf8As9Yyq0n9pFJtdBfF&#10;v/JM/AuPS/8A/RorlfDP/LfPtXvXiP4N/Ea98BeEdMt9Hc3VgLzzozJECnmSBlyS2OR6VgaD8DPi&#10;dbCbz9JWPdjGZ4f/AIuqy2vTjO7kuvX1M8TdwasY1+P9Fse37o/+hGun8DaIdS1ASPyqn8vU11F3&#10;8HvH0tvaILKIGKPa2biEc5z/AHq9S+Hvw28R6PH5l/BCjDniaNvfsT6V6OJzClGm+WSv6njKjNrl&#10;s9TpYLZLOBbaEFCBsygBckj7iZ4Bx95q8evFWG9ngJ+ZHIxkMR9SK9x1XRtTtofKLRqzDDHzkU7c&#10;bmAJPBZiBn0rwXxH4B8U2Wr/ANpRtaQRTEFf9IjjTI6qNzc47mvKwE4Nu8tycTh5N2taxtWUq3kT&#10;aVdHckn+rJ/gf/A9K8V1uxbT9RkhxgE5FerGO5sp/Jul8ueE4YZ6MPfv7GuU+IUKrqSyAYL84+oz&#10;XrYfSdl1OXC1WpWZkW4V9AgEnKtd4IHptrvr2O2sPDk9to8cjbgFweW3SHnp2wK87V2i8NxSJwy3&#10;WR9QtepW988VouozhkJtxJIqcEkfyzRWX5lVptNepiaup0jwjFZ4KySBUI92+Zv6V3ehh9S8NWVh&#10;drFbXNpFwwXH7jOfm9WzzXNaJrlvr0Fyklltjh+f5/3ise2e4Y+1Udf1me0uoNPt22zswlmI7Y+6&#10;n4dxXLUg37vVal0uZv2dtzrvEjajZadEdPby7dQFl2feJPRs9cGui8LXZsNC+yeIN9xay4YDOZIg&#10;TwE+p/h6Va0+1e80K31EhJvP+UwdSMnG0j3PK1rT6HFFKJLrUbaMQgtjLEBhwSeMfKOBXiSqrY9x&#10;X5FCxl+ILW30K3Go7mls3wEMZ4Zz/D/skdwa5rR/EUuo6itnFbiOBh1HLKR/ETXcaPe6Ld/aNNOo&#10;2dxbyj54SJCJFH8Ryo+Yeo5p0HgnSdOiurjSdSjMJOZCwZnij64OB096nnjaz3NIxSi1JalWKNr9&#10;1kgOX5G3+ESdmx6GuOj1yTT9UbSp9xhLFZT3Mh/j/wA9q9H03+zAskcN9EXYYUrHJ/qj/eOPvHtV&#10;KXw9oMt9DqD6gjTAHYfLbDY6FvdazjUSumOCS3Jobq3ieWG5zIsxC4bor/wqnt3NXINNNtuG7dMx&#10;y4PUn29qgjsLJit9Fdi4C8RrsZevVjnua2biJ7rTWa0kWS8iGdnRtucZ9wKhz6CjH7zzDxRcI2s6&#10;fAud0Tjd7EnpXlPiWPGr3Ei9Gkb8816prEyR3mnW8wEoMgOf4855bPpnpXCa/Y+ddzyWzeaBKcr/&#10;ABDn0r18HGzVhOV4a9v1Oj8KaOl79l0uMFJrhgWfsqYyxP0FdJreqDUp10+w/daXZ/JDGOA23gu3&#10;qSeaj8MHyItVu14e3sX2+xchc/rS+HLfT5byJNTbbbfMzds7VyB+Jom/ecn0PClJuKS+0y5BfatY&#10;WiLKzS2j8BJ498LfTd0/CsHU7LwxeH7U8cmj3Kcl4R5sJ9yh+YD6E17V9gv7bQ7LxBc3JvIl24tW&#10;UbPLk+UKv+0AetePa/bCC5uLdojDtZ1CE5KjqB+FThcRzSdgr0pUrPuSX/hu4vNF+0aYyaksY3GW&#10;2bf2zyn3l/EV45f5TcHyjdDng12/ha4uILCd4JGidGbDKSpH4iqVx4wlvAbfxLYw6vH03keVcAeo&#10;lTB/76Brz5q83c+4wClCPIldI8yd0OlaqT/cT/0KvlP4mFTBE2MfM30NfbM+j+EtVsr220TVTZXF&#10;0oUW+o4RQQc4WdflP/AgK+Vfi94N8T+HbaGTVdOkhtyx2zKN8DehWVcqfzqMcv8AZ521PYwDTrWk&#10;7Nvr6Hzv8MVYfGPwZkY/4nFljPvMteS/HNsfFzxpx/zGL7/0c1e4/DTc3xf8Hbuf+JvZf+jVryf4&#10;5W8D/FfxluXB/te9yR/12avj1NW1PoPq79ro+n6ngDt81X7Jj5gNQ3VmyHfGdyj86dYZLj1rKSTe&#10;htaSVmfsN4VkDeGdHWT/AJ87fB9P3a1vkFOvQ9CO9cN8P9Rt9V8EaHfWrbo2tIkz33RrsYfgykV2&#10;0chUbSMr6V91S1ij8wrJqbXmSA8ZFLknFG3jfGcr+opmRVODRlzEyninDOOe1RrS7qVhXJB+dW4H&#10;aPLqeV6VTz2qXcQgA7/0qo73Mp6nZ6Z4laJVhvRvUcBh1FereFry1vtN11LeUNmy3Y7jbIh6V86b&#10;hXoHgORmPiGAHl9IuiP+AbW/pXpUsyqRjy7rT8GeLXyem5c8dGdftb0NKFf0xXkUWrahEuI53H0N&#10;THWtTcbWuHI+tess+/ufieQ8gq3+JHqkjpEu6aQRgepxXO6h4mtLYGO0Hmv6/wAIrz+W5nlOZHLn&#10;3JquWPXNcWIzirNWjodVDIYRd6juXby+uL1zLcMWNZxOfxpxbP4VETzXlSd9z3qcFFWSHZzxTOnN&#10;KMU1sdKgpscTzkU0/SkpCc0GY4Z/KjNIqtIwRQST2AzW/aaKxAkuztA/h7/jXm5pnOHwdP2leVvL&#10;q/RHVgsvq4ifLSjf8kZNvbT3LERLnHU9h9TW9Bo8cPzTkOfVjhfy6mrpkigQR2yAbe56D3xVWWQy&#10;fOTv9z0r8czzj7E4lunh/ch+L9X0+X3n6FlfC1GjaVX3pfh93+ZfLwKuFO/A7cKKzJL0biiln/3c&#10;AfnVd50U4Y7zj7o4qk1wXO2Mbe2B1FfDq8nfc+qVNIsvdHOREqn3OT/hWfPqLH5Gd5P9lBgfpgU5&#10;LYzOA/5k5wPpT3msrJjJ99v4cDP6DNbRVtDRJDrVLsJ5kiLaqeQD8zn69AKhlRix81mI9vlqs9/c&#10;zHzIom2543EJ/iapSNeSEgmOP/a27z/4+WH6VtCDb1Ey4y2u394V98tuP9aqSrCANsQOTx+7J/pz&#10;VMJOrgPeykd1DbB+SAVS1eC3dCXVnx0OST+ZNddOGpMkF4sbIQ0B57GI1hRrYAs3lhXx6FaWDTNP&#10;aNswcissafYB2ZYXj9NrEfyNddNaGTsT7Xjud9rK0bngHIfj+dR3ltdX06/vEMo6OPkas6WDFwPI&#10;aZVJ9dw9+tXdQ82zhWaGdgwH8QyOPwrZMy5UbFprusWY+wX16C6Z2xzfdcegbpn8RXR2HjmG7jKO&#10;rRMnyuicEY647V5vFG+sW6yXBQFehXI5/M/yq891Hbwm3WBobgDCyx4cZ9x6e2K5a+CpT3jqa060&#10;l1PdtN1mz1FPL0M+aSPm3fKyf7/v9PwpLrTba3niv/OYX8fKtGSpI7qVGdynuGyK+ftKudbt5P7T&#10;sbwWt5CfnhGAHHfAPY+n5YNeveFvHuneIIGS1iaG/jO2VH4OfUMeq/5xXgV8FUoO8Hdf1v5HdGam&#10;tTu9E8WXKSLpuuxeUzPiJgOHB6AZOcjup/DPQdw9pFcAMmCGGc15Br/h+PVNOki1OYr5i8eUdrKe&#10;xDeo9qh8C+PprW4uPD2tby1owVLhgWEiHkMx45x1NcNSgprngVydUepy2jRhwQSmNoI+8ufQ1lXE&#10;cscYgt8DzcqpH3UTuf8Ae/r+ddrA8F/AssLLIrANkHI+tZt1ZkMQgyjH5h61i5P7YoyRwOpXZTTr&#10;qe2+VflggH94/d4/E4/CsC8iVby1sFHy2UfmN7lflX/x7muyu9HDz2zRMFgsgzCI9dwHBB6HH55r&#10;gNVnuLHT72+mjK3l2dqRt94fwxrj15yfrWlOm/s/10/4J0Qkj5/8YsDNrfiiQbltozZQE9DyGlP5&#10;7V/OtL4WaFc6F8P7OKNmhvfEEouJccE+ew2Aj/cC10HizwqLy10nwah5uHAnI/uA+ZO/48gfWu/s&#10;LdJtejVEC2+mRbgOwZhtQD6DJ/CvZqYhKnpt+i0X3slyu7f1qdNdQ6Br08ela3ZI9pp1vtDxfIwz&#10;hVyRz0BPHfmvmj4neCYdEgt9S0i7e6ivpRHBbMhMhMhVUVXB5PIGMA+3evfjO0elXd6n+tv5SE/3&#10;Qdifrk1xviWFLnxHpNmF3LYsJxxwvkDKn8wMUsrx9ahO0JO3bdaLX8exEqUXqfD3iCyutJvpbLUo&#10;fLnjJDI38IBIyCMgjIxkcGvKda0+0dzIj+WWIOMd/SvdvHFtcS+JfFus28wCRWcFkCw3AeZIGwp7&#10;cRnpXd6J4H8I6l8F9Dn1PRUGs6tMGN4pPmrHNOQu0g8YTAAxiv0GHEKhGLqR3tt6XPInhnJtI+F7&#10;iOdHbcAQOBjpxWVcKCcMTkdOOOa+rofgtF4q+Is/hLwzef2fFBbyXLveDftVSAFXby2SQM9eprnv&#10;FPwO8TeF7KfU76SyuYYmZR5M3zsFfZuCOoPJ6D2r1aeeYWT5eez7M4ngal9j5lmtfNADqAOagttO&#10;BZvLUHB7D+dev6x8NfEGlTQxanpc9vJcgGPKFt5YAgLjOTgjjqKgtfCM0YbdGU2ct5gKkDOO+Mc8&#10;V3wxsGrqSD6j5HI2+mxrGCx9enH5VwfiKWKLeg47da951Lw61jZCR48hgSCDxn+tfO/i1lSVlC7c&#10;evf3rrw81JmOJo8qPOLuOGZnLjkdxXL3VlJCN/3lPOa6OZlwFHNVzjvyD2r3qNZrQ+axGFjP1OWB&#10;5quIBJNszyTkfStK+tjF+9jHyn9KyWnKsNvXpmvRjNSV0eFVpOErSOk0KRLS8iMgG1XKv7pICpP5&#10;GvTb9NX1aKTRroGMrsX5VOZRHlUcDHAxx2GfrXj1tK9xPGqRkNJ8vtX1l8M9OX4j6noVmsnkz20b&#10;RSsrFnd4NzgHJXau3GQDyD6iuzBVN4s4sWrJSO60jwp9i0fSo9NuXv7eA+a6Au7Iuwg4YDarOoHC&#10;hsD8K+ZvFKXGo67/AGbcRtaw+cVIOXm8tCBlycZ6ZUcDNfpNplnaeE4pbmx8y5091e3IPzPDLI+0&#10;sGPzFWfG4cEZG3jp8afG7S9H0LxPDcaZci4vLqFt0qlgS4YEMwPYD5T6kEmu2bvoedQn7xzPwd0K&#10;41vVdU060vPslmo8sfvRGZGZjhR7lc4z6HvXpc+i6f4cv7nS9FJvbtwctEu5EX5jtkfnL7cY6ZwS&#10;RxisX4XeF4bf+2otdhbyogiQrCSpa4J53SAEfKcDG4DDZya+nbbwzNZaKiWVpHPFbFXS3CAMZnIV&#10;WYgdSDjB6YyMc5uOi1JrT94+K5dHfwd8VDZyyGJ98RleTlAJFy7nBHyCTHH93Oa/RnwJ4Z07W2e/&#10;softkAlM8xl+7IzkFQSuFAQAAgZ9O5r4i8daDHN4ufVZV3xSD7Ncx/Nuc79pAzkgKxUEHtjPJzX6&#10;GfAeytIfCs2lxJ5f2G5lt/L5HlLhJEBGf7j8fSom3FMipqkz2iPSo7Iwx22GHUgk4BHp1wPQYrXD&#10;SH/WADPQDmgIolG0Y2r/AD6f1oJOcVxX7kDTkU0mg5FHWhCGZJpADnJp2RwKQ8dKbGNzjikye1L+&#10;HWkyegqrCAE0c0uQKSosAuSRSA4NKKceKpAM+pprcc0tBpkNjehpeaSnbD/eFAj/0ufh0nUNWV9V&#10;1GcW1ox+e7uWOGPfbnLSN7DNVZ/EGnaMDD4YhPn972cAy/8AbNOVj+vLe9YOr61qGrzm41CdpnHC&#10;g8Ko9FUcKPYCsB5MV99Saj8C+fX/AIA8RJz/AIj+XT/g/l5D7q5lnkeaaQySucszHcSfUk81Pomj&#10;3niHU49Ls8KXyzyN92ONeWdj6KP8KysPLIsUal3chVUckknAAHqa9XvLWfwho3/CNaTC91ruoANe&#10;NCpcxjqsI254Xq3q30r1cFhuZ3lstzwMxxrguWO72/z+Rz3jDW7NI4vDWh5TT7IFR/ecn7zN/tOe&#10;W9OF6CvO+vTvXbR/D7xWy+dqECaZEed97Mlv+jnd+lSjw74TsOdW8SpO46x2EDzn/vt9iV11YTlK&#10;7VkeZCvShHli7+mv5HDjipB8xwvJPYda7j+1vAVh/wAeGiT6k46Pe3Gxf+/cIH/oVO/4WDrNuNmj&#10;W9npC9vstugf/v4+5/1qOSC3l9we1qP4Yfe/+HM3TfBnivVVEljpc7x/89GQxxj6s+B+tbH/AAhM&#10;Vkc69run2GOqLKbmT6bYQw/WuX1DXNZ1Yl9Uv57s/wDTWRnH5E4rNA7CnzQWy+8z5Kr3lb0X+f8A&#10;kegKvw60/lpb/WHH9xUtYj+Lb3x+AqZfGFhZcaF4esbQjpJOGupPzkO3/wAdrz1TVhe1L27v7ugL&#10;Dp/Fd+v+Wx117448W6ihhn1OZITx5cJEMeP92MKK54bnfzJCXY9zyT+NQouTVpBzivo8owHtHzz1&#10;BqMFaKsTKuasqopqLt+/wK9l8J/Bfxh4i04eItQEPhvw8OW1PVX+zQEf9Mw3zyn0CKc+tff0adGh&#10;DnqySXn+S7vyWpg229DyaNcDJ6V6p4L+EvjTxrbPqlhaLZaPD/rdTv3FrZRjuTK+A30XJ9q7AeIv&#10;g58Ovk8I6Y3jrW4+mo6shi06Nh3hswd0mOxlP4V5x4w+InjPx/cpceK9UlvEi4igGI7eEdhHCmEQ&#10;D2FehGpiKqtQhyR/mktflHf/AMCa9GTdLd/cenfaPgt8Oji2ib4i65H/AByhrXR4n9k4luMH12qa&#10;iuvi34z8R6Rqmr6vcRmKwEFvYWMUSRWFoZy2XS2UeWWVEIUsGIJz1xXg49a6yw/5E/Wef+Xmy/lN&#10;WVfJ6SSnUvOV1rLXqr2Wyv1slfqUqj6aFXRPFfiPw4kyaFfPZi4IaTYFO4jp94Gtz/haHxF6DXrk&#10;fQqP5LXPaJCkl2xkGdi5H5124sJTH5/lfJjOcDpXDmeTYebbnBXfkjCWP9m+Uxf+FnfEYn/kYbwf&#10;STH8qcvxL+IhOf8AhI7/APCZhWn5af3R+VOCL2UV+e5lw1SjK8UvuRtDM32ItO+JvjGO7U61qN3q&#10;9g4aO4tJpmMc0UilXU5zg4PBwcHBqnqF74KlspYtL0K9trph+7llvhKqn1KCFd35itUBR0A/Kp14&#10;7V4/9iQTunY2WaPaxrWniT4Qx6PHaXPgW8n1IQBHuP7TdVabbgyBAmAN3O38K8oWGXH3W/KvULez&#10;ubsN9miMm3rgdK1ofDmuTAGKykbPoKzWUQjf3/6+8JZmuqR5CsUv9xvyNdZomoaHYWrRat4eOpzF&#10;iRKbiWHC4+7tTj8a9BHhDxIBkWEmMZ6VWfQtXiby5rZlPvUPLKctOcqOaryMYeKrGytbpPDfh1dJ&#10;u7qIwG6W4nlkSNyN4TccAsBgnrgmuXF5rbfeuLlsf7bn+teiro+p9Bbt+lTDR9T6+SfzFQsqpr7R&#10;t/aa8jg7bVPEdupS2vLyJSeQksign6A1Z/tPxQ/W9vWz6yyf413SaRqneE/pVpNI1I9YT+YqXllP&#10;+YpZoefC68QN9+e6b6vJ/jTg2tMRl7g/Vnr0hNH1LvDn8RUw0nUf+eXX3H+NZvLaf8xSzT0L3i6P&#10;VD8NPA4PmlgL7dy2eZRjP4VzPhax1mVZ2VJcDHc/416TqllqkvhvRoGBKw+dhSRgZYe9aPhPTbyK&#10;GbeoGSO4qMHgoU/ev1f5mFfM3Km9DnG0rW41jYo53jOM9PrzXtngC4u9N0qUzxMxC4K9z1H9ayTp&#10;90gViPvDI5FdFoHnQSNDKPkfg8jvW+MhGdNo8eeMla6KXirUtc1C0JsYDEyk9OTggZ/lmvPdTufG&#10;HiO0s9M1BmmjtSdgbHVjnJr2yaxuIWKMAQeQcjkU2HTU5lIVPxGa5aXs4JWXoJY+SvfcradqOuQ6&#10;bHFcW1vPKixxK8kCO52jAyx64ArkPiLd6zqzixW2g2ZBLJFGj5Uf3gM4r0dIXA+0MAsMP3eR8zVw&#10;2oLcXVyz/KR2yRUYbD0+fmsVSx1S+rOBttH1MaLbp5XzC73YJGMYru9b03V5tGmWBBLcXDIhwRgJ&#10;3x+NWvskv9lAYXPmnow9K3tDhu4bNssMM+EyQeT1/CtqsY/EujCWJlfmRX8PX+reA9Glg0xYySN0&#10;m5FcyTEYABPQCsG0v/GXizXrTVNdaJjYbjHsjjXluxAGD+NaupxXN9cra2+1o4+Bhhye5ro9It0s&#10;lQY4Hf1zwT+PQVy1MPTUXK3vM6aWYVFaLZ19prGtWzKjSLhvvFUQY9WGB26LXOaxost1Fd2sUozc&#10;cgg9D1APse/vV+8uhZQNK2PMbhR79vwFZuh3E1zcfZmO4tk5Pv1BryI4VJc6PYWIm1dvY5Pw34Zv&#10;rS8N/dLtMBwoz95/8K9Bs7O/tYZbq0mCTxkMQOjH/nmfY960reCa7m2AhWB2pu4H1P071gNePZ6j&#10;9mjbzYg20kc7znk/nQ6am9C3iJzfMdv4X1G01DTZ4I4fsd8fMaa3QApKWGAUJ5AHXb2rO0nTHuLp&#10;vOI8tG3Fe6N7/XvVdQIZS9uu2Rm6ju3r+FdtAjrsa+Hk3Lj/AFhGFl/3sdD71x1qUVdrqXHEuTWm&#10;iMDVrePT1a4A2QjqP7p9P8K5/Sbpor2TUZ/lPkynHomwkL9W6muj8TXTqpsfLDsBuZW/iA6fl1rz&#10;Ca7uG8QLY8iFIJ3z2kJib5v8Kxp0tGmdcZ80vdMbW9T0zWta0/VNOQxGTYssbHOHB5I9jXGa3IY7&#10;25kUlSsxOR9adpZJ1G1H/TRf51R8SMFu7kZ6yt/OvWw8LSikdFV2UvQ9j8H3cd/cvp84H/EztpIV&#10;fodxGVz+IqtpMsulXsVyEWb7M/zIfbhlI7VwHhrV5RarbxMEmgYOrfxAryMGvUbmODxIja1pEiW+&#10;qKM3Nqx2+YR1eMng57itK0OWTUtmfLtO1o7o2/7dsRZtJBcXCtFL5lvZsMxIQcjJ7j2rhdQuJ9Uu&#10;2aRgZbhiWbOBlup+gqv9skuIt08MqDds3hTt3Zxg9utRaismmOmlzwLcTah0dDujijXk5I/iJHH0&#10;rGpFUYuUdWaYWE8RUUJaJDFsYdKtLuGCTzI0LYc9/wDJrzS8+5vQ813+uX4isE02Ig7B2HNeczyA&#10;LkE/lXkLVn6Tl1JqLk92cnqItntrjziRIAPLA6E98/hXj+uePfFng2NG8P6lJBDKWEkD4lt5B6ND&#10;IGQj6ivZbyyS7sry53Y+zBTgd9xxXzX8RARHD7E9fpWmLk44eTiz08PGE58sldefoaPgfx78NPEH&#10;xI8NXHi/wuNE1WPUrVk1DR5PJgaQSDBntZMptJ6mMqR6V5v8XPgnq3jLx94p1v4Y6zp/i/zdQu5Z&#10;LK1lEWowkyMWU2021nweMxlge1cDpWW8X6MSMf6bB/6MFebeOXlh8ZaxPBI0UqX1wVdCVZSJG5BH&#10;Ir5n28ZK9WN/wf8AXqegsJKFT9xO2mz1X53XyaOC1nSdW0K/k0zWrObT7yIkPDcRtFIpHqrAGs2K&#10;IF/MTg9cV7vYftB+M1s00Pxzb2njvSIxtFtrUXnyov8A0yuhieM+mHI9qtjTv2f/AB+wg0LVbz4c&#10;6xcZAttSDahphPfbdRjzox/10RgPWuaWHpyd6U/k9Px2/I0li6kVavDTvHVfduvufqe+fsv62+pf&#10;D6XTpmy9hdOVBPIjnJcD891fSatxj0r5++Cvww8b+AtQvxcWkepaDqMCGDUtNmW8smeE5A8yInaS&#10;pPDhTXvnAFfT5VzuiudWaPz/ADZw+sSdN3TLQdlOQcGpiFk5X5W9Ox+lVA1P78V6Cl3PMbJl4HTF&#10;Oz3py7ZOJTg+v+NDJsOCPpUyj2BJvcMk8Cnufm2j+EYojUFwew5/KmFc8560+gOOobvWvQPhuS+t&#10;3sH/AD20y/T/AMgMf6V56RjrXoPwvOfGNtD2mgu4/wDvqBxR0M5HBq3y88U7f6VAMgYIpw56Vrci&#10;5Lu74pCc00Kc05Y3fhFLfQE0O4DS2BSH0qb7Pcf88n/75NNa3uOnkv8A98n/AApdCXIizxgUnrU3&#10;2W6/54v/AN8mk+y3XaF/++T/AIVJNyD6dKs2tpPdvthXgdT0ArW0/QLy5PmXEMiRDnlTk/8A1q3m&#10;hngj8m1t3RB32HJ+nFfCcTca08Jejh1zVPwXr3fkfT5Pw5PEWnV0j+LK1vbW+mrhR5kx6nuP8Kjl&#10;uCQd3J/QUSQXaxki3kUd/kbNUDb38hyLeQD1KHAr8UxeLxGKqOrWbbfVn6RhcLSowUKaskNkm2/f&#10;OT/ntVfzHcZ6Dpkn/Jpk0VzASVtZpHPco2B+lZc1lrN6/NvMFHYI3+FRTw0n0Ornj3HXWo2drkO/&#10;mP8A3VG79B/U1Alxqt4m+2gW0hP/AC0mPJx6KP8AGrMOnxWJ824jJdefmGQvuc8fnVGbU3nZzBHJ&#10;MexVS3/jx+X8q29l0LUk9iUWqr89xO9w3oeE/ADinzPFs+VhuHZeTWLN/ako+eLy1/2ssenoMD9K&#10;jit7nGJZJmXrtXKKfwXGa6I0WuhLkurNKS7NtEftIEK/3pmWIfgCQT+ArOGoW8iMUnWTHTyY2fj6&#10;tsH61jXlvBFIWeDaWI5YAH9eavxXsEcOzeqk9AOT+QreNNoNOhXGp738pLe5kOePmjhH8nNTXCyy&#10;r5rWqZI+680jj/x3bVSGDUJLlpY7a4kiJyW8oqvH+02B+tW7lxsMDmFGx0e4jBA+gYn9K0VkxNmJ&#10;bxXs0rRlLeId8I5P/jzGqDWFwZypmjRc54jHFTi/srFj5l7aqzdk82U/+Ox/1qqt9azORbTPMRk5&#10;S0YDn3dlq4tIh3uUNVtby2RXtrhCVI4ZODz6BhU8FvqjWy+e6EEdAGHX/gRqjeX64xcw3JC9AsMf&#10;P5y1bikuJLT7THDKEPIDxpu/INWy6GbIry4vNKi8y2VZ07qXwR9Mg1HaTXGowrdm3aHHPBH4cg1i&#10;Xl95waOS2l2jqTGABnPo9WdP1m3tLLYVdYU65DjA9ehq0nbzIaOhh1nTvtYN4CJF4IZCQeOuQKk1&#10;iOyu3W+0aX7DdqQVkQ7efbPf9D3Brk7a5GoXSXWnTieNWywDK3Hoehrrbm9truLFoyMw4Kjkg/hm&#10;sqkFe6ZcbneeGPFMqx/ZvEeLi8A/dSAHY47nb0Deo/KtTVbozxC7WJf3JypYYw3qBXl2hyR20jNN&#10;CoLZGT7fUCp5PGN34buM6hbSX2mOcq8WGmiJ/hbONy+nII968qrgoqTlFHVCq3oezeEfEeqb96Kf&#10;I/iDAruPpGP59vrXsOn6pb6jtDfJLj7rEA+nNeQadqMN9aJPY5VJFDAAfNyMnJrw7xV4qn8Q+ONK&#10;+G+hPLHPPL515cxEj7Pbw/O+HHR24VfTdmvJpUnVqtJWRvOmuW7PsK4gZpGLjJ7D9c/SuavbeG4A&#10;lvYlna3YmPI+4543A+o7ZqOy190jlST/AFcKhSxOSOec/h/WrSXdpeWIuLZg6S7mUjunY9M8/Sol&#10;Dlfu6GMW+pysugpBPca6redPLGUijbA8tAc7Qe5Y4JPtXMSLfaPpEkV4pTUtRlIKDs7cKuf9kf1r&#10;064jAEPptB49+lU7yGGJS82HYg7AQPlLdSM9/frVRn0avt+Bd+xwF7hdQ0rR4j+7tl81/wDdiHB/&#10;Fv51z1yVTUdW1J2wsEIiU/7TnLflgV6LJpFlA8mrMDHdXfycElVQD5VAPTLda808ReEdRi8NXtgH&#10;a5vLlnc+SMMzv0yOvC+3WuijFaJPy+96lup3PmTxLa2yfD7UdWPzTavcyuh7t83kx/8As2PrXtGr&#10;QW+kTeFPBdsBt0+JWcen2WLJ/NxzUV78OI5b7wxoksh+zafPE5jxnclsu8k/7xXnjqa2J9JN5451&#10;HU5CWNpaLCCeQGmcMf0U17FWspaX7v8ARGUFZ/cv1ZyngbTvM8YeKNblHyw28EAzzy5Mjfooqt46&#10;tYNR8FRR3A81JQpUZIyXdmXp9e1dJosIsfCWu6qAR9suZ5AT1KxqFHH51leJ4xH/AMIzonXzLi1Q&#10;jGPliAZv0U1nzXq3XT9Fqb0laPr+p5l4ttIn+J2hgSSCeCRpAFPH7pev5LXyn47S7TUNdjS5lmUm&#10;CN9xJ5kkab/2WvrFkmvvizdzuvFhp8z5P96QiPP/AI+a+UfGV2Et9YvMFpL29fbgfwW64B/NiPwr&#10;2st0a9F+dzHE2afqel61f31n+z5ounJIFCb3RiBuwWYjBxkHJ6ivm/xVdTL4ru7WaKN47dZgilBh&#10;fLjIGBjs3I9+a+gviCr2nhHwV4Rc7DJBbebnIC7sFifoMk18w6xqialrmrar0j8uUj6zPgD8ifyr&#10;2Mqhq2lvf8WebjZaHncv2O4ihBs0Vh5qMwGCwyxBPuOB+FZYt7Xy93lcmLP/AAL1rRjx5duemQ7H&#10;8cn+tViB5Qz/AM8jX3MbrqfMtDEs7GR4IJYQ28/P7gDJrnr3T7SOS4RIFGGO0/UL/U106/K4lH9z&#10;+dUb5AbRXP32WRjx24x/IV04eq1I4cdQUoXtscZaFvNhbssgP58V9Efs3/ECL4e/EVor2RY7HWoz&#10;ZyOY/NEcj8RvtP8AtHB9j0NfP86eVcSBB0+cfzq9Mu26WVeMkHI68HNevTqWfMfO1afNFxZ+mXxO&#10;8T6Lo+nX1lfXbSK7FraNrVlGcjfy2OT15Bx2r4ngln8a63ObOIusjySS3VxwqQDqOepABbuTn2rv&#10;PB9jb+PPBeoTzbpdUtf3bO0jOwG3IkbJ3Yb7vXGc9K+mfB/wQ8O6bFJo2qXIuJrVPNhgl3RxvJH8&#10;pBwRndke2GbJ6V79KonFSTPClandPcxvAmko2lWelALFJcTPdzPduIRIgOyVO+BIuGYdVA69K9cN&#10;x5Wn/wBgaLvYTkTT3Sg/uVJO1Y0xnoF2nnruyazLjR21CMavonh+3Y3aSIkBVmZnY7eCuCDkH3Ax&#10;zzXT2tx4vs7C7g0jwpcG+jj8tBcNCkbYUj5cEOBnPOM4OMVU3c5Wzz3xf4Gs9J8Cal4jugIJktZm&#10;XzTllSZGfeOuG8yNQO+MDvX0L8GIbx/C0/iK9jCnVZ0uFPd0SFIS5PQ7ihIxxjp1rx/Svhp438ez&#10;abD8RFjsrOy2f6FE2VyvIaVsky4wNikBRznOK+wrW1trG0hsbOMRQQIsaIBgBVGAPyrGvU0sCEjJ&#10;y7+pwPw4/nmhjnmokQwfIAWQk4PcZ7H2qQ81zjGmm806mE5NOICUmSKX2o4xxVANPNIMGlzSZxQA&#10;4d6KOwo47d6hgApTSdaQ00wCkpc9qbVEWE5/OpNy+tR5oyKVxH//0+PfwXcWhzreqWOmY6q84lkH&#10;/AIt5/lVN4fh/Yf8fF9e6s47QRLbxn/gUhZv/Ha4eRxnNdn4J8NW2sz3Gta4TDoekgSXL5x5h/gh&#10;Q/3n/QZNfqOHgm7QieFjKzjFyqTdvLT/AIP4nqHh3XfDngbRB44Tw1ax30+Rpi3jvcyZHBnKttTA&#10;6J8vXJ7V5TrHxN8b61NLLcao8AmJJS2C26fTEYXj61m+LvE914q1Z76UCKBPkgiXhY414VVHYAVy&#10;vPauyrU1tD/hzyKWFXx1FeT7628tSSWWS4cy3DtK56sxLH8zQo/CmAU9R+lc+p1XJAR+dPx6Gm49&#10;qeo7U1ETY5cEU8UgXHapQnOeKbiyLgvHWp0yelEMEtxMlvbRtNLIQqIgLMzHoFUck179pfwE1LTL&#10;GHxB8XdXt/AWkyDciXY8zUbhf+mNkn7zn1faBReMWuZktvoeHRJyF6k8ADua938O/AzxNc6bH4l8&#10;bXVv4I8Pv8wu9UJjllH/AEwth++lPphQD61pD4s+B/AC/Zvgr4bWK9QY/t3WlS6vyf70MPMMHtgM&#10;a8Z13xHr/izUpNZ8S6jPql9L96a4kMj/AEBPQegGBX32V0680owXIu71fyWy+d/QwbXXU91Hj74W&#10;/Dv918LtA/t/Vo/+Y1rqK4Vv71vZD5F9jIWb2rynxR408V+OdR/tXxdqk+qXP8JmfKoPREGFQeyg&#10;CuQXtVlQcV97leVUaT9pa8v5nq/v6LyVl5HLUm3oSgGpR6VGtSCvZkYEinmut0/nwfrP/XzZfymr&#10;kQO9dbpvHg/Wf+vmy/lNXBi/hXrH80bQkV9AGLmQ/wCz/Wvpr+0tAPgD7IJIBJ5WPI8r/SPP8zPm&#10;+bt+55Xy7d3Xt3r5o0DH2iTH93+tehJFCjC3G7zgAc7vl3dcYxXmZthY1eW7tZ3PLxTtNkD2RRWI&#10;kUugBZOcj9McVUC1ploUkmuVkDeYDtXvl+ufpVFRivExlO6dyac31EVfWpQuRkU3FSjn618jUjZ2&#10;OlMVHePhWI+hxXovhq3uJrFJA8xO5iAkwXoOeDXnhXIrr9I8K6hqOlNrENwkMCP5Z3Ngg/TrjpXH&#10;Xslq7E1HeOp3Y87YqCO5GeCfPH61y+oPpNnexx31vK5wSxEu7IPT8qqv4dkR9rapEVxnO8n9K5+7&#10;tjBLsEnnL/eGSK54QV9GRSgr7nTDUPDGMi0mYj1epv7T8MchbGXn/b6Vh3Hh3WbNYnms5Nsyh1Kj&#10;cMH6ZwfY81Eum6h3tZf++G/wpcsXrf8AE6oRj3/E6VdS8OHbuspAfZ+KzLu7tJ5w9lEYExypOefW&#10;qK6ff/8APvJ/3w3+FTpp9+SFFvJk/wCwahpLqdEVFO9x6yNnAbNShmx1OadqGmX2kXP2W/j8qXAb&#10;GQeD9KsaXYTaldLaxHaSCST0AFLmVrmjmkrs6LVWP/COaNg/89f/AEKtrwgzm2nbkjcOataz4XuY&#10;/DWmlJVcwiY4AOTg1t+BL3SIvDFzbXVuZpxdBmAk8slCmF7Hoc/nXLTqrlvFX1/U5nNOma0swkSF&#10;FzlVx+Oa349EeObyo72E3iDPkjdvyBkrnbjP41pnWPCUk+m+RpjQtEFDsZiQGz1I28469qwYba+G&#10;viHdi5WfJbtkHJb6d/pWXtJNbcvrY59Fpe5u2GuRSRCC6AbHY9voa1DeaWihgpJHq3FUrTTbfXri&#10;7m0XRJ7qOJyWKTYA3E4ONvGcdKsXfhy4sLSS+vPD9xFbxjLuZ+FHv8vHWuOcqfNbZ9rr/MPqjtzL&#10;b5mFqutNcjyYeFHHHAA9q5we/Na2pQWgit72xQpDOGBVm3FHQ4IzgdsEfWssdK9ClFKOiFFJaGqF&#10;LaQCBnEvb3FaM2sSW8BtVhMMioFAPBUHqcepqnotxdQ3apCwVCdz5AIwvJOD7U3WdTk1i9a7dQnG&#10;1QOwHTrWbhedmtAsWNF1r+yTO3lLK1wnlksAcKeuPQ1pr4lAZWEZ+Xkc9/8A6wrkAuKmghluJo4I&#10;V3PIwVR6k0VMPBtyZe+5211qB1FlmxhMfKPSrllfxWkRVUO9zy3t6Vl2ul3UEEuZYZRENxEcquQM&#10;4PAPSmD0ryZwj8K2PoaUlKCO4XxH5kTAIA3Qc447/n3rJhnggnafy8qmSOc4ZvSsEE4qzE+VZGbA&#10;PQ+4rD2MVsaciOot9djimW5EZO0hQCenf9a2NT8W28ts6WkTBpHLtvYHDMMYGO1cMhTb5edw6sfY&#10;dqYPKkVgqbWAz1rN4aDd7DWisb83jPT0W3stYifyxxFOvLwn3H8S+o/KqVw8q6pGksCtDJDO9vcx&#10;ndG6mJs7T/Q8iuD8RAFYee5rV8C6xc2l8+mTj7Rp80UzSQk5wRGx3If4W7ZFc1fDpXaR30qa5VJH&#10;IaQkkmp2oRS2ZF6fWsTxPMG1e4jXkLI2fzr0nUpLzSdIOqeHphc6VjaJNgE0DH+CXuD79DXikkrS&#10;zNI/JYkn8a7sHTblzPYxxVfoXLa6ltZRLEcMK7iy1yzu1Czny5B6/wBDXnueKep9a75UkzyqsFLU&#10;9Z86xFoIvtJKFiSm/wCX1zXE6r42g0/4gQaLZEl4YRHj+HPlbzn1+9WJHuZguepA/OvJvGd42kfG&#10;vfJ8qtIjD02tEgFeJmdO0oxT7v8AI+i4UwUJ1JuetkfR8k1vfqzynyZ25z1Qn+lctqVpcW/Mq5U9&#10;HHKn8a0Q4kiLRnII6fWsxr6e2Uxpho26qwypH0ry6Uk/iPtFBx+E5i5vFtNPv4MEmcKFxjGQcmvm&#10;v4hcwxE9AzdBX2npd74H/sHWLXVbVhfzxgRAyYTdnjaT0wetfHPxJs57VY1mjKHLFfQ+4PetMbD/&#10;AGeppp/wwYConXtaz/4B4FpWf+Et0YD/AJ/bf/0YteaePlLeLdb4wRe3H/oxq9T0hJP+Eq0cJxm9&#10;t+np5grzvx1b58W60WBJ+23H/ow18NWklE+lhTbqfI8juVYZPpWza6O2n6bDe3HFzqC+YAeqwZwn&#10;03YJ+mKuDT1u7qG1YECeRI+Bz8xA49+a7fx/bCDxJqFsmBFaStbxgdFjg/doB9FUV4eLxi0j3O32&#10;Nhfhv488V+ANWTU/Cep3Gm3EZDkQyMiybTna6j5WBxggg8V+nXhn4z+DviDHGPEWkI1zOoYT22La&#10;4ORnoP3bke4BNfkZZy+VNu71oL4r1vSNQtksL2S3MZR02MRg/wD667Mtzarh2uR+71X9bHh5tk9H&#10;Eq8laXRn7LL4P0rWfm8I6xFcyHpa3eLa4+gydj/g1c5qWj6rok32bVrSS0k9JFK5+h6H8K+YfAXx&#10;usdQWHTPFrrBcEAC5AwjH/poB90+449cV9aaT4416wtUt0uVv9PcAiC5AuIWU+m7OAfVSK/Q8Hj6&#10;WIjzU3/mfnGLwFbDy5ai/r1OXPJ4qdJMfKw3L6en0rtzceA9c4ureXw/ct/y0gzPbE+8bfOo+hNQ&#10;3PgTWVga80Z4tatF5Mlm3mMB/tR8Ov4iuq2uhy+0XXQtarDY6FosVjDbrNdXiB5Zm6oG5AA7VwgI&#10;rsPGBki1SBCCrLbxAqR3x0Irn7axN6C8R246g/0qqVJz0juLnSV2Z5OetejfCi+ez8c6XEiKwuZf&#10;LbcMkBlYcVykOhzzyrDAS8jnAVRkk16F4C8Ox2fjPR5XuTPPDdREpbxmVV+bB3vkAD1IzWk8JJRd&#10;0ZSrRfU5KXxpfxyvGbS2G1iP9WOxpP8AhNtQ/wCfW2/79itDW/CMNvqVzE801lIZpNouoSiN8x6O&#10;CePcjHvXOy+HLq3mMNwdjAA+xB6EEcEHsRxVrBN6pGXto7GmPG+okcWtt/37re0b4k6vpUjONPtZ&#10;d/8AeTGK5JdH2jCuKf8A2U+c76zngpNfCbRlHe56Z/wuXWP+gXZ/98mk/wCFza0Pu6ZZ/wDfJrzX&#10;+y2/v1ZttAubttsbcDqT0FctTBqEXOaSSN6cnOSjF3Z3v/C6NfLBV0m0LHgYU81tRfFjWIo993p9&#10;ornoqrmuGh0BLIbonDvjBYjiqlxpG/JEvzdyRX5fxFnOKqv2WBhyx/m0u/Tsvx9D7nKcipw9/ESu&#10;+3b/ADPQT8ZtXw3/ABL7X6baqyfGrWlHy6fas3YBa8y/spwGUTBVHViP0FUJ9P2AqkgGeuep+tfJ&#10;xw2bN7v8D6L6vhF0/M9Rf4463Gm6SxtN3oFOP/r1nH49+ITnZp9oQB/dPH+FeTz6PMQolmJZ+iqP&#10;nb29hUB0Z3XaCsvogOIx/vMOWPspx6k9K7aWCzNaybf3EujhOy/E9XX4++IGV5PsVnsjOGfaQgPp&#10;u7n2HPtVeb9oDxVMvl2Wm2iq3HmOh5z6LwfzI+leTHRMFDPMJpE+4oXCL7Ko4FVZ7CTa26f7o5Aw&#10;Ao/2mPCj64rqeDzJ63f3oSo4TpE6y5+IOtTTGa58iV2JO3ygQD7DoKhk+JWtJKsJaDe33USLc5/A&#10;f4V520XnZhtna5x/DD8if8ClYZ/75U/WojpOsFSkt6unxOOYrQeXu9mc5dvxNQsnx/Z/eat4Zb2P&#10;Q7n4jeILXDXf2Wzz0N1sjJ/7ZjL/APjtZzfFu+GRHObvHH+jWixp/wB9zEf+g1xkXhq0g+aFAzHq&#10;zgk/m1RNb/MbaGdXkHGyJC7f+Oih5Nj/AD+9Ap4bokaeseKr/wAU+XLc6VADACFad2c89yse1f51&#10;zUd/r0cwiXUEsosfctYUh/UDdXQQ+GPEUqh2tpUjb+O4K26Y/wCBlT+lVx4aSCQzXGrW6EHlbaJ7&#10;hvpu+Vf1rneR4hu7jf53OiOIppWTsihqNnDdIPtbS3RA5Luzk/nmtLwvfR+HbldRsbaPeoIxIowQ&#10;etF1aR3KEW9ve3u0fxypbqf++FY/rXNpd6hbTiGz0azgB43TNLcv/wCPkL+lclfCV6DSnFr7jRTh&#10;Ui1e6PSPHSaTJa6f4s05I7WLUdySxA8LKnXGPWuBtr5Zg32cGbJ48uNn/lXf+JJtZj+HeivDeJZu&#10;bmXLQwxoAPYYryiQXtwoN7q93cZ7NMVU/wDAQf6VniLt37pGGG+G3Zv8yxd2OrzSEra3QVj1aEqM&#10;fVgKlllkjtTA4CMvZ5YVP5FhXG6np+ltlWjMrdcnLU3+w9Kt7cSrZjcx7Jn+dTGGmrNZWHNczQSE&#10;tODGf+msTA/k1PXUAweBnQq3GflOOPZqsXdvYR6aVW1BO3oVA/rWaYtPu9Ia2mtACckqVGf5mtkj&#10;NpdUa3h5vswngKBQTkEIwHP5iqF5p0D6kLpIlKS8OQSCG9RmsfS9O00XCvFbvAynoAV46fwmvQLy&#10;3t54Ni7gQPlI3Z96mrpL1KjbcztStF+w4tgUcDhlfBFZ3hlp7uNotQuJGAJXbJhjx+FVYrXUX1FY&#10;Evyq91eOMnjr95TUfi7UpPDiW9zY3G2RifMJC4Ax14AFcMl9hLU64R6tnHeNfih4i8BXsttbamba&#10;zKljjbkAdgSCRn0rufhBB4z1DxBpPivW5FtbOWK4NvZlV37ZxvMkjAffbaD7Dj2r5wuT4h+KniTT&#10;tUm0Zb3RrK5KyXsgMQfZnGwLgSYPOSpHpX6CWGnW9veaSIVKpAGA98RsKVehClBScfeafyCVdu8F&#10;sdFp7rcnWbZ88FQfowNc9q15cv8ADVJNPkaBoo1TdGdrDyXCsQRgj7prR0mf/iba7bFskLC35iT/&#10;AArN0tDJ4Cnsicttu0GfUySAV5VravuirnTeIdYutJXTHt0Ey3NwIJCzHKq6Pgg4OTuAHPrWlcag&#10;kj2wusRmbasYJGW243dzk854rjtcuPO8K2183LQPa3A/4DIjE/kTVLxm6ppulagpINpqFvnBxxMT&#10;bt+H7wUoYdOy63aIc2j0TWLlJfKihOSm7A7kpyTU1zJFax2mrTcsykEfUda8w8Xa5d6EPD19ZqrR&#10;XN6bS4G3+CeJypB7EOg6YyCa2dZ1S2hTR7LUZWRruQxwAAsGaFS7bvT5QfyrJ4aSSLU0zZ8Kl9Tt&#10;b/VNRClYpDHECB8qoT364PQ1nW+g2l4L6a3h8mdyxc5JLn+BuvQKeB61buriePTZ9M0RAzXcpLMC&#10;BtQDliO1PuL4Wl1plrayZYjY4HcEZ5rNOSbaNuW5xl/4JlOixaDaXIKhtzMw52bi5zjPLdOP8K5/&#10;WvDupt4n0zUXthJDYCaRsEZVnQqvBx65r1Fr/dfG2jwQQcn0HSlg1K3lkuFHPloQ/wCRH8qpYia3&#10;Xf8AE1SSPl/Q9E12bWvFeu3WnyxJcKltAzKdrqpdiwx/DnGPWvB9e8BXC6Bp8D2kj3F7KQxKEBBL&#10;cMeRj+6tfd/hDULHUPAilJhJNHIybiOQYHKru/AVieJrzT7M6dfKoWNXWK4wSpEbHjGCPusQa9LD&#10;ZhOEtF/SViKtJSVj4s+Mumo3i62tnxsitbhkA6KixmMdPc18U63HFDZ3xjba0l1s/CNB/V6/XLxx&#10;p2kR31xcSyTeW8W+NllYg55Yc56nkV+dnje1tZba+uN7s1rc7mWVI5AVY4LcqD93HfrX1/D2MTio&#10;+h4mZ0+p83zbY2YA4WNCB/T+VQc4KEYwlera54dt/JNxG0LqYt3yxbQdpIx8p+lZTeFFkCPGVYXE&#10;W5cbhk+nWvtIYqFrngVKbTPPnyu70CAfnVa4B2TL1+QIvtnrXbXWhLEsT4H70Ec54K9utRpokcsY&#10;aRRmZWxx3X61ssRFamM4Nqx5POy/aBIOeSCPwFSNmZvQnoPTPJrsJtGswEmcbEkyD9azpbK1h+RO&#10;ShxXrxxEXsfNTpNPU0PDniXWfCpe70qXYZCnmxnlJVRgwVh35565zX6CeAP2pfhj46s103xmD4c1&#10;k7SJZTm28wcZjlXBT2DgY7sa/Ny7kWKE84Ga5lo2HzYP1HI/xFduHxElszhxOGjPc/fXTJdK1nT4&#10;tV0Ka2v44JFIktZRIuFABY+WSDkc/lxxXpUEQISQOQNgAAwOOo9a/no8I+NfFfgbUk1fwvqc+m3K&#10;nl4XIVgOzr91h7MCK/R/4I/tm6drEsHhz4oLHp0z4SPUIhtty3TEy87M/wB4fKO4ArsWJT0Z5lXA&#10;yWsdT71uLRJAoizE45Dr1DA5yfXPf1ohkmlX98AjocMFzgn29u9FlqFnqdql9p1xHdW0oBSWJw8b&#10;D1DKSDVnGcn1rVM4mhp96Yfel5PvQVPpVCI800+1OxSEUwGUvtR+FLgY561VwIznNICKcRjrSfyo&#10;uAtLTetOxUAIM+tIT+lOFJjNVEBm6j3qQIfSjYRTuCiR5qTaaaRjrSf8BNTcLH//1PHfD+g6j4o1&#10;m30TTF3TTnljwiIvLOx7Ko5Jrq/HXiHT0ht/BXhdv+JNpZOZBwbqf+OZvqfujsMCtvWWX4Y+HZPC&#10;1sw/4SbV0B1KReTawHlbZSOjHrJ+Arxjt61+tpezjy9WfGqp7aftH8K28/P/AC+8M+9ApRz1pwHe&#10;p5Tdu4gFSAYNIB+FSDaD6mqcSLjxk8CpVUDqfyrU0HQNe8U6lFovhzT59TvpjhILaNpHP4KDge54&#10;r31fgz4R+H6refHPxKmnXIG4aFpBS81R/wDZlYExW+f9ok+1ZVK0YvXcS1Pn7TrC/wBVvItN0m1l&#10;vLudtscUKGSR2PZVUEn8K+gLb4FWfhO2j1X44+IYfCELqHTTIsXesTDqALdDiLP96QjHpVe/+Plx&#10;oVlLoXwZ0SDwJp0g2Pcwnz9VuF9ZbxxuXPpHtA7GvAbm4uby5ku7yZ7ieYlnkkYs7MepZjkk/Ws2&#10;5y8l+P8Al+YaH0PN8cdI8GQvpvwM8OxeGgQUbV7zbeavKOmRIw2Q59I149a8H1HVdU1vUJdV1q7m&#10;v724JaSad2kkc+7MSTWaAM+oqRevFdOEpxjNNETk2i2lXY+mRVJB0q4nHNfquWanHNlxanHtUCVY&#10;APavtcP8Jzydx61KvNRAVMK1kSPFdZp3/In6z/182X8pq5Qewr0XRdNiuPht4p1JiRJa3mmKoHQi&#10;Tzwc/lXm46ajBN94/jJF01qc/wCH/wDj4k/3f61332qEHztp87btzxjOMZrgNA4uJP8Ad/rXWZzi&#10;pxMbrU83FO8z1HwtZWen6HLreoQwyNOx2NPGZVjhiwGYICMszsFHPY1oara6TfWdlraQQLDbTxNM&#10;YIjEsltI20lk3EhkZSpwehFVLKSDWvBkdvJKsDW3+jMzZ2qQxliLYB4bLqfcCr9vf/8ACKeGWns5&#10;IrmVs2yMVEkbPKwklIVxghFVB0+81fBY5yc5S15ua1vL+v8AOxzKXvWPo7/jEvbcNG0G5l+UN9o4&#10;OO3+etfEc3lefJ5H+r3Nt/3c8fpXU/8ACe633isz9bSH/wCJqVfHWr97axP/AG6Rf/E18lhsvqYe&#10;UlzOV/5pX/Q9Kti/aW91L0VjkV969W8B6yi2c3hya4SNbwlow0YbEq4K8++MY+lc6PHOqH/lysP/&#10;AAEi/wAK6xLOyv10rxULFh9px5gtgEjWeBgGAXtuGG49arEtuNpq3b1Oeo/d1Ko1LTluUdtQiJU4&#10;OYOB+FUdU16K32LYSxXKtncpiCgVr+KrXw22qvqM9ncWsVxtJyEGW/iOF4GfavPNR/s77RjTd4i/&#10;2utRSipWdhUYRbOpu/H3iO+tVtGuPKjRdo8r5Dj14xk+55rFGv66OmoXH/f1v8axFGBUq89a0jQg&#10;tkdtkjdXX9d7ajcfTzW/xqxH4g18EMNRuBj/AKat/jWAvFdd4V0yO+uZJbhA8UQ6HoSegrOrCKTb&#10;RUqyiuZozNR1W91a5+137iSXGMgAcfQcdetdz4Lt0+zzXWQXZtv0Aq7e6Bp8trKkECpJtO0j1rl/&#10;C9+thePb3DbI5AQc8AMK5pNSg1EzdZVKb5T26+GdH00dv3v8xXjj3zaDqtzDbgSRsenpnmvSz4n0&#10;VdDltLuQPJb7pIGRhnJHKkehryvRbQ6vqhe4+Zcl39/auXCJxUnIVHZye1jaXxbMf+WI/OtwfErX&#10;Hh+zs52FdhHGduMYzjPSrJ0HSmVlEIBYdcnivNp7dred4H+8jFfyrojKFTdbGtGUJ7I9g8J/GHVv&#10;CSXUdhZwzLdbSwkzxszjGD71taj8e9f1XT77T7qyg2XwwxGcqMDhefbPPrXgI471oSWV5BaxXssT&#10;LBMSEcjgkda56mAoufPKKudqqyUeRPQ9J0fxK+pWF9pvkAyxp9phGeSYh84H1TJ/CsEeLW/54Afj&#10;XNaTqD6XqVvqCDPkuCR6r0YH6jIrT1DTLKx8QtYzSlLF5FZZQMnyJPmVgO/ymtV7smn6nMqUTuYf&#10;E1lB4emvVx9rmYRlN4yFzyAvXkc56dqmg1fSrbTLfUNZWZWvC3lJCFJ8tOCzbiOC2QPoauWHg34Z&#10;ahcxWdn4nmeWY7VH2c/z9qvavo3wx1O6Vl8UvFFAiwxoICQqRjA/Pkn3NcMsVG9lfvs/8i1h+un3&#10;r/MxP+Eo8JY+7fD/AIDH/wDFVsaP4i0KaS4/shblr9YJWhWZUClguTgqSd23JHvVAeEvhmeni4j6&#10;27VTl0bwjo99bXmjeJxLJCwcMYG4ZT/L1odWMlZOXzT/AMinSjHVr8US+FfExm1y3jjh2o27zSTw&#10;IgpMhP0XNW4PF1tcFvKiJ2k4z1IzwajnvNBlt7iC1v7Cza6Uo8kNtIr7SclQSxwDjmuei0PQYmDx&#10;+IIgf+ub0qnvtyenyZrhq8YPVaHYDxGo/wCWR/OrcPiKMRPMYc7cAAnuaxILLQJAFfXYA3+4wBrV&#10;h0bR03f8TmBkcYIw34HpXmzm1o/yPbhUoyXulyPxNE0fnGDG07WA7hqZ/wAJNaojeXGxLcc8cVE+&#10;i6S0Yii1iBVzk53HJ/KoP+Eb049NZtz/AN9VHtUaKFIwvEGviXyRHF0z1NO8JayV1cl49qiC5yc+&#10;kLGuh1DwN4fkjgkm8W6fbMRnbISDUWg+AdMOrh4vGOlzKIbhRGjHd80TKT9BnJ9hXj4nEzcmk9PQ&#10;9GHs1TVtzzSy+I+qaRe/adNUeXja8b/NHKh6q6ngg10c8WmeKrOXWfBttsuoVL3WmbsyIB1eD++n&#10;qOq1WHwn0wgBfGujn/toaswfDT+yHXVNO8a6VHcWuZEaOcq4ZRng+9d9PHqOz/A8qth3N83U4Aay&#10;vTZj61ImrE/di3fRq6zOkfEUbWMWl+J/XhLa+P8AKOU/k31rzy6sbzTbuWxv4Xt7mBiro4wyketd&#10;SxczmcI7W1OmsL6e5u4YI4CWZhxn06n8q5f47+G9W1G5svGvhq0N5dWCeXcwJ/rHiU5WRB/EV5DA&#10;c4wR0Nel+DtOa3tm1SUEvL8sY9Fzyfx/lW1q85RAwUZ9Rwa/OeI+KJrE8tGXwaPTvufZ8O4L2S52&#10;tWeM+DvH0Wq6VEJItr7QOTyCOoNb95ryiQfueD05qjqh06S6+1SWUJmY5aQgqx56koVJ/wCBZPvX&#10;NXGvWqbh9hjlCg4zI457ADd3+vHvXn088qvVP8j7L2dKTvy2F1XXQN4MWc+9eX694jmkX7PNEs9q&#10;P+WUnI9yD1H4V02o+JUTf5Wk24wRgsZH7ehciuMuvF+rxB0tmhtMjH7iCNCP+BBd36/WtKnEOISt&#10;r+RpHD039kx/Dvga58R+JdLvvDFtORHdQs8UiEKoDgkrJ90jHqa4fxf8NxY+L9Yl8X6lFpam7mcQ&#10;REXFy6tISCFU7FBz/E4Psa9l8HCXU9STxb4p1Ux6bosqTMJ5y0sjp8yxxRk5JYjqOK8+1/xYmpaj&#10;LJqdmtzb3DM+DxIm5iflfr371x1sZCvG07Qfdar59vkvkODqRm+XVfj9/X+tThPteieHxIPCFh9m&#10;lQOv2+4bzbnpj92cKsf1RQf9qvK9UHm2wlJLNyCT1PvXruqaJFqUDy+HZ/PABLQOdsy/0b8K8mu4&#10;ZEjlt5lKSKeVIwR7V89mGDnSalJXXfdfeejhaymmk9fxODYlX4OSaxtduDBfQvjhVx6e/FbkqlJD&#10;jg1xetzifV/LPKqoBr0cLC8jmrOyO30nVvMCSB/pnrX0Z8OfjFqHhNo7G93XullvmhJy0ee8RPT3&#10;U8H2r5K06CW3Pl5+V+VI7muosLxCV3ttYfnxWsas6E+em7HNWowrQcJq6P1l0bWdN1/TotV0i4W4&#10;tphwy9Qe6sOoI7g1vWN1dWV0lxZTPbyqeHjYqwx7jFfnj8OviBqHg+/FxazCW2lwJ7dzhZB6+zDs&#10;fz44r7p8N+JNI8Uad/amkTiVOFZT9+Nj/Cw7H9D2r7zKM2hidHpL+tj89zbKJ4d3Wse/+Z754n8Z&#10;LNfxWviTTYNXhMEZ8xv3VyuRziVOfzBqLTNI8J6tHu0DU2sZGb/j3v8AC8+izL8p/ECuM8Zf8hKA&#10;/wDTvF/Kquln/Rzn1NfRYFNvc+frxSifRcPw+eS8sNKtt8H22MyXd3gFI4E+8FcZXLfXnjtmtHTP&#10;GV0uvWnhf4caaIdLgmQSypHvlmjDAPIzHopGeTz9OlUvBd/qFhoviuaxkZpLWwtTCjfMgBT5jtPH&#10;TrxXrHwkktL3w5JqaWkFrdzTMs/kLtBKfdyMnHBzgcVnjKjjGUqi5rWXzet2LC07uMYu1zzXWPGP&#10;ibR9cutG8d6cNQ0SeaQIJolDeVuO1o3HBIGPf3Brk/Fnhi20uaO0sZftGnXkRutOlPJC/eeIn6cj&#10;3x6mvob4qWtndeCr+S7UboNrxE9Q+4AY+oOK8UdZJ/AHhZ5AWli1GSOL18ok5H0qMHiE4xnFW1s1&#10;023NsRRabje/VHjoROxqRYVPGck9qvR2BLEyny1BOPU/hWmjW9uuIQE/2jyayzHiGjR92PvPy/zO&#10;7AZDWray91ef+RUg0qNMSXj7Aeij7xq/58KqYovkUdh0/GqMs0ed7EjPc9aga42jGzjrz1/KvhMw&#10;zKtiZXqbduh9tgMspYde5v36lia4hRiXf2AFYc95box+1TAMekYPzY9T6fjSz3kCZ4G5uw61nzxQ&#10;qhkmiWMAZI25b8B/jWFOj1selzIzp9ZhnlW2tm3TdEVR/Lv+NX47YW58y7k/eEcKBkj/AD/kVm6N&#10;e208s8tlbqig43AZLf7zD+Q4q5fJdFfMjXYG6s3Fd0KVtErIwrPXQqyxxMWlupAqNxsz1Hbce/06&#10;e1QTTZXYhKDGQAPmP4dqzpZrOBurXc3twB+P/wBasHUp2nUpeybI2/5Yx9G+vUt+JrshQu9Eczlb&#10;diXOpLLKbexP2iQ9QjYQf70nf6L+dVbiziJRtVuRIF+ZYl4Qf7q+vqTz71R+0TJi3tIvKB6Io3Sn&#10;8BwPxrDvL60jcpMWu5T1ht26n/ppNyB9EB+orujRSegnNvrY62K8EsotbEHex4SJS8hH0GafPbJY&#10;OZNX1CLTc9EP7+7b6Ipwv/AiPpXKW93qt1CYpJV0uzOP3Ft+7B/3mHzufdjT47awsmElvDlieZG4&#10;H4seaXsn6f1/XcyU+x1STaXIAbPTZb5u0l9LhT7+WmB+ZND6n4gP+jpeJp8H/PO0RYQB9VGT+dZc&#10;D399mSzhklQdWjT92PrI3yimNZiKUPe3tvbg9tzXUn/fMeVz/wACFc0qUL6/5msXIti0s3lE07vd&#10;yf3nLSH9Tiu58NWGn6lqcOnXUq2kcnG5iABXFiWyACwQ3V5joXZbeM/8BTe3/jwq/A98GEkFva2Z&#10;7N5Zlcf8ClLVlJvsbyheLV9TW1S3Fnqtzp2nM17HCSoaFGkz+I4ryi/t7uGYyXEa2a7s5uZ4oOn+&#10;yW3fpXoF7LPdRlNQ1KaYDPy7yq/98rx+leSXNlpas7R2odiT29/Xivk+KLtQfqerlaSTT1PTvEF7&#10;p0nw10WV7yFx9plAaJHnBIz0woz+deStqVsPljF5LjulukI/76ZnP6V6xqMyW/wv0QApERcTAAn6&#10;+leXxl5WPlI8w9Y4mevka6V0m+i/I7cNfldl1f5lC4a6dS5s5ML2luM/nsRP51T36pcxs/2e2iRf&#10;ug+a/wCpkrYvCyqPNJi453yRxn8iQapv5UsBjhdGAAzgyPj8l/kayTjubSizIkj1GXd5rW+P7ohz&#10;/wChGo/7PvAnmefErt6Qpgf+O1aeK3jYIUdvTbCxHT1YipImtiPKFtKT/wBclA/V62vHsZ8su5Rg&#10;gvUfal4iLzn91Fk/+OCteB9SS5Qx3Cso77EPf8KW0sgZNotXHPoijnn/AGq3lXYAhskRV7uxYn8g&#10;K5K1aKeiOilTe7ZS1USWNq19LIpkALbtvT+dfLfjjx9rHim+i8C6TAmpXF8QHjC7QiAjczMgVlGO&#10;OvJ4r07x/wDEe5F4nhPQtOj1TU7kFI7ZEJYk9TnI2qO7dB9a6j4VfDu28J30dvqNpHFrM9lFc3bK&#10;Wf8AeSzzYAZ8sQFCgZ9KrDKEVz1Fr08x4ibStE6S6S3h8N3cOn262Q0+8ZBGgwqKiLlR6V7zMoSe&#10;xkUdGzx2+Vq8Vl/0n/hL7YjasGoPjv8A8u6E9fevWHuM2thcKch2iOf98gf1rkxV2omENyrpk4/4&#10;SzWY88ywxH8AXH/s1L4ckJ0++sjyIriZcHn7zCT/ANnrOtD5Pja4cEAz2v8A6A6/403Q5DHrOt2j&#10;dBKkg+kkSj+aGsZU9H6Iblqi0XNz4LnhOci1ZeOCCiFf5rUHiibzfCF1cA8RmOfj0jkSXj8BUmjF&#10;LjT7yyPKrJcxED0MrjH5GsF5jffDa4OcNJphOffyOf1q4x970aFYveK1+06Hp6nDfZ7+0kH183Yf&#10;0atTV1W4l8PXJAIt7iUj/gdu/wDhXOavdhvDKXo5Tfby/gJo2/lW3qcoit9LJ7XSj/vqKRcfrTkr&#10;W9X+Q4q/3GF8R7jV08Z+CE02Qqkn25ZlzhWTbERnHcHGDXXWtzqX/CQx6c86BDBHMiyKJSTvkUsC&#10;cNgYUde/vWD4uIbXvC9wPvILsf8AfSRt/wCy1yniC9u7T4seDZImYLPZ38bjsQrwuPyJqadNTppe&#10;T/U25mnY6e58WWFl4v1jwlLaObmwhjcyQOBuWdRIrKkhHQkrgMelXNN1fSL6O/8A7PuZY3mcKRcQ&#10;SoFxlGG4KVOCD0OKwbrRra9+LepX8yYZ9Msx9fmlU/8AoNTeE/Ey2HiHxH4KtQEutOkJhPdo7lfN&#10;Rs+oLkfhXJOnHk03sjo5nexD4XW207w5dWWm3VtqM0jSygQTofmLHHBIPIrnNfsdbGkSm8sJnWRl&#10;U7F38sMg5Hvxx0rK+G+oWH/CrhJqUEc81tZSffVWYukbdzk5yKs/Y9Li+Dd/q9nEbe/TTTLHJE7x&#10;EShBhhtYDrXRycknr1QvaXPMfHniSW28D29ne+auoGHIDKwOAcYzjrXyF4hl866Fux+W7tT5gPds&#10;ZBP0xX3RrXhDxRd6Jps9n4hvbZp5oQzSyLIibw2fvqckkADPrXCeMvhjr1r4n8PWr6+lyuppcKWm&#10;tITtMGxgoAUZyGJ/Cvey/ERpO1+/9bHBiafOfDOkyS3Ok3EEpx5UbBcn2yP5VUg1CSPSbFEOWSQg&#10;H2Br6n1T4ZaxN491jwlHcWSpHHA6M1igZkmQMCNpUDDBl+leQW/g/XJvDNvrq6dp4RLqO3aMo67G&#10;ZmjYs2TjDAA8da+roYuE1fvZ/eeJUoNOx5jrU7NdXVuGGEZHXHYmorm6jih09w3zrksB/tf/AKq9&#10;l1LwVr1trsGmiHSQ97B5it5TnhTsYck/d4z+FcSug+Jm0e2vA1nYi0u/s8m2Lc6EuV3OT3D/AC49&#10;67KVeLSOarCyZ4xcwXU0BSCKR0SZsEKcYJ6VnTW03nzvckQbBuKn5m4Gfurzx3r3G9+Hspl1LTtQ&#10;1Se5mkiFzaLuCBsjnOOCdylfQcGsjRtN0VL2zvrGACHUoCjA8ktH94H/AHlPPuDXs0sXG10fO1sO&#10;76nmem+HUu0ivLkkW8pIUMOSe2R784Fadz4JMVxELR/mmUsBjggdRg+n1r0Sy0GWWDU/DHP2q0fM&#10;DHgnHzwn8RgGtArHPoNr4hjQlbJwZkxyIpf3cin/AHTgn6U5Y6V9H/XQzjhk90eI3PhdfNYSxtBK&#10;vUx/1U1UHhuZTujZZfdQVb8q+iJfDi6lNMLdcxGJpEIJyNq7gF+ozXn9zZTWrRSyj7VbzANHNFwx&#10;B7+je44PtThj29E9SZYS2pB4H8a/EL4c3QvPB+qzWYzl4g2+F8f34zlT+Ir7f+H37ZkEqpY/ErST&#10;A/A+12I3IT6tETkf8BY/SvjOOGGWLzYf3qnqw4YfWmPZK43RYk9uj/8A161p5lUgZ1cupz3R+xvh&#10;T4h+B/G0Il8Lazb35YZ8tXxKPrG2HH5V2TDvX4eW8Twzi4snaKeM5BUmN1PsR3r3Hwf+0T8UPCWy&#10;0fUP7Xto+PJvxvbHoHyH/WvQpZxF/GjzK2SNfAz9T8Cmsgxkc18teC/2rfB2uMlp4qtZNEuX4LjM&#10;sGfcgbl/I/WvpvTtS07WLOO/0q5jvLaUZWSJg6n8RXqUcRCesXc8qthZ09Jofg96DjrUrL3qP2Nd&#10;JxtWG1G3BxTjxTetVcTFHNOycYFNFToMcmpY4q41Y8nLU/AHOMU/PekNTzGyikNPTFIOeaPY0ds4&#10;pMYrKGHPBqLav9+pqbge1F2JxR//1fA7q7uL65kvLyRpp52Lu7HJZjySTUAGRTsKPvc/SnBscDiv&#10;1r1Pk3orITZj7xxTgQPuj8TXb+B/hn45+JN6bHwXo8+pGP8A1kqjZBCO5lmbEaAe5r2H/hDPgj8L&#10;fn+IetnxzrsXXSNDk22Ubj+G4viPmx3EQz71Mq8Yuy37df8AgfMmzZ4f4S8FeLfHuqLo3g/SrjV7&#10;xuqQIWCj1dvuoPdiBXuP/Crvhd8Mz53xj8S/2rq0fP8AYGgOs0qt/dubw/uovcLub0Ncr4s+PvjX&#10;X9Lbwv4cS38G+Geg0zR0+zxuv/TaUfvZie5ZsH0rxNQMcVk+efxOy/H7/wDL7w0R9A67+0D4i/s2&#10;Xwz8NNPtvAPh+QbWg0zIupl/6eLxv3shPfBUe1eEMzOzSOS7scsxOSSe5Pc1GvoacKuFNJe6jOUm&#10;Sc4py4xTRUq9KuwuboKB6U4ZzQOuKkAq4uzJZOlXEqnH2q2nSv0LJcUpJHNNFyPirXIxVRPerKE1&#10;+hYSd0cktCYHmpBmmKfSpK6pCuPHrXqvh0/8Wk8ZH/p+0j+c9eV9Olep+Hf+SS+Mj/0/aR/OevKz&#10;X+HH/FD/ANLibUnr8n+Rx+gD/SJf93+tdUK5TQD+/l/3f611lGKlqeRiPjNrSNe1fQ5JJdHu5LRp&#10;gFfYfvAcgGrWq67rGuNEdWvJLow5Cbz93PXA6c1zi5FW0bIz6V8xjowUueyv36manbQkC8/SplqJ&#10;Tmpk6+lfKVHdtmykiQLXpvhHVrf/AIR/VtGmgMs0MbXduQSMMo2vgf7pz/wGvNB71ueHr06ZrVre&#10;qu5Vfa69d0b/ACuMe6kiuTE0+aISldWOl8K+GdT8ZC6mudRW0sbFVaaefe4UucIqqgLMxweAO2az&#10;fFXhO88KaillcSx3MVxGs0E8WdksTZAYZAI5BBBGQRXq3ha11/wLf6rpqww32n3T7WWO/jtpgY2P&#10;lurhsq2Dggjvg1F4603XfHOt2M2nWf2eCC3itkSW7imcNkl2L7stljnJGa8lYyXt91yfL/h7/gdk&#10;eXk8/n/wx4SvFX7S0nvJfJtkMjkE4HtXo0viOCy13/hHzbwto8D/AGR1MEfmMo+R5N+3fuLZYc1L&#10;4f0J9Ivb9LjBkgleAEd9hwT+NdcsQ0rtW7GFWtyq5ws2j6naxNPPAyovU9q7nwbPE1jJbgbZEbJ9&#10;weldVPClzbyW78rIpB/GvKbC8uNA1GQ7d+zKMvY1hzOpFrqYxqe1g11PXxwCTXkV5/p2pTGzQkSO&#10;doXmuxsdWuPEC3Nqnl2USQs8s8hOyNBxk4BOSSAMd62vCnhTS1eS9XXLWQAbVIWUYPfqlc8Zqkm5&#10;bl0IOCbe55o2mX8SF5bd1VepI4rsvBskIE8PSU4bPqK9Pfw/ZzRtE2r2jK4IPLjg/wDAa89tPC02&#10;maqwsdTs7qePcRAjsJJAAThcqASR0qPrUakWnp95tzynFpo67ArzXxE8UmquIhyAA3u1a58YwbTt&#10;gYNzjkdax9Btn1HU/Nl5CHzG+v8A+urpUnC8pGdG8LykZy2d6zBFhcljgfKa6LxDqEsaQeHo9vlW&#10;CqrsB8zygHdk9wpJAr1rSbWWJZdaePMFmMgnoZOij8CQTXjXiG0a31J5D92f5wfcnn9ailWVSdmt&#10;vzOmnXcmrmZbQS3dxFbQLulmYKoHcscCvT5tQ1uS6bSfD9pBe22lRpbeY8EcrMU+8dzDOC2cD0rl&#10;PDQFjDf+IW5awjCxD/ptNlUP/ARlvqBXqnh61udB8N28kCAy3X7yRyN2N3TgY7eprHGVFfa/T5/8&#10;N+ZpKpY5u11XWtPvYYtesILO1vN0DSpbRxuokUqWVlGQRnNcVBod/NryeHI0zdvOLdR23FsA/TvX&#10;smq21z4j8P3UNwg8yEeZG+NuWXnGPp3BxXKaaNUu73RPGelWst1NZSxpdCIZbzLcjB/4GmPxBrGl&#10;Wsm0kn+F+hdOd7djXf4G+NUkaPy1bD3KZ5wRAuQ30k6L79a4W10exmjjaUTo+0lsJkZ9q+m/+Fp6&#10;6Z2c6LqYTzb1gPKB+SVcQj/gJ6/1rwCG21uKPy5tGvc45IVxz3PSsMFia8r+2svT5nRjVDT2LZRP&#10;h3Twu/8A0jnoNmefSqbeD/EEpWWx0u5lhkGVbyyc/kK6vT7S9uLyK3msL22hJBkkfcqIi8sxJHYZ&#10;pNf8TWy30Nx5dwTKoZEW4aMRQ9I1AA6lRk/Wun2078sdTkpOS1kcfbeFvEN1qMelQ2Ev2uVgixsu&#10;1ix5x82O1dLc/D74gaPaTX1xpsiQWw3SEMjbR05AYn9K7HTtXnttU0zWZp5podPkEczoDJIbeVSY&#10;JcDkkZKn3FdBqvjW3Gh3tvFqs1zPLavFtSxeFp5mKgSyMSRkKPp361x1sTVcklFNddGd1GUbOTdn&#10;8jw5bjVFXc1sTgddlQXNxqSoGmVolbpxtBrpJLXxJZSyJNfLFENpWR2wrh1DArkehqhc2GoXyhZ9&#10;Rt5FByB5gwDXbGMN7Iy+v1L2cjzXXWZpIiTk4Na/gC0nvPERit1DMLS9fnjhbeQmptc8O3GYSt1b&#10;HOesyj+ddX8KNCvIfFbu0kDD7Bfj5Zkb71u4HAPvXj5lJXlY9bBz5lE8bQ5C4Hap1HPStVPDupbR&#10;tMJ/7bx/41L/AMI9qvQLGf8AtrH/AI1nePc0cjJB7g4Ir1vQ9a0/xnHB4e8ZMVnjXbbamBmWJQM7&#10;Jv78fv1WvPR4b1jOfJU/SRD/AOzV6R4b+Hfi6NpLk2IIMXy4ljOdxH+16V5uZ4v2FCdWGrS09Tpw&#10;9FVakYS2uauvahL4T1ex8NSWhJu2RIJU+aKSM/xow4Ix6dO9U9YkyjBecc/X6V1ngPw942tby40n&#10;xRpTXeibi8SF0MlvI3BeBtxKHGcjoau+Lvhx4ls7j7RpFs9/YScpImNy56q654I6V+MPCzqJ1YX1&#10;eqe6/wA15/efeqrCnNQ006rZ/wCXofNGuJdnJjwVPvyK8v1NniJ3nOPzr6G1TwD49kJMOi3DMc5w&#10;o5/WvM9U+FfxDnLFtBuxz1ERNddHDyS2PZp4mH8yPFZrm4L4RTiqx81junwx64Ir1AfCT4gqdzeH&#10;74jH/PFqik+GfjOMFn0C+B9Ps7n+lW1UWiudarU31R5bM9rt+aIqR1I9K5jUYLZ4WlEoBXnnivW7&#10;/wAB+LUDBtAvwMcf6NJ2/wCA1wWq+EPFywsqaBfjIIx9ll/+JqoRk94le3h0keRXpuFk32xK7OjK&#10;eQfWmSeIYbkfZPE9v9oUDAnX5Zl/Ho341e1LRdY0YB9S066gLcAvC6An0yQK4fUI9bv5BBY2k87v&#10;wI44mkY/gATTpRqRlaF0nut0/kOc4NXf+T+8o6p4fYwS6hoE41G2GfucSpn+8nXj2qp8JvgL8Ufj&#10;34ilsfhxpDXgtsfariVhFbW2egkkbgE9lGWPYV6X4f8A2fv2hfE9xbzeFvAergZx55ga1TnqS82x&#10;cV+8/wCy98NL34V/BfQPDmuWMdjr8kZuNVCbCWu5CSxZo8qxC7VyD0FfUYfBUXD2lnF9uj+/Vfif&#10;OZhms6fuxal59V93/APw8+J/7Hfx1+C2gN4k8T6XBf6PFjzrrT5vtCQZ4zIpVXVf9rbt9TXzLdIk&#10;UqzgfLN19n/+v/Ov61NQ0+y1axuNL1KFbm0vI3hmicZV45BtZSO4IOK/l++Imn6F4a8X+I/DWiWq&#10;SW+mahd20Ekrb/lhmZUOOnYVy4zL6clfm5V839xOXZrOTakrs4WxW4mISKNpfoCT9K9h8Hal4j8F&#10;6rYajZ3CWhlYeZHM/wAssbHG1lHXPbuDyK8btNd1a9Itnl8o5ClUwg/StyOVm1iAls7ZY1GfQMAK&#10;86hTp0Lzim2vl/n+Z7Fabqx5ZWt95+yHjeLTYdVto/OMsxs4JGjUjK714z3wexqxpuj6nBZmVbMR&#10;qPmyxBOOueTXyD+1D4y1bwX8Y9C1XSJdjLo9mJEPKSIc5Vh3B/TtX1j4M8S+FviPp76n4b1UzSkD&#10;fDyArBQSnP6HvX3mS57B3jU0a/E/Nc0yarGMZU9U/wAD2D4f6pPDexX11G0+n3EJ0++X0RvuOB34&#10;4/A+1egJpev/AAqtfI8N2z6r/aE5kklZWMSQrxGmF5DnOS3tXK+GDpvh/Q7XxTqcoht4Q0cMTc+f&#10;cN03DuqYyffFZ6+N9a0nU7iS31ea2ec+Yyyr58LF+cr1I+m38TWmMzPnk3COj79ewsDlUtpvVbW/&#10;HX/gHW6injr4iXEWn30H2GxiId9qlIl/2mZuWI7AVk+KNd0yD7Pp2ivnTNCjMMTjnzrlxyR64+8T&#10;/iKzvF/jLUr6QWV9qc9xA0aEwQJ5KNkfxOcHB+hryq/vp7oqJNsEMIISNOFUHryeST3PU141Wc5L&#10;lb07f8MfR4PCxVp2/r5m4LfULiA3EULGMdwM5rHja4nl8mBfmPHPLZ+ldvbCSZ9NmhuPJVIxmHOC&#10;2Pbvn3rnrORobvUtbmHlpbsyog672PHPTj8a5PqKOqlmF7mBJMtvIyyn96px6kH/AD6Cq80s0427&#10;vLU/i35f41FqqPpkg88jzZQHypySH55Y8/lVGN5nALjygex6n8Ov50fVLanoQrJrQ17EW9vdwKRk&#10;u6hiTkkE+vb8K+idJ8L6RLr97HcWAktxDEAGHy5ccn3r5gmu7fT1+2EAvCdw3YOCPbgCtXSv2gfH&#10;WtamtrpdpD5NsoWSQjjHbLHAzW9LCNpyX3s8/HRnJrlPr6w+H3hTQrdWtdPQgZ4Iz941fm+H3hW6&#10;QGWyVsZJBzzXzxJ8btf02IvdlLlmHCIveubX9oDxlLcB44IYkXjB+YnNVTwspao4JYeqlqix8afD&#10;VppV5bS6Xarp9uyHeQQinHTk4r53nmtdxSz33DnqUGxT9ZHGcfRa9t1/4v3/AIit5LTU7CG43qVU&#10;7c7fcf8A668qe1uPLLhVtk9SQo/NsD8s12qHKlzs6MJKSi4tHE3ltcyRFLiVbeF+WjiyA3+8x+Zv&#10;x/CqMcAhiWG0jxn7vGST/ujk10F+tlDmYytcv2EILfnIw2j8Aa5W5vblt+8izhbgqhyzD/ac8n6Z&#10;x7V10rtWijWcv5mWDc2tm+y4l/fDgogEk30wMIn4nI9Keby6kAls7SOLphpv9Ice+DiMH/gNYlvH&#10;FGwNvFsPTcw6n/ZXvWzNttyDqc4g9FlY7j9Iky35gVNSlFfE9QjNvYteRc6lKjatey3hXojMSq/R&#10;F4FdIRDbRjy4ljVR1YgYA/OudguwR/osUko6gviGP/vlfmP/AH1WvFNOq7mmjgLd0RQR/wACILfr&#10;XJUpvotDeE11ZpWz3lzGZLaOSQDqyLtQfVzgD86hL28Tf6ZeW8TZ+6XM8n5R5H5msueKC7O+5klu&#10;mHTeWcf+PEirsSQQ42qkY9yF/lXHOm0dlOa6Fh3tpUJgNzOCONkaQr+bbz+lec3Mchkcx6dGTk83&#10;M0k347VMa/pXq6C5eBmijdh6qhx/30eK8ovcea5nnhU5OFedSfxWPcf0r4vihxtD5nt5Zf3j0m/s&#10;9ej+GGhXRnWyje6mAa3ijiU9cAcE/wBa8luLKGeTyrq5nvH775Gf9K+kPFV5BYfs5eGJmEkxN4QP&#10;s8eST83/AD02kD3x+FfP8CzXEQm8idWboZZlH/jqKv8AOvlsZFQnGy3S/I6cE+aMrvq/zII9Ntbe&#10;3LQ2+336fzNaVkiLGURU3HggZY1D5NxtLTFEAHZQxH4vvqhb/aLmR1+2zFFGCqSFV59kAFct2zqc&#10;UQ6lDerOI4FdmzgYhYj9KktYZm1SOMpL+7HzZjKj8zwMU+702GbKBJHJHO4seK57S9F05NXW1+zs&#10;VAZmYpwSD2yPWlVqWWoqdFNna3V5a2V1lrqJSOzSxryfx/KuL8ZeKXstA1C4sZrO0jto2PmzzhpJ&#10;GPGIokJZySQBkrzVfxxONB0tr610qa6lkO1I4U3FiOADgcZ9TwPWsrwZ8ITrHi+61XxpOLy60eaK&#10;IWijFvBP5STMMD77IXC5PcEgVy0oXfNJ6HRUlGK21Og+Cvg2Lw/4svn1dBcavBZaeLud8F/tF2kk&#10;7qOuFUMiAD+7nqTXuElgr+N9UuQBhILOM/QKzf8As1cN4GY3Pjzx1dA7tusJAPpbwJGPyxXr1jEt&#10;xquvXCDLRTwRt+ECH+tcmPqydRSfb/Iwpx0kjwrQFWfxF45tmXOdTkXn/rigxj6V2NtfB/CGk35b&#10;A22bHPoWjz/Ouf8ADUITx541i7PqQbr1DwRms3RL0z/Ci3uEGPJtuMjn90ev/jtdzjdL5fkY31O3&#10;uv3XivTbgHImjmjPv8ob/wBlpqMYvHF1Hj5bizhf8UkkX/2YU3XZRHc6Pcj/AJ+xGfpJHIOaj1Mm&#10;Dx3pc3I+0WVzHnPH7uSJh+OGNKEdbPs/8yJD/Dc3l63r1k54iulkA7bZYYm/nmqvhsfafCzWUn3l&#10;SaBs9RseSP8ApUGnuYvHesQE/wCvtrOb/wBGpn/x2pfDB2TaraD/AJY39yp9g8nmfykqqkNG12QR&#10;exzEUz3XwnFwOXGmq/HdliDfzFdfrU+dLsZlO7/SrY8ejShc/T5q5Tw1B9r+HdxYAnKWtxb++5A8&#10;f9KszXRu/AVtev0CWcv4CSN/6UVYa/M0py0Oh8Tk/bfDUhxk3UkfHP37aQ/+y1i+K7cL448GXe0j&#10;Av0/BlhPP5Vu+IVLxaLOeBFfRnOcfeilT+tU/FpB1vwrcqfuXU68f7Vux5/75rmoXTXz/U3YmpXo&#10;tPi1YxHIW70jB+sU7H/2evObmUad8ftUmA+WaysnA9Ts2/8Astdb4vUxfE3wxdcfvLG9THc7ZIT/&#10;AFrlPEsBPxe+0A7Wk0m3b8EmkX/CqpU9n3T/ADG5HG/D14bqTxV4Jkfa1heXkEY9UZ32/oa6Y3Ym&#10;+Ct6kLfKunfXhVBI/SvOdEabR/jj4ngY7fNnhuOD/DIit/Wu28KW0114O8S+HTlvsr6jbAdchS+3&#10;n6YrpxEPtejFTkdn4xvJH+HVv9nchhcWBUjr/wAfCZ/nXNfEu5kibwZfMfnj1KSMn2lhY/rtrana&#10;LU/BVlHG++OSSzcH1AmQ1zXxaQvonhqSJiNuqW5AHvFIKxw699J92XUjpoYnim4Fj8WdF1FSc6jp&#10;Wx/QtbzHr+DYrzr7Ist58QvBCjCtLcT2yjs0yC4iI+jkYruPHqvF4n8F3zjgpeQfX/VuBXHarINN&#10;+NzuWxHqOn2UxGchtmYiP/Hea9zBX5V6fkzy8Qtf66niuoa+99oPh7xMGPnWl0IpT/sXMfOfo6D8&#10;6zZGkv8AxB4o8Og4i1W3W5iHo8se4Ee/mrXP3sM0Hhnxb4fHMmlTSsoHGPss27p/ug1e026A8S+F&#10;tbH3b20eE/70Lhh+j19VSpWTa87fmfP1qt3b+uxe1C+M/h/wv4ti+9HMLaY/7M65Gfo6Y/GuRt9N&#10;bT7nW7CBTnSbkX0Qx1gb5zj28tj+Vd6NLL+DvGfhkf63S55p4BjkCGQXCEY9UxVSGeBPEXhvWmAa&#10;31ezNrKOzNCcjP1R8fQVvTq2TS8/8/8AM5Z072b/AK6f5F/W7CPT9T0TxXBzb32LOZh/exvhY/Ub&#10;l/Ko9P0qC28Wav4XuV22WqoZ4/Ty7oESYz6PurYisJNQ8Aa/4acl7rQpJPJPUk2jeZH78oAPxp2t&#10;wmSw8KeMIF37JBazFe8dwNy5+jr+tZxk2+X5fqv8hThFa/P/ADM3wBPLDZxWNyv+lafI9rOCOd0T&#10;lDXCWWnmwOu+HriIS21jdyxj+9EhbchX2wR9Oxr2VdP/ALN+I13GFxBrcEV9Hnp5gHlygfUqD+NY&#10;+vWA034n6gjIBHqlpb3C+hIHlt+qVrDWV7bq5lKSS19DwqDTryK2+3bluItxAnh+/j/bXo3uRg+1&#10;XUKMV807Gb7si8q1dpaaBb2Wo6hp9sv2cy3ssSSLxhid6qw6MCCMZH9Kpatosli7+bGqyE7WA/1U&#10;npn+6fQ9PftXddt2Ob2iSOZltkcbblCrDpID1/Gq7WLKn73/AEmIdx95f8PwrVg3IpVFMqD7yN99&#10;CPX/AB71fSBnTzrX7o6g9v8ACtvYSMXiYnLJasR/oz+av9xuv4etdl4Q8ceK/BV79r8N6lLYyAjf&#10;ETmJ8dmU8H8R+NQGxW4+aMbJB14xVeWEF/s95HyPut0P51pTpzUroznXg1Zn3L8P/wBpzRdYaLTP&#10;HEA0i8b5RcLk2zn1PUpn8R7ivqCGWG5ijubaRZYZQGR0IZWB6EEcGvx8+wyqp8tt6ehr1P4bfFrx&#10;R8O7gQ2TtfaVkebYytwB3MRP3G+nB7g19DhMXK1qh87jcJB60z9MWU45qMA1geDfGOgePdFj13w9&#10;P5sTfLIjcSQv3R17EfkeorqfK4r11HQ8Nzs7MrquTzVkCgJjinbTSdMarJDOuDS49KdjFLtJpOkW&#10;sQhmOeaQipcHrRjmj2TK9siEijy39TT8UzB/yKFSD2yP/9biPAPwg+IPxKZ5fDGls2nwcz6hcMLe&#10;xhA6mSeTCDHoCT7V6f8A2X8APhUc61eP8UPEUX/LrZM1to0LjtJP/rJ8H+4Ap715n4++MnxD+JKp&#10;a+JdUK6bBxDp1qotrGEDoEgjwvHq2T715kM8V+o8k5fE7eS/z/ysfJ37HsPjj45+P/HNgugyXMWi&#10;+HouItI0uMWlii9gUTmQ+7lq8gAI+lKB6UtdEIxirRVjOTAEg9alFRgdKlXpVWIuPBp/86YvWpea&#10;TE2KOOakFIO1PApkN2HAY5qQdKavrUgGaYkx65FWkOKrgVMDjmvRwGNlSldESLiGraEetUENWEf1&#10;r9KynOYTW5zTiXV64qYHjiqyMPWp1I9a+thXUldHO0S16p4f/wCSSeM8cf6dpH8568sz6V6l4fP/&#10;ABaXxn7X2kfznryc4rJU1/ih/wClo3o7/J/kcb4fP+ky47r/AFrrxzXH+HyPtEn+7/WusBrkxOJV&#10;rnlYiNpkwqZKrqc1OpzXymNxV3ZGOjLSk5yamWu0jk0rw5pNit9pcOo3t+puH85nHlRE4jACEctg&#10;sc9iKYPEfh5vveGbb/gM04/9mrwvbN7Rb+7/ADKUj7G+HHgj4Xan4A0G91ay33U9mjSMQMsxvVTP&#10;/feF/wB3ivm7V9M0nSfiT4kubKLbpehXM8qIem5H2xR/QyEfgK5uLxZoiBY10Zo1XgCO9mUAZ3YA&#10;578/Xmr11fafq3he/wD7GtGs5YriKe6DTNM0sZyqtlgD8rnn1zmvCw2Bq0qk5Sk2pPrbS79X6HdW&#10;xcZwjFQSt17nByyyXMz3EzFpJWLsfVmOSfzrf8O6V/aV8A5KxxDcWXgg9ufrXPDOPevS/BPktaTq&#10;P9bu+b6dq9fEScYNo8+vUcYux3N3pHhNrw+KHe4a/jAna32KYpJ0H97OcMwyeK4Xwrqk1xd3MN25&#10;eS4Yy5PdyctXdhR0NeRXEIGoTNZkqu9tpHX9K8/C0uZOO5jGv7SLUj1e7nS0tpblzgRrn/CvMtL0&#10;6TXL+TzGKg5d2+tRGO8dCkkrlT1DE4r0rwHowuwttEcSTS4cn+FR1P0Aya1qUnRg5F05qCtF6suR&#10;+EY9M8PiFJSz3zfaZhjn7PBnav0Zsn8BVnwjHq12jeTo6m2my8TAdcfjXXSmXWNVktLNcRXJWFB/&#10;dhTgD8hk13CWsemEW1j8kcHyrjsBXg18TKMeWS1ev9f10Oqjao229Eca2nanGpZtF4UZOAa8z8u8&#10;vNZP+hHT9QiYTwkg5IQ5/LFfQrXt06lWkJU9a5/WNNUwrr0S5nsjtP8A1zbrXPhsY07SW50zopK8&#10;DxzxF4LZNQe/sZFFveL9oiXHTf1X/gLZFc/4Zuja6ibeQYEo2n/eHSvZkYajo80SjElg5mQf9MpD&#10;hx/wFsH8TXi2vQCz1ZnhON2HGOxNexharmnTl0Mefm0fU9bivrv7I2mRkGOVgcbctk44B68kDisT&#10;xJ4C8bXl0kMOkyFIR13IOT16tUfhLWr6ytr3xfqBVodMAS3QqMS3kg/dj3CDLt9B61xWmrLquseb&#10;dyF3kYyuSeWOcn8zU0qMoSbVtPz/AACEeRc0j0zw78L/ABpDJNZ31jstdRhMUmXX5GPKN1/hYD8M&#10;13fhzwr4ti0GbRNTszDcQBo0ZmUqQeh69jXChmHc8dOas+OdN0SaSDU9T1CWyvHij89I4fMG9lHf&#10;cOT1PoTXBW5pyUZPfsn0+ZpRrqSbt+Pf5Hb614d8VWXhn7BY2ZuLuRREShQdfvHGa8a8YWOp+GjY&#10;eGriJ7U20Imft5ks3LMCDghcBfwNVrE+GNNuk1L+1Zb1rXLxwtAyh5APkBJYgDdjPtV2yml8WeG7&#10;vSrljLqelGS9tieWkhc5uIvwP7xR/vVvh6Dpu71Xo1v/AJfqb8ytZHGLeXi/dnkH0c/416Dpmo3H&#10;2eDfOg2Jn5i+T9cGvM1Oea6mxuNeijX7PGXQjj5QRjtXbWp3RhUd0dvp2vXUF/FMZ43iGd6Mz7XQ&#10;8MuCe4OKl8Q+GLG7uozNfpbtGoVSI2YSQ9YmBHfacH6VyQvfE6nH2bkf9Mx3p9z4t8XRCO2lvZbZ&#10;YhhUUlQB9K43Qlzc0NP69CqUulzrdbkudG0oHS70Wst0FcbHKuLaL5Yk45+Y5Y/hXBr4r8Sr/wAx&#10;W5/7+t/jWTeXd3qFw11fTNPM+Mu5yTjgc1XxxitaWHSjaWrN1UOy8V6zNr8FlfTFsYMahm3ELGAo&#10;ye571QtPDk1zAk5kC7xnFU7vH9jWH+9L/MV3On8WUP8AuitaUFGNkYuq0ro8z8R+G7mHyGWRTnNd&#10;L8J9IuI/FbuxXH2C/HHvbuKt+JidkH1atn4XH/ip5P8Arxvf/RDVwZhh4unOTXQ9HB4qV4rzPDl0&#10;W7Cjhfzp40e79F/OusU4Ap+MCtHg6ZqsVJnKLpN4P4APxrvfDun31vpk8yA75X2g7uyj/E0lnpmp&#10;ai4SxtJbgntHGz/yFez6H8N/Gc+lQRR6ZJCW3M3m4jxk9wxB6V8rxVgoSwrp3+Jo93JK79spPoea&#10;+FbfUI4tRuJywLyjB3dAB9adovjPXvDs8yWFhdajpTCNJFIzFKJGYNhWIJx1LD8K9rt/hfdadpks&#10;et6xZac0rMW3SbsAjA44q7b6V8PNLRba512W9aNAhW2hwMKMcEgivzejkEKc1OLat5n2NTMIyUk1&#10;e54Z4h8KX15aS+I/BE9zPaJk3FmZWNxaHvxnLx+hHI714Pqer+JBJ5cdzcnkcLK+ffjNfZvibx34&#10;E+HUNtq2g6BcalqJkWOAPcGIln4wducj1BGK3dD8WXfiCz87w5oel6Lru5meOSEP5y9cxSAL8w7g&#10;jntXtRyqjNc97ejRnSzCpTVnG68z4fsrH4s6mFj8P2Ot3TN/FH55X884H5121h8KP2nL6Lz5Gl0e&#10;E/8ALS/1ERbR6kB2b9K9F17x/wDEbxDNe2x1u7sDaTSW8kcEgtsNGcEYWPI45HPevn7WINR1S51C&#10;LVJ7q5ezxl7i9kk3BxuBwVOB2rqoZHQbs27/ANeh1vG1mtkvxO+uvBOq6Ad/jz47WmlgfeisZ5ry&#10;Qe2FYHP4Vzdz8UPgX4Z3Cfx7438XTIcbbMtaRMfTL7W5+teM+HLC016+swmjh7acnzpWkaRo8Egc&#10;HCnHfitT4meE7jQdPtZ9DkMEUsnkuAiJtY8qchQecEda9eGTYeM1TvZvvqczlOWsn91l+h2eq/tZ&#10;eHViSDwx8L5tS8g5jn8Q6jNcDJ6HY24Z+hrh5/2uP2htWtjJ4ZTR/CVnMSkRsdPRBnGcCSfzCfqF&#10;FX7LQni8DR3tnapNrEimFpm5YHPJDHJHykGuS1zQItJ8IWvhWCL7Tfzlfugkli2Sf/r1yVstvpGo&#10;1rbZfebQ9jHeF/Vs5zX/AIg/tE6xYSXutfETVJ5kPmeVBM0UXy9QVQKCCPavf/2Zv22rT4fmf4f/&#10;ABekurvSpX+02GqIhmeETcvFMg+YpuyysuSMkEYwRl+GvCVnp2ltaPGTI64bcc9ugBr5wn8LQxa3&#10;Pp8uEewd0XI+9GTlP0rLLsn5pSvVbt3X/BIxlWm425Lemn6H6e/tPftreFvg/b3XgrwpFLqXjS6t&#10;I5oMxlba2S6TdHM7tjeQp3BFB564r8Xp/H3i64ka5urtJZJiXdnghJLMcknKdSa+rP2xbeNPjXYX&#10;RQN9p0HSjkj0ix/SvBZorXyQSidPQV7M+F3UjCSqWTXb/gnBhMXCEdY3ZwqeMvEsgN4TbP5YPW0g&#10;+9/Dzs70aD8Rdag1ezN1a2NwqzR745LOHDDcMjIUEZ9jXoFta2p0do3iXNwxwcdh/wDXryi4so5N&#10;dCQIElhnTKjuNwzivIzrh+WGpRfNfX8/+GO7CZhCcpKx9Z/txtFF8WdMESYQ6PaMq+gOTivR/wBl&#10;MeGta8SJJ4YM9izwvLqET/8AHtZwRr+9mZz/AAj+HPJJArzn9t62uLz4x6JZ2kTT3E+kWMccaAsz&#10;u+QqqBySSQAK75ba3+CnhC2+COkyq/ifVtl34quIjny2Kb4dNVh2iBDS46uce1Rw3g3OvKNt0ceb&#10;YlLDKzd1/Wp9j6j46+H3jPy7SK6lsrHSWMNiiLlXiBALP/tOeTX1Lpug+Gb2wtpxaRuPLQKSATtA&#10;45r8fP2f/E0F3NdWs6iWSJtoLcnlvU5/Sv0q0rwj41ksYJrefbG6AqN54B6V7ubZD7CVpSt6nh0s&#10;zUmlFXPZNS8O+HWga5e1j3gY5HoOK8z8daR4ZtfCN1qJs1WVVGGHZvwqFvBnjmZfLmuxtPUbyaoz&#10;+AfFM9o9ldObiFjkozYU/gP8a8ungqaabqI6vrUr6RPIoNV0bVZ7XUBd7JLdF3xYORs9Mcc10EWp&#10;+Gru3kW9voiskhlZCjHaT2LDj+db0vwt1lY9kNjEEX+EYA/Idfxqp/wqbW5T+9s1RfrXa8NS3U0i&#10;pYqL0al/XyMHxBJ4QvJYmttat4CiBSwVixHpkjt7VgpoWnXA3wa7Aqd2KuM/ia7v/hVF1ZN5kOli&#10;WQj7zYOPoKpz/D3XZDzppz2xU/Vab+GS+ZtDH8keXmaXoeY6t4b8MxqV1XxRagN/B8wyPxFZuhaJ&#10;pz3TtpuuWCWMa7YUUnJP8TnI5J6ZPb0rp7z4La1q98PtOllIicsSeg9zXQN8MH0iHy7DR2mcd9p2&#10;D3PQn6dK3qYOmklzpv8AA0hmje0ml6I5W88FT3qlodZstnd2c/1wKz7XwVp9u5aTW7K8kz0EwC5+&#10;vT9K6i6+HWp3S7r6wmnbrjnaPYDoBWevwuvvMD/2dKg68DsPc8CiOD92zmkL+1FfST+44nxHDe6C&#10;VeO6tFR84aBxIwx6k9K4VZTOTO3mXDn+Nun5tXss/wAN40fdNYzyv/sgsc/7zDA/AGoJfBV5br+6&#10;sjZAfxMN7/m4wPwArSOCVvdtczWcQXxyPI7qx1S8tsQjYn94cgD/AHmwoqtbeG8RLdGZLuVuipIu&#10;Rj1ZuF59FNenN4CEwaW4W5vZCOrksP14Fc9L8M7u+YlRLbwr1IwAPxOFqoYGf2pJIc82pP4HqcXq&#10;Wma1a2zzB4bOMDLeTIDIR7vkufoMD2qGy8HalBpsGuLbA2twwCSO4BZieOM7ua9Cg+G2k2S8NcXM&#10;vcoOM+m9x/Ja5/xHperaMkX2Em1hYY+QEyDH/TRskfhiplhnFe4v6/MIY+Mmk5q/9eZl3dlfWUpS&#10;/wD9F28fORF+Wcsf+AivWfhH8OLHx59vcXZC2uMlEPLH0Z+T/wB8ivM9fsrmW7guBayTyPbxZdge&#10;TjuzfrXqPwm8d6r4C+2Sf2a1zFcAcKpVVI9XOFrzsTTag7PU6liHOCcNz1jWP2fbbT7GW9S7DGKJ&#10;pMSs3YZ/g218tF7u3lYLOkAUkZijVSf+BHLfrX1HrH7QMd7YS209hGhliKHL+ZjI/wCmYavlNbq2&#10;aeRo45H3MT8kQQc/7Tkn/wAdrylF295HpYCVTXmehfMMF0pkuHe5bB5Ylq4iOK3gkkMUIjOTycAc&#10;Gu5juZ3iKpCiAj+N2c/+OlR+lcEwm851knSIZP8Aq0Qd+uSC3618TxZe0El3Pq8sa1uz6A8XiW4/&#10;Z78LvEN2L4n5VL8Dd6V4eZolhRW+XA7vGn6ZzXtXjizt9R/Z08MwSmSZGvD3ZifvdcYrxfStItbS&#10;zEUFvg+pwD/OvlMzlLmh/hX5HRlrjyz/AMT/ADKEl7aiJgnzk/8APNHkP5kKv61StL+fJitbOQ7u&#10;pkkRPphVDHn610E9hOiOFjCjqM89P8+tdH4X8L2DQ/aPEOvWuly3C7ollJJZc4BwgbGecZrzua90&#10;nr6no8yWrRyavqM0YjSCCFhzndI5/H5gP0rh/EmuyeGraS4kuYoJIxywQZC9+WzXtHi7TvD/AIP0&#10;ptXXXrbUmQ/NHEXVsY5OCOgr480rUtI+JHiXUtfm0nzfDfhoS3t3PLK7JPJbKZFhRM7WG4AMSMYy&#10;AM8jKNBuT5o6I29vHl5k9Duvh5pniL4l+KLTxBr1zcR6DplwGigkdgbmaJshnXtGjDgY5YdMCvXf&#10;gvLNquj3Ov3J3Taxqt5dMTzw0xVefYKAKt/DGym0X4cWV/qT7r17Oa/nbj/WT77hv1ak+BcX2b4f&#10;+HAf+WsQkP8AwNy39aVXlSko7L/gnJOUpXbMf4Pv9ru/F163Hn6/ftn12uFFeoeDbwS+IfG9m/8A&#10;DqEYH/AbaEEV5L8Cd0mjanOx/wBdq9+2frMa7XwJcO3i7xi5brrTpj2WGNawxsU5SXkaR6kOjWKw&#10;+M/Ed1j/AF9/np3WKNTz+FeXeEZT/wAK61nTmPNmdTh4PTy3kx+gr6A0q3DXWsXAxu/tGUfkFH8q&#10;+evBeTP4u0kj5F1TUUI74eR/8a6cDLng/KxlXXLI9C1+48zw5pmoLz5d1YPn0DSop/Rqt+JGMese&#10;G7wZAaWaI+h3wlv/AGSuSmvPtHwiiu+N4s7ab8YmjbP6V6fqngbxd4l0vQtU0DTnu47TUYyxQqMK&#10;UkjY8sDxuFdtOi3K0VfV/kctSooq8nY428YWvxCtW4H23TmQj18ibP8AKWo9Gl+z+LfENrnGZYJ8&#10;D/ppbxj/ANCQ1teOvDHiPw/4v8MalqmnSwRvHeQs7DcgBETgEgnGSnFc8u6P4h6inAE2n2rj3KvM&#10;h5/KtZUWlZrp+phGqnqn1JvBkSrb6nYdkvbxPwadzj8mrndK8x/hbLEMmSGwkUd8NDGR+hWuh8NS&#10;+V4j8RWPQR3SSL9JoI3z/wB9Zqp4YtVl8OajpKjmKS/t8Hn/AJayKOvtWFWO79GdVKex0Ot3Kf8A&#10;CO2N+cbY7q0kz7PMq5/J6p+KuRoEvdNRj9/vQyr/AFrCe5N38JBeE7njsYJs+8Wxyfw210HiJ0fT&#10;tOlByYr61bntuk2H/wBCrjcWn8zpjLQx/GwCeLfB90x27vt0XT+8kb/+y1h+MIvJ+JWhXKtj7Rpd&#10;xH7ZimU/+z1p+Pndb3wfOWGF1Jk9Pv20vH6UeOI1GveDL4Hlpby3+u+JZMf+Q6qlKyj8/wBRT1PD&#10;vGZTSfjfZXBO1dT0yFs9MtEzRn+Qr0nwVcrZeOfEOmSnCXElveqD3W4iVW/8eVq4b462QtfEHgjx&#10;BEAB5lxZse/zhZEH5hqfPevpXxE0C/DZi1XTpIG7DfbSbv5SV6M6XPSTXb8jCNWz1Op8HO7+Atb0&#10;okteaMbyJOed9o7NGP8AxwVLqZh8VeEtG1C3yYFuLWcHqVzlen1bFQ+DrpIfiF4u0plCxT3aTgHJ&#10;BW5hR2P4kniuS8N3l8nwp17SIl/0zRFulQZyQ1jKXX/0XiuT2Mua67p/edHt1Y2vihbpCfB94MKE&#10;v3TJ4ADwEn9VryX4oSCz+InhS5j4N1p80Jb/AK5S5GP++816vrc8XinQPDmqRsNiXkM2euN0Ui/z&#10;IrifjJprLq/gLUADxPc2/wD38RGB/wDHa9fLIWlGL395fgzzMdU91teR88tpMl18SfGOjyf6u/Ln&#10;p1+1QAg4+prktLiZvBPh/VSDv0u/jR/ZZgY2z/wILXuWr2JsvjB9pVcC8060m47lGaM/oorjIPD8&#10;qeGvG+gopzp9zcSxj2hlEy/+O19xhsM5xX/bv+TPkMVjIwb+f+Z0tokcXxGkgYZt9bsIHcHuQGgf&#10;H4Ba8wW3ltvBKQS5Nz4Z1NFb1CrI0D/mCK9lvLEibwj4iUfKWktJGxxiZBLH+qNVLVvDgPizxf4e&#10;C4XW7b7XAOxeaPOR/wBtUNdeGwFmr+X4O35HDXzFu9v6urknh0Cy8dzCbmHW7SC4x2LKPJkB+oUH&#10;8a1PD+iG8+H+t+FpCWudKeeKPPUPayb4j+O0fnWLDI0mleEfE6gbo5Tayk8YFwmRn6On616fo6rp&#10;fjrUrXb+41iCC8XPQvjypMZ91BP1pV8E0rrdf+2v/ImjjeZ6v+mjM1vTYrnTvDHiu3HNrcJE56/u&#10;btQOf+Bhfzrl/ijpqR+K/CWqoNqzR3FpIf8AcIkX/wBCNel6baS3HgTVdIP+s03z4wMc7rVtyEf9&#10;8giud+Ils1z4Ostejw39mXlvcDH9yT90/wD6EDRhcP8AvEn0bX37fmTiK/uN+V/u3PPda0WKfWdd&#10;0fG1r5La4iI4ILw7Mj6MnX1riPCuoXl4I9E8T2xvDdx5SVMBmGO6nAJ+mD7V6/rFuF8U+H9TwMXV&#10;nLC3uYXDgfk5rhNVsxZWOpQQRg3Ph67d4+2YWbeBkcj5G6+1erQwiceW3b/L8zy62M5ZXv8A1ueU&#10;32n/AGHWntjIUKk+TN3I6bXz+XP0PNWrN2aY8bLlOXUDhh3P+Pp9K6nVbdNSSPUnIktbwkk4+aKT&#10;HIYe/f1xkVzJs5IbpbaRz5q/6qQfxD0z6+nqK9inheaKujy54yz0ZvJBHeLtRSknoP6UwQ5Hl3Ay&#10;AcA9x+dX7WP7RGEm/czD7rDgFh/X271oRKLoeVcAJcDgNjAb6/41EsHbdF/W77HPPYvbEeWMiqj6&#10;d5ziSE7WHJBH8v8ACutRHtHMUqll6Fcf5yKsyWA2GWEbk69Mkf4inGg0zOWIujG8D+ONb+HviVNY&#10;0h8MSFuLdiRHcxZ5VvRvRuoNfp74Y8RaT4v0O08Q6LJ5lrdrkD+JGHDI47Mp4Nflvf2MF63lvhJh&#10;yr+vtXr/AOz38RpfBviz/hFtYk8vTdXdYzuPyx3HRH9MH7re2D2r18PDSx4+Kqpu5+hOyl8vjNWj&#10;GckUvlmupUzh9qUdmOlL5fOauBO+KPLo5Be1KZj703ZV0pxTTGaXIHtSgUPWnbD6VaMfWm7Pc1Sp&#10;idVn/9f58NPUUg9qfxX60kfH3FAOOKeP1oHNFVElu4YxT1poHtTx6VRBIOee9S4qNetSg57VLJuh&#10;6ingcU0DnNSAdz1oIbHqOKkUUwDHWpRxTRNx6juKkApq5J96kAzRsA4cCpB9aYB2p4Ga3pV5Rd0y&#10;SYMVxipllNVcZ/CpVBB617WH4grQ6mEo3LqSHoa9Y8PN/wAWk8Z/9f2kfznryJSRXq/hxifhH40z&#10;/wA/2kfzuKWO4iqTgk+8f/SkXSjZv0f5HJ+Hj/pEv+5/WuvHpXIeHTm4l/3P617R4e8O6Vqnh3Ut&#10;QvNQhsp7eaCNDN5mFVwxLfIrdcYGa7P7SbpKUv61PHxUnznFopYgY5NekaZ8ONem1G3tbwQxIzL5&#10;o8+IyIvVvk3bsgdsZzxUvh3wtpsOpx339s2WoCzV7j7PEZN8phUuFAZAOSOeemavLqso8Vf2YIYt&#10;2cify183z8eZ52/rgvz6ba8/EYmUm1T7dUcjdjiNe1T+1tZub9V2Ru22Nf7kafKi/goFZwNbvi20&#10;itNema3UJFdLHcon9wTqH2/hnH0rn0OPpW9K3IrbF3LK9K6nwrfQ2mrJHeHFpdq1vP8A9c5RtJ/4&#10;CcN+FcqvI+tdT4UsobrVlnvObSxVrmf3SLnb/wACOF/GprpcjuNSJrvwxr1jczWkthOTCxTcI2Kn&#10;BxkHHIPWtLQk1HSL3zpbOby2BDDYw/mKqN4t8TXN3LcnUrlDM7OQsrgDcc4AzwB2rqtE1rxbf3It&#10;4tWuVwCSTIxAH51zyhVcfet+JnWqRUbM1rjW0e0ljgglWVlwCy4xmk8J6YDJJeSpkINoyO5rprce&#10;OZJI4LfVpZ5JWVFUEkkscdMGvW7PQvHuk/29aXV2bgaG8QL+V/rhKM5TK9uprjq4iNKHImrvzfdL&#10;t3aOKFH2kW4JteS8m+/ZM8yutPhuraSDYAWHBwOvaqPhaUaBYXupXRKG6P2SPjocZkb8F+X8a96u&#10;9K8XWUl/HO8L/wBnWq3Uh8lcFGGcDKdRz+VeL38t14u05bgKguLCVgyooRTFMchsLgZDDBPuKeCr&#10;KtFxduXS7v31XTroZ1aUqLale+u6tto+r21O68EPaTifVI23GMbI+P4j1P4CuW+JOrz20EOnWcux&#10;5iWkKn5go6D8a63wLDPHpMlnNGFa2Yk4I5Vu9eQeLLe4XX7w3OdzOSM/3e2PwrPC4OM8XK/T+v8A&#10;gnQsTy0IpdTI0zxbrukwG2t5t0e7dhxux7DPY19DeG9Qh1nS4riZdsd5GVcdgeh/WvmR4PSvZvhn&#10;cXk9hcWUmWjgYeXx03dRU55gIezc0rM68BinzpEEN9a6BrTxXcqmOJmjlXIy0bcNx9DmvNLvRr28&#10;8WSaSFMsjzbF287kP3CPqCMVt/EC2kuvEM0ltbtiNQjtj7zDr/hXq/hG3stMWPVbywkutXsreO1i&#10;dHO6ScoXYBcHmCIjLdjiuFy9jBVFq2jelFO8Uzn/ABJo+lwR2vhe1G620vdvKtxJcv8A61/fGAo9&#10;hXkjxPo+rcdImyPdT/8AWr3UDRHRJm027CysVVhKCGbuASnJrjfEo8Hi7SO4tb1JlBDAOmRz0IKj&#10;mrwNRt8jTf8AXqZ8zu3zL8f8jodBt7e8uUuZTutYF8+T3ReQP+BHA/GuA8Z6jLqF8yucuzGR/wDe&#10;boPwrtPDvhS88WaLc2HgSG4aRp4xctcsqKIwCVAYcY3ckdelVvEvwe8deGrJ9SvrZbq3jGXeB/MK&#10;D1YYBx71rh/YRrWnNKWyT3/pmkcLU5OeMW13tp/SPIlgHetPSr260TU7bVrIgTWrh1z0OOqn1DDg&#10;j0rpJ7fws1laFbiSOcqPM8tfM5wM7txXBznGM8VHbWHhySaNX1CVULDOYccd+Qxr15KDi7xf3MyV&#10;Zor+LNHtbLUEvtLGNM1RBc23+yrH5oz7xtlT9BWxpdsGjikhRsFAHAlxz9K30tbHV7O98JWL+ZJb&#10;A3lh82/94FzPCGAGQ6jcP9pfesvS/A2s6vEkmmxSylhnCxPwfrjFee4xUPfdrd+3R/11uKrNya5e&#10;pHe22qSlH05ngJzuDSAjiuPvobtbhlvGLSgdc5r2S3+CPjidd7qlsuOs0gT8+SauxfByyt5FXXPF&#10;lhbMSAUjbzH57ckVw/XcNH7afpr+VzppYSv/AC29dPzPAtmKaVGM19h6h8F/h/4dsLjVdTnu7uO3&#10;2bkR0TlsD0HUnPWuLfVPAmkqW0LwZDcsnSS8uN+f+A/MK5aWawqK9GLf3L82d1XCyovlryUX83+S&#10;Z4dbxyX2hSQJEZXt5V2bFJb5+o4r1XQvBvii+tbf7PpVwy7RyUKD82xVWf43eKbcGHRLGw0iMcAQ&#10;QDI/E8fpWgfHXi/VLaNrzVZyXUEhG2A/guK2TxD2il6tv8l+pnJUUtZN+it+v6Gnq/wh1+8Eb3kt&#10;rpUKkkm5nUED8M1peCPBHhDQtbeSbxXb310La5Uw2q78I0TB23ZP3VyenNeK+K5prgQPPI0jEtyx&#10;LH9a1fhcMeKJMf8APje/+iGrlxdCr7KTnPp0X+dzrwdWnzR5Y9er/wArHSrc/A/Sv9Va6lrLr3kY&#10;RIfy2n9KsL8TfDGnHHh3wfY25HR7gGZv1x/OvEEGAKsoCSAOprWWCi/ibfq3+WxrDES6JL5f0z2R&#10;vi544vkZYL6LTbdOot4FQD2BIJzV/UPEuvXqRwtfzzHaNxdmYk45OOlecWVks7R2uMruVAB/FI3U&#10;n2FeyQ2EVuCFHzetfJ8QxhDkjBW32Pdyau3zSm79jmLuW/U2yMxIGD8y5ztXP8xWdPeWSqwLrDMB&#10;9FJH8q7u5MafZppOgcAntg/LzXn/AIo8JHU5A8G5AzYcL6eo+lfPUaab1Z70a6dk9DlNH0y48Q6y&#10;2tagcw6eSkCMP+Wzclj/ALox+P0r0eRI9Ks2uXkCOoyCDgjHerA09NE0yC0j+ZrcBXbu5PO/8Tmu&#10;stfBWheKNItzd6gYmulYSKGUFT0HWsJxu/I6ZV7tN7Hm/grUIPHumXD+JTHBqPmkQ36gDzVH3VnA&#10;64HAfr6187/EfR9d0nxxqHhsoLV7u3hwx5VgM/Mp7g56ivqnWfDGi+C4IdG0eRpIo0JZnIJzk85H&#10;tXkXgfXm8Yape6b4tg+36Kk7Gzmx/pFnjjMTd0PdDx6V6uBxCdSc5LRf0hycoxvT27f5GH8P/Aia&#10;FpMdu43uuWZumS3Nc58d28nwpbQWyDc11Gc8fwqSTX0nrmgvoNukkLC4sphmO4T7jD0Po3qDXyP8&#10;dJ0nt9MtA247mc/gMf1qsJKVXFRnNdS1Vbg7Mj+H0lxJbrBcjdFMoJ/2WXjP0wcGvShpFvE5kEOJ&#10;Dxu74rg/h9prR2MTHurY/HFehywTrC23JCfy/wDrVnmUl7ZpHTQi+TUypLJ1LGNCBXzn8SbBtO8T&#10;2l6iFReRsrn1KHj9DX0c5kUNjJyOua+Zvi5fyST2qKzBrdievqK7spjeqjDEz9xl79syOX/hYHhi&#10;8RCTJ4c0s5x/0zNfMpmlkijXaTu6cV9VfteRy3M/gbVYyRv8M6UW/FGr5V0eWSWSIPISqHJGeMDm&#10;v0TLKalQh3Wh8jWxE4t9jtLizmtEitZYymxFIDAjOec815XNaXEnjSJbMF5ZbiEBFHLEsAMV61Lq&#10;V5qTrNezNM6KEUsc4UdAPYVsfBH4f3Pjf4yRX93OunaB4YdNT1a+kO2O3toSCF3H+ORsKg6k89jX&#10;z/FFJypL1/RnXl1Zpty7H2z+0Ba6L8K/FUXx+11IrnXrbTLfTfDFjIAwOohCZL2RT/BbKw2+rkd8&#10;V8DfDm51LUtYGo6vO91eXt08000h3PJJISzMT3JJJNe3/t2eIX1X4uaUUJ+xQaVCLeEnhI3ZjgD1&#10;PUmvKfg9FaXOt6ZbSnMU0+MdxxXg8NO1fySf6HRmcrYeTZe+Auqw6dr2phEH7uQn34b1Nfqbov7Q&#10;kKWkFqdNZvKUKDnrgYr8nvg21la+MNZCAuVlfbk4GA5xmvtx7mxhSO5idYBKPm2jo3cZr9Qz/LKN&#10;aUeeNz88pZpOlU92Vr9j69g+NcEyI7aeyKwzksKvj4xaUn+vgPP907v/AK1fH0V/ZXHlqbmRyQav&#10;RanaxfJbzBV9Dzmvk5cOUv5T1ocQzezZ9XN8btAT/l2kpR8cPDjnmGX9K+eLfwbq+s2yajbxSeUx&#10;xlgVU/Tufwq+ngu/gyBZT3rr2MbJEPwHzN+Y+lc0sqwS0b19Tshm1eWt7L0/4B9D2vxf8P3m5ooZ&#10;Cqfec4CL9WPH9aV/jL4OjYp5juR1IXj9ea+b9UsdU0yKNNQjKSsMpGU2og9lHFY0Gl3euEwOFRl5&#10;DqNqr7MegqVkmHa5m9PUtZzO/Kn+B9VQ/GPwfOdqyuPbbWtH8TPC84ykjEDr8vA+p6CvkBLS2sQY&#10;7cC6kU4JORGCPbgt+OB7VFJFeXLZuJd6r0ReFHsAOBWM8kot+7c7aeZSt70j6/8A+FqeB9xQXe8j&#10;rgcVJ/ws7wXIP+P1cDttr4kiimkmkMiCK3T7zE4A+rf0HNaca/KP7MgWb0llHyn/AHU6f99Z+gpy&#10;yCgurCeY1ErtpH2jbePPCN2SLe7VyOThc4+vHH41x/jnxJ4e1OxSDTtRjEytk7AHP+H615PpHgLx&#10;DrWmfaL+U3H92CP5FJ9AqDnHeotc+H03h0xymMzCT+BSWI+n+eK5qWAoRqaT1RhVx9ScLcuj62/4&#10;JdW4vs/6Jeop6bnw7flwo/Ks+d9RY721FLhxwBxgVzN3pUjQtJH/AKMU++jtvbHqFX+uKw3EkEGb&#10;aBpG3ffl6fUIOPzzXpwoR+ycLg2velb7j0eCDxHeH93cQhB/dxj8WPFc94gj1WHy9lzbyMpOQihj&#10;n/fbAH4Zrkh/aFzIBO8k5UdB91R6DsPwrhfGll4hulgWyDooLZ2ZbA9WYkKPxrHFYa0G3JI6cHRT&#10;mlGz+R6rrF74xE0P2WGyiQRR8uRI/T1+6PwArHF34slO6a3t7sj6H9TmvKPEkE2nXdr9suJpJTax&#10;MEizITx/ePyDPqN30rn/APhKtfgfbZwm3AP35SZX/wDHsIPwSvGdLT3Fc92hhHJJykj6f0FPEF1e&#10;JHqOl20duwO4htx/SvGNXsbmLWLrJEMAkbaSAg6/3mNZdj4n8RyKTPqNzKTxgO4H4BQBWTcO81wJ&#10;TCzyMer85/76NeXVjO9tj6LAYaNNuV7+h06iyiG6a58zg/d3N/IBf1rhoL+wmuZVgtmIBPLFUB/I&#10;Mf1rsYbLVJLc7IdmR94jj254rzHdY2FxJHqOoqJGcjYjF2PPTEYP6mvz3i5RtBOXc+wym+uh9TeL&#10;rkxfs8+HJLZEBN2cbgWA5bnqK+dra/uwMyXRA5+VFVB+QNfQfiV9Nf8AZ18MuBJJD9rJHy4Octyd&#10;5r5mm1eOFwlnaAtnkuw4/BcV8nmUU5R92/ur8jsyy/LLX7T/ADNqVDdku6vLgdT/APXrdFhdnULF&#10;5ohBG1rCFLttPeuTl168SPdJcLADx8oCn8+tcH8V/iBcaLFpUOjRy3t1PBbqoRCQWdiFBY+p/OuX&#10;A4eVWrGnZatL72erUkoK7fctfFjwzB4igv8AT7fWCkdtD51wtsCzojsI0Bc/KrSOwVQMnqe1el6/&#10;8L9A8D/BLV/Dmkgww/Z47fORuIklVSScclsnNTWnhe+8P+A/Dmg3USveeJNYtZdSkZcu5iDS7c/3&#10;VKgAdgK9a+JGm3epeB7uzto97zXFqoHt56E/yr9aeVYZezoxgmubXTfVf8H5HyFbMJ83O5WRmav4&#10;ftNP8BaoI3ZUg0mVBgg4xBjik+GvhqCx8IeH7dJWxFaQjnHpmu/8V+HbmTwL4gQSxoRp0oOW+6Cm&#10;3mn+G9HuNP8AD2miTDLHaxjcvIOE9a8upkNB0m/Zrf8AQmGa68vMeFfA3wxFb+EldZy3m3l0+SBn&#10;5pTW98PvDqLrniy588kTa5ckZHTbtH9K6L4Hp9j8IaZLJGsoLysQeh3SGn/D9vNm16427fN1m9OB&#10;/wBdAP6UYzIcLz1f3f59zohmFR63NTwtoyzpr48zJTVLjt/u14T4T8Hva+MvFkfnZEmq3Eg4PRyD&#10;/WvozwRbXrXPiACNismp3RBIx0K1g6P4X1GLxFrN2ICWnv5SCOcjjFY4XIcLBzXJuvMVfMZfzHgu&#10;i+HZrv4PXdp5o3R6dcIvBxmJWA/lXU+JNMvW8EW11BdtF5dzYz/IzDjz489PY1qeFdOuYfDGr6Rd&#10;RNHLG2oQsjcEfPIBx7ip7+6trr4PCWBSJY9Oimdj0JjCuMflXq1OHcKqjtH7S6vqcH9pVHFa9DH1&#10;O7vo9V0EzXDsnn3EEqMxZWD2k2Mgnsyg/hXF6lcGH4g6ZMORc6dMnHrFMjf+zmuz1ciSAX3/AD6z&#10;CYH6gof0avPPEreX4i8K6ieFc3UH4yRrKB/5DNfCumk+VdHJHoc2rfki1ZTGH4j6qhbAmsrOTH0M&#10;qZ/8dFbXhRVi1LXbdug1CRwPaUJKP/Qq5+7kFt8QIJjnN5p2B6fuJuf0kq74emMfjDX4ZMZlNtNx&#10;2zCqdPqhrlrUbxv5HZRrJOz7lfw/bm5+F1/p7feS1vrfA9Y/MTA+hFT6lf8A2j4fpqSNkrHaXAx6&#10;rJG5qz4LAP8Ab+mHO2PUb1APXzXL/wAnrk9KWS7+D8wOTJHpco98xRn+orkqw1b80dcJs6rx/Hu0&#10;vQrtTgW+rWpzjoJFkj/m2KyfiDOIv+ERm6Kmtxp9BLBKvFL4wn+3fD+3voSSqXOnT59vtCDP5Gue&#10;+Lc0lv4U0fUZN2bbXLBjnjgh1/rWFKnql5mspbDvjnpv274dLqUQ3Po19bXOR1Cb/Kf/AMdf9K83&#10;8eb4tB8L+I422/2fqSIx64juoyv/AKEq19HeItMXxD4H1/R9u77ZZTBRjoxjLJ/49ivCNUsv7d+B&#10;97cqu6SOzhvUHo1syy8f8BBrrwMm7R7P8GYV9NfInguTafFC1uQDjV9KifpjL28jIfxCla0/CVpF&#10;B4/8Y+HZ+ILu5aYL/sXsQc9fdjXK6zdAad4M8WRc+Vcm0dv+md3HuGfo0Y/E11zg2fxXs7tSQNa0&#10;2F+O727lG/8AHSte3QyqU9LdH96f+R5eJzGNNXff8zhPCUt2vwk1S3iOb3w6rnHcPYS7mH4qhFeg&#10;eLtEm8Y+HPCeoWQLiLUYJVwMfK8Tg5NdN4D8EpD4w8Y6DejbbXt1NIq8cpeR7z+Hzmup8JKlr8N/&#10;LZQW0do2Ze4+zyAP/wCO5r9FyrhHmaqyVtU//Akfmeb8Z2vShrpL74s8z8a/DxI/HPhfUpF2i4tb&#10;i2bHU7HVh/6HVvTvBGnQfEHXLGaPMOqQQSMOxE0Plv8AqDXt3je2S6j8L30C5MV5tyOyyRH/AOIF&#10;U9b0z7J410e9xgXtpJAT7wuGH6PX2mAyilClGNteWS+53/JHxGYZxWlVlJy0Uov71b82fOw8LRz/&#10;AAymt2T/AEjQpY5PcNaS7W/8dzVfxh4e+za/4W8UQDiaOW0c9soRKn82r6C0jQ431zxP4dkXEV5J&#10;IQD02Xcec4+rGuIvLR734axzTKftGiTwyt6jy38qT9Cc/Su2rlUJy0W7/wDS1p+J5tLOatOOr2T/&#10;APJHr+B83NoEseg+LPDMSnfpc8lxAMc7Y2FzHj6rxW7qbgL4T8UISQJGtJCOmy4TemfoyfrXsV5p&#10;UMXjO01Db+41izQOP7zwfIw+pQrXm0WhzP4O17w03NxoskjRZHObR/MT/vpB+teRXy3leq7fjo/x&#10;Po8HnPOtHrr+Gq+9HUeHIVt/FGsWEozHfpDeKOn318qT9U/WsYaM+qfDfV9Dky00Fvc23qfMts7f&#10;1QEVYtr9PtnhvX0b93crJaOf+uiiRP8A0Fq7nQIUg1rXNOIAEs6zAeq3CAn/AMezXiVcA4e8t9H9&#10;zse9TxymuW/dfernznrIkl8HeGtcB5tLuFWPfbcIVP4ZxUF7pWfGt5aNgx6vYwtg9Cdphb+VdlLp&#10;rTfC7UrELl7AH8GtJs/yWqviC2W21TwzqxPyzQy2zfUYkX+Zr26WFWsV/eX6nh1cXopPtF/ofLti&#10;L7TZYpXfzLe4LQyxN0LL/I+h9RV2+t1WVLYndBL80L9Of7vtz+R+tdZ4m0VYodZEHBsbx5F/3S3b&#10;8GrnrDbe2htZuVY7lJ/hf/A9/wA6+ljg1Jc6PmpY9xfIzbsVaS3FreL87Y2t6kdj7/zqeANc/wCi&#10;z8TA4Vj/ABj0Pv796sWatJbfYdQHzYwjn17A/wCNTpGbkG3uBi4Xof7wH/sw/X61zSwWrOiOP0RJ&#10;aSRzsLO++V04SQ9QfQ+oq3ItxZSZIyV6jsw9QaigX7awgkwLpPun/noP8f51sxPAYBb3mRGPutj5&#10;kP8Ah6iuWWCs9tDojjuZbnN6rpcF7Ab7T+ccug6jHce47ivPblTcqHU4ubbkMOCy/wCIr0S4mudC&#10;1Dc33eCQOQynoQf5flWD4p02G1kh1vTTm2uPm4/hP8Q/qK7sLhrNJ/L/ACOLE4q6bXzP0b+DfjIe&#10;O/AGn6tM268gH2a69fNiAGT/ALy4b8a9U2Gvhb9lfxKbDxRqHhZ3/wBH1eD7RCvYTQdcfVCfyr7z&#10;Cj6VWIocsrGFPEXVypspPLNWyvPSjbWPIUqrKuymlOKtkc0wrS5B+1ZT2Unl1aK0uw/3arlQe1Z/&#10;/9D5/wCacKQE9jmnYr9ZvqfHSHDHSlxnjtSU4e3WruQxR708cGkAHXvThxTE3YkX2qRcd6Yh71Ku&#10;e9NmLJAKeB3po9hUgFKwh4GeaePp0pnOMCpFzQxEik/nUgHrTR15qVaqxNxwBp20jHNIKlxmhEX1&#10;1AL3NSgYpoHHvUi0JEykPAr1fw5/ySPxp/1/aR/O4rytRxXq/h4f8Wj8af8AX9pH856yxC91eq/N&#10;BSbv8n+Rx3hz/j5l7fJ/Wu3jmlVHiRyEkxuUHAbHIz61xXhwf6RL/u/1rsRx0r6fBRXskeHjH75q&#10;aRfy6TqVtqUPLW8ivj1A6j6EcGvX0n8NPeG7XUrAQ7dm8rOt2IP7gGNhfZ8mf1rxOMNISFBOMk9+&#10;BUgpV8Mpu97GF09zU1fUZNX1S51KUYNw5YDsq/wqPYDAqtBE88qwxKWdyFUDqSTwKiHTJrsPCMaW&#10;txc+IZhmPSozKgPQzt8sK/8AfR3fQU5tQhoWnc0H8E3EMzW76ppwljO10NyqlWHBBzjkd6u3+nSe&#10;GvDAgM0U82sTENJBIJUEVvg7Ny8ZZmBI9AK7XSvAXh86TaXOvrM97dqZXKE/KGOct6deTWLqnh9b&#10;B9W8KR5ZEUahZE8k7BiRfxTP/fNeXDFKUuXmvby/rZ6k8xwkFlc/Zxe+U3kltnmY+Xd1xnpmvUfB&#10;dvGLeafrISFPsBXM6NeyXug3Xh/aCyf6REf4iU5ZfxHP4Vp+Fr5LG62zNtilGCT0BHSvVlCUoSj1&#10;R5GLqaaHuHhi5Njr+m3QUMYriM4PT7wr6R1nxe1gvjWX7Mj/ANkm1x82PM8xF6+mK+QX1azjgeWG&#10;ZXdR8oB5z2qhof2m/lnNxPI0UgBlBdvnI6buece9eFi+H44h+1qOyVvzT79k18zoy3P54WnKnFbu&#10;/wD5K127tP5H27rHieNbrxJZtbBhZ6UlwTu+8HEny9P1r5I8BpFDM5nP7q9Bgc+it0P4Ng/hT7pL&#10;vyLl7e6mEs8flufMY70X+FueR7Vzvhy6KSSWrtgNyM+o61WV5NGhQqRg97fgv89R5tn0sVOE2rct&#10;/wAXf8tD1LRLhtK1r7Pc/KrEwyD8cfoa6a+0uxnmZbqBJWXjLDJxXM38sVxbLqZwTcxbWPcTxf8A&#10;xQwfxo0Hxfp+oJHDfu6XCr+8O3IyP8a5a1GpL97BbaOxOFrQinSm9N1fzNSTw5objmyjP4VftYLL&#10;QtPnu7aJYkhBKqB1c8CpW1XQvLZkujkDOCprjrrxFZ6texaZayb7UKZZGHHK9BXH7GrV0ley3vc7&#10;vrFOn70Gr9LWK+h2h1DVBNON6RHzH3HhmJwqkn+8xAr0D4emxl+Klzo1x93R7SZLfdkGSaRx9olP&#10;uxJHP8IArhbvbY6VHboNkl63nv7RrkRj8eT+VV4/Fl5YatZ/ETRYUubkBtOvI3zgSlfkkOOf3ijO&#10;f7wNTisLKrGaj1TS9f8Ag6o6MqxUaU4uXRpv+vLRn0RZWfg5tG8P+VMnkf2i/wBnO4/NLufKj8QP&#10;yr5d+LWn2zfE/U7Wxbesjo74OdrsgLj8DWtZ+KNds9M0PTPs0Ei6LfG9Db2BkJZm2n0+8ea4bVPE&#10;Umr+NLzXLmEW5vZmLxg52Z4xn8KrJssq0a0pt3Vn189PwPRzHNKVagoU0k9OnlY++PA+i2mg+FtP&#10;sbRAoMSO5A+87gEk11bKrqUcBlYYIPIINeXfDfxnYato9vpV1Msd9aKIyrHG9V4Vl9eOtdr4g8S6&#10;N4X06TVNZuVghjHAJ+Zz2VR1JPpX5/jcNW+sShJNyb+8+7y/F0Hhozi0opfcfL+v+DfhL4W8U3ku&#10;uaxJu3lxYRwlhEJBuCkgHOM8dK50a/8ABXTJCdP8O3epnPBuJdq/lnp+FeX+J9dm8UeIr/Xp12G8&#10;lLBf7qjhR+AAqPTdD1fVfMOl2ct2Isb/AC1Lbc9M4+lfrNHLGqaliKsr2V/esvwsfmdbHp1GqFNJ&#10;XdtLv8bntUHxh0bTgP7A8N2+msvR1RHYfj8tdB4j8catex2t/Bq97YWd/brPHHBFGNgyVZSeG4YH&#10;BzyK8S0nwdrN9qUdtfWk1pbIS1xM8bBYo0BZ2JI6gA496h1zXbzVtRkurXfDaKBFBGM4jhQYRfyH&#10;PvmsJZPhnUTpK7W7evpvf+vUmWZYhQalK1/l+Vjp76G01Rt99rmpT5/56ozjP/fdc3PoukQzDyb2&#10;YjqC1u39DWQuranGgRbhgo5Ap663qiDHnn8hXU8LOOieny/yOJVm3dr8/wDM9T1TxVP4mt7nR767&#10;jii1Ga3aRhDIhHkIEABJIGcDOe9eUaxYiw1CW1t2Z40xzndjIBKkjgkdDiphr2qD/loDn1Ao/wCE&#10;g1EDHyEdcFBXFSwbpaQ27f0jrni5zd56soXukSW+l2mqMwK3bSKF7jZjP867KwQ/ZLdQOSorO1l2&#10;l8KaPI3Vprkn8SK1bLi0hx1Ciqi243fd/mXKexz/AIqilQQoykFScitf4Wow8TybgR/oN7/6Iasf&#10;xQXIgyeSW571ufC3cPEz5P8Ay5Xn/olq5Mb/AAZeh6OCl70PU89SJyBkGtawt91zHkHAOfyqnFI+&#10;AMmtnT5GFwgz1yPzFbVtEa07tHX+G4d1/bM38OG/F2zXq1vbvd3McEZCtI2AScAZ9TXm3huUi8gB&#10;P3lX/wAdODXpluInuY0uHKRMwDMBkgeoFfB8R61I+h9Dk0bRl6mz4i8JpaaDPcwXXmmFC7AqV3Ad&#10;dhPWsOzLTSCZhtG0HHpntXq3jO1hu9Bt4Jp1VLYqcKMmQgfKMdge9eaKRHGT3P8ASvAhHQ9yvZOx&#10;yWqTysxQscYZD9V5FcXHI8lyhmf5IzuI7HFdLqVziXecY3SH8AMV5hqPiCDT4WllA46AdSfSt4Qb&#10;0R10LPoP8ceLktLQWO8Nd3uQB3VO7f0FaXg3TYdM0eJYl5Kgk/XnvXznqV9JqXi3Mi7nZEHBPG49&#10;B+dfVcKx2mnQQlOdoz17CniMMqcYxX2tTtqStGxetvFEujrLBLGt3YT/AOutpPuuPUf3W9CK+f8A&#10;4y+CJNZhsfFngwtqGjxkpcRnme0ZiMCVRzt9HHHrXpOq3CCMkqfQ15tFr+p6Dq1vrGiTNDLbsQw6&#10;xyK4wUkXoykdQa9HL1yWkcMoyb93f8zW8JWawW0MY6KoXivSU0iLrdOIi38OMkg+1bvh6x0PxXZP&#10;rvhq3FnqKrmXT8/IX7vBnqO5TqKxrhRvYylhIM7gRzkfrXk4ym3O/c7IYi+i0sY95otgkTFJ9hGe&#10;JBgfTNfEHxNtp/7Ru5JkKjeNnoV5AI9jX1d401OWKzeJi4Q8ZINeNTeHYdZ0WdNauPstijAxSuPn&#10;LAjKoOrZ6AdM17mT03G0pHFjMTyptvQ6n4sfDjxR8U4PAui+FLYXN0PBdhckMwQBYQ2eT37Cvgyy&#10;t5bNZ1kG2RX8v6EHn+VffXxp8W6lomlfDmHwzfS6Zbz+GLddyEpKyB5E2sw5xgciviS8so7aYQCQ&#10;HOXP1Y5r9AyXmUHfbp+R8niKrurmn4esNR1vUbTR9Kge6vb6RIYYoxlnkc4VQPc16R8ePEem/DXR&#10;4f2fPBc6yvBPHfeKL2I8XmpKAUtgw6w2o4x0L84yDXqfhPTrb4B+A1+KF7LFP4u8TwND4ciHP2WB&#10;1xNfMD/Fg7I/fnkE4+EvEAkn1q4mmcvJK+5mY7mJbkkk9STXhcQ1HOF4/Cnb1ev5bet+x2YGab+R&#10;6L+0T4qvvE3jewvb7CvFpdpGMegXP9ay/hVqrWviLRIg3z3F1tH+7g7v8K1f2mfDUfhf4kQaPHMZ&#10;wml2Em4jH34g2Pwrzz4STC58faHI5+VLrag9Bg8/jXFwfh4zxTdtFFmXEVeUcHPXU9A+FLXL+MdT&#10;EEZkzM2R0GN56k19y2+jXF6twk88FsrqHVUJkcFevA9vevhP4dXJg8Tatt+UGV8/99mvqbRNWaC6&#10;gdSQuQDk9jwa/YMzoTlGMo6aH5hOolUb6nqkFnYWlsrLFLevgrl28pP++V5/Wp47/UIFxaW8VmPW&#10;JAG/76OW/Wm+FYC+tRWmoSPHZskqtIV+Vd3Q5PFevyaf8PRaW1nJqq5hZfMYZ3OFBGM9Bn8a+PxV&#10;aMJcsk5fj/wD0qNeo1eNkvuPVvhh4t0OLQ7CHU78RzR5Vo36sx6HJr3fTdY0TU5VitLhC4PT+9j0&#10;9a+FZ4dC0myF3p17FNePcKEUNvZUyfXjOPQVp2ut6nZM+qQXLrMuAj7sEE9a+UxmQxqydSDav3Pe&#10;wvFEqCjTmk0fUPjXRvDesRs97fKv2Ys2AwHzf3T3r5x8TwmHVPsGlz+fZRhWUxjC5IyRxxxWXbtq&#10;upK1zJMRAWLSSufkyT/48fYVft9SgjjP2NtirkBmAZyR3GeF+grXC4N0Fbm5rfgTicxeIfNyqKfX&#10;qxZtNmcJcOvlRSAElhtGe+B1P4CpEEFuyLFD5h67pFwv4KP6moptbkltMIWkeN+Wfk4NZcsupXDG&#10;e+nFrD23qQSPZep/HArXkk/iMo4pJWgrlXVdUjmnNuB5zA4xjCj6dq1oLW7ksY2mCWyA5+YbRj6f&#10;eP4CsiDVILefydKUqo5knbG9iegB7D2H61pLqEnm7Svmlu7d8/WtZQaVoqxg6zk7t3/r8T6N8Ca/&#10;pGlabJfNM0qInz8Aben3R9eteY/F7xJbSpNIl0UFxjEKtwM4/u8knGTXNLcahZ6TNuZbVbggfN8o&#10;wO+Op/AVu6r8OYYLV9QvbxbySOMuFwVHAzt4yefqK8enQpU63tJO7Z79PE1alJQtaKPBotWvmvIY&#10;7KJtqnkEZZgevA5r2L4beFrTUvEE9trjefEg3pHu556ZC+nvXj99r0MCvamBYM8NHEMZx2J6n8c1&#10;1Ph7WNUgit9S0SNreWMmJ2B6Dtkngfia9fGUpyptR924lOKmny8x678VtB07wnDZpoNuoe6Y5aQ5&#10;VcdOMgfnXxn8SPEmqYtYWuHmKs2UQfIMey4UV9Baxrq6/wDudcvjeeWchE/eYP14X9a8R+ImteHt&#10;MS1WG0VWDHDyYkI9wv3AfqDXDRpONLla5pd/+HPSou9W7Vl2Kvj2TxNNd6Y9piG3/s61LO2AgO3n&#10;LnC/rXEx6tY6c2bm6a/m67YFG0EdjI/H/fKn612HxJvNPu9R0t7oTXEjafbFf7vK9s4H5VxkPh20&#10;KCe/kOm255LSEJn6Z+Y/8BBrzJ/D78rHs4GUeVWpt+Z2/h7xbd3t1FBBYwQwt1aTdI3A9yB+Qqvq&#10;uuzWs8gS4SA7jzGiKfoNvNN0GXwNpsqyW1xNeSJ0Kphf++pP8KpX+rWL3LtHYqQSSDJISfyTbXhV&#10;oRctIt+v/BPp8M2utirFq7yRtK4mmJHVun64ryTyNUv7+UwWg5Y5PzPx9EH9a9NOvXfmbYGgtuP+&#10;WcS7v++mBP615DretyyztFLc3FxkkhQXI688ZC18hxVCVoWilue9lklrd3PsnxekMH7NHhiO9uUt&#10;cXhBZmCjOW44Dc/rXzDCuibstePOCeNgkOfzCD9a627vPEGtfBbwxodvCRaRXs7EHgKFzjJAPr6i&#10;uVl0iLSrY3V5qUcAQYwMuPp1x+tfn2bV1zRXN0X5Hu5RSajJ26sq+K/EuieFtKF41qhyCQZWwAB1&#10;Jxjp9a2/CSP4zufCPjDXwsGmzy2SafZhQqDakspkYdS7lFHOSEyP4jXgHifwxL8UNRsdA0S6n1BL&#10;y6WGe4KiKCNEHmSInJLsEGWPAUYzywFfYuseHo7LxV8MPBGnfLFpiC+mA7JAjImfxPFa5XhoLlqN&#10;u7a+7/glZhiZc3sl0TPSPFkwn17wcWx5SX03t83lHH9a9L13w9qXiPSrXwvowP2i6u7UyuvBCh95&#10;GewwOa4DxfAtve+F4h/rpNVR1A7IkbBv519R+B2tl1q6jgHlyyRssW4jmQqcY/pX65T0jCUen+bP&#10;z3GzezOc+IXhnw1pXgXXLC2kN5qP2VkYAfu88AgmuS02NdO0eN0Q+VFajzIuowE6ivZ7F9Ii0PU4&#10;9a8tWCsJPNB59f1rzXUzAlvcmEDyxay+w2iM1aScOXzPNhVlz6s8h8AWcNj4a0lLQ5gkjEkZP912&#10;yPyqD4UW0UlpqV7cjdEuqXrkf3iZTxXR+EI7WLwr4bW0LMn2VOX69f5elZ3wrjX/AIRhWbjztSuX&#10;+uZTTxFNOVR+f+Z6dOq/Zo9V8FeCrnWW1XWr+f7Bpp1C4MXmHHy5AwMdeRWENGstP1TVl0y4Y7bx&#10;yswztYkDt9a9y1SGFrrRNNJ8uw8sOMdGZjliaw9d0XSbOCZ7AgvNLIXAIODnH8q4Zw3djmhiHs3o&#10;fP8ApsmneJJNY0qQMup6fPMHd1C+YNxOBjqMHg14V4ejN98L7mwxub+zriAD3jRkHP1FewaZAYfG&#10;WpuflMsz7vddimvNfh7b7tO1HS2G1Yry/gwfTznFenWh7ra/uv8AMrA6e76nIG5+1+CdRvfvbbB7&#10;gY/6ZoH6/hXD+Lw7aJ4d1JetvqdtyewlSSI/nvFdn4Rj+3fDzUIEJLHRr5PoVtnH8xXDa04vvhRB&#10;qAzm2NhdbvZZo2J/Imvz6phbVZX/AJ3+J77rNrT+VFjxInl+KPC152mW8g/76WOUZ/74NTyFrXx6&#10;Y1I/0zToXJA6mKSRf5MP0qHx0/laRoGqp9631SAZGeRNHJEf5ipNbkKeLvDt4ORNb3kB+oMUgH5Z&#10;rJYSMkvn/mDrtNv0/wAjZ8Ku1v4m8Q2jHk3ccwyeolgiOfzzWP4IthN4c1HRGwBFPfWuOwXzZEx+&#10;VPt3Fp8Rb4EkfbLC1mGf+mbSRn+S/pT/AAhdfZvEPiTT5P8AllqTyAD+7MElB/8AH683GYL3W49k&#10;z0sPi7tKXdnH2Nw+o/BdnfJeGxRz3w1vtfkfVKX4yhp/hRf3SAbrOWyuRjsEmUce2DU/g23N34P1&#10;zQW52S6laAHjgPIoqXW3TxB8G9XUEM1xo5mz2zGgk/mK4Y0n7T5ndKasmeteC7pL3SbS4fDedCmf&#10;5V5l8PtLjm8NX3he4GUje7sGBHYM8X8sVo/B7Vk1HwXo06uW3RAHv2H+FXfDifZfGnijTlO0C8Fw&#10;g9riJJc/99Fq7cPhnGc4/P7mc1fELlR8/wBhb3Op/BS+tiC1zpCpOP7weylBb/x0NXsNtYrc2Hg/&#10;xa3ItJ2t3b/Yuo8j8mQVZ+HfhyE6n4s8MuoMLX95EQRx5d0Cw/R61fD1lN/wqS808g+fpCrJ7+Za&#10;SAt+imv2Hh3LoVJ88lopL/yZWPx3inNJwjyJ6uL/APJXc9BvQlj8RLG9VdqatYpnjrJbsVP47StM&#10;0Kyii8S+KPDM6gQ3M0rqO2y8Td+hao/EE4n0fw14jUjFtdCNj6Jcpj/0JRVzVMWnjzTdRQ4TU7ED&#10;Pbfbtg/jtZa+8oU/c5f7rXzi9PwPzvE10qjl05k/lJa/+TEWizG+8CW093/rdMliZz3HlPsf8gTX&#10;Q+LoRKPD2oRj/j3vNhI5wssZH81FQ+HbOA3/AIl8MSDak0kuwf7N0nmA/m1T6c8mreCI7m6X99Z+&#10;XK49GgcFv0BrZ2VTnW1/wkjnjJypcj35fxg/+GIL+2Fh46s7lhhNQs8E9Pnt3P8ARxXO2ujJJqni&#10;nwtIoEd6ZGjH+zdpvGP+BE13fi5EEGiaunBtbtULf9M51Kn8NwWsjV0Fh400rU1OFv7ZoT/vwNuH&#10;/jr/AKVdCblFd7P74u6/AjFxUZtvZST+UlZ/+THi5Etz4R0XVmyJdKulSQHqBJ+6fP8AwLbVbULJ&#10;dN8evKR+51e1jlPoWX904/ICu9fRVa+8WeFUXAlL3EA7AzKJoz+D1ga6ft2gaD4mi5NrKqSeyXC7&#10;T+TgVvjKEau3W/3SXMvxOLA4mdF3b1Vr+sXyy/Cx4VHYyWfhbU9LYZufDl1vTscWz5zj3jJrvbO+&#10;UeJdPvVbCajYsufV4G3D8cPRq1nDZ+PJ4pFxa69aI5HqwHlSD8tprjbOaS08N2c8hzPoV6IpCf7h&#10;JgfP4lTXiVMPzq76/qv80fVUsW4bdP0f+TOjsrLzv+Eq0MDh5bjH+7cx7x+rVxXim2aX4faNqyj5&#10;7Wa2k47B12N/OvQ7G4Fv45Yn7mpWcMvsWjZkb9MVm32nib4YanZ4y1os2B/17zZH6CoprlnFvvH8&#10;dGbVZc9OSXaX4O6PmXxPdOmqahCOFvFViD33IAf1FefaU3kzG2k6V7d8R/DbWMenaxGv7u4j2Mfc&#10;fMv6E/lXiLjZJG3Rj0NfZ4GEZ0bx/qx8Hj6soVmpf1c9R0dIrq0MN0OowGPf2NVJ4iZTavlbiHlD&#10;/fVf6itTw28dxbeVKAspHQ9G+n+FU7+zlkuTESVmi+aJ88kDt9RXm8iU2j1VUbgmV49t+nnji5h+&#10;+Omf9of1FbEgF8jRcG525HbzAP8A2YfrVK0gE0hmU+XcJ94e/wDeHt6/4VFfbpV+0Qfu5rYjcBxt&#10;PZgPQn8jUTgr2LhVaVylHnVLVtGm/wBfHlrZj3I5aM/Xt7/WsXTpftFle6Hcc5UyxA9mTqPyzWvq&#10;e69tv7Zs/wB3PE4Eyrxsk/hcD0Y/ka53VLtRd22tW42ichmA7MflkH5/zralSurf1cwq1rav+kdB&#10;8H9VOjfEPw7dsxUQ3yRMf9iY+WR+Rr9YsY4NfjTZzmx1hbmE48mVJFPurBhX7KRSieJJhz5ihv8A&#10;voZrPMoaplYGpdNDsUmPWn8UhryzvGH3php9N/WrSGRe1G00uKdj2p2Fc//R8AFSAmmA808da/WT&#10;46wAHFOGaBxTwMfSrJYAetPA4NNGe1PHqeKZmyT61IOlRj2qUHmkyLkg44FSrnpUa1IKZDJFp4X3&#10;6VEuc4qcD0qrEtj1FTVGAMelPUce9CIlLoSCpRUYzjIqVRVWZnzDhknFSjNNHBzUox6UES9R68Cv&#10;oH4aaToV/wDDDxrP4ovZbDS4LzSWkkhQSSswabCIp43HPfpXgCivc/Df/JAfGYPX+19K/wDQZa5s&#10;ZF8iS7r80aUH7zv2f5M9B0LQP2ZZ5ZGsPE2tQsVGRPargc9tornPHGleCdMu7dPBOry6vbyITI0s&#10;RiKNngY75FeW+CtHvdTuLg2qjEajOTjqa9NPg3UlTHWULnb29cZ9cV72XYV04qTqN+Tt/lc8LH4q&#10;HPayT+f+djO8N67L4eu5byKBLgyRmPa+cckHn1HHI7jirQ8SbhiXS7Fj/wBcSv8AJhVQ+G9XX/lg&#10;fzpjaHqqfet2/KvQnQi3e2pxe0j0Zp+INcg1yS1kgs0s/JiEZVMbSR6cdPTOT71p6JKs3hy+tkXM&#10;llcQ3rJ/z0iX92wP+6WB/E1y/wDZmoJ1gf8AI1teHJpdK1eCe6hY20m6KcY6xSja/wChz+FYVKNo&#10;Witi41Fsev8Ai691W5mtb7RftH2a4sht8gZXcT0brxitDXJ0m8TeHo1Oy4s4vPuZCPuwquXDD3AP&#10;51i6fJ8SfDkH9labp/220gZhFIBv3JnIIKnoRzWNq8mt2Vhe6tr0DW2pa64gRGUrtt4sGQgHsx2r&#10;+deLRo+8oprqlrrr3+WpT2bObsLxbTVFv7RNiJKWVDz8mfun8ODXR3tolnfyRw8xPiSM+qONy/px&#10;XH2wI4xXoMNrPqmgpexLufTD5chyM+W2WU477Tn8K+rilFqXy/y/rzPEry1KkPAr0Dw1NG1q8Y4Z&#10;WyffPSvPYjwK29Lvzp0/m43KQQV9a2xFLmg0jzJu7PTweOelebXDK91IbcHaWOMelbNx4jE1vJDH&#10;EUZxgHOcZrvvAvi99N0sWkukWd0kJO2SSPMhzycmvJftKEHNQu+17G+GjBu1SVl3tc4fRJpJre50&#10;iaUQtJtmhaRtqiaPsSeBuXI+uK77QdNv2ikcw2kshPO2aM8f99V1tz4x0e9t3hufDVm+8EcAj+le&#10;UXi6dplxbatYKYLK/Dq8RO7ypEPzDPcelcCq1K904crfo7/c/I7qkaMbOM+a3a6/NHpH9lamf+Yb&#10;G/8Auup/k1cbNoOqDUWt4tPezgZt0s4GQka/Mxz7AGst9dsFhd4pdzgHAweTWb4YubmPW4b9nZkh&#10;bfIpJw6ngqfYg4p08JVhCUr/AIP/ADIhUptq6f3r/Iz9X8SahqN7PcrIUic7UTj5YwMKPwArb+HN&#10;xAmpXVhfvtsr+MQy5/hYnMcn1RufpmtvXPDemWd9NbwxDyXw8TDvG43KfyNeZ2cr6ZqoWQ4AYo30&#10;q7U6tFxpq2h1wqyjN33R6deWs+n3k1jdLtmgYow9x/SvPvEcAhu1uE484c/UV7sNYguvD7aoYUub&#10;iIJbXWSMEAEQyN3wRwcEcqPWvE9X8QWN1eurabCyR/KCGcdOv8VcOWVJub93bc6ZUoxs4y3IYfFF&#10;3EqKUVigxnkGtrSL9/E91c6LqU5jF6oMTNlxHLFkrgdfmGV/Gue1bU9KvLG1hsLX7NLHneAOOnZu&#10;rZPPPTpWRZTy2tzHcwNtkiYOpHYg5Fes8MpRbSsxJqLOvTQtJz8muW+f9pJF/wDZa9D8Ea5L4LeU&#10;2V/YXUc7qzq8joSFVlAyU4+9n8K8216GFb1dQtl22+oIJ0A6At99f+AtkVN4a0uHVdTVbttljbK0&#10;904/hhj5b8W+6PciufEYeNWi/au8XutP0CjiJU6qdPRrZn07rvjmefw02mPFaQXOrwyBQt0o2ROM&#10;I53KM7iScY6V8/arrmp6Jff2PpU7QQaeBFgAYd15dzkc7mz+GK5nW9Wl1vU59SmUJ5p+RB0jjUYR&#10;B7KoArZkuvD+rCC51O4ntrtY1jl2RB1fZwGzuByVxn3riweUww0fhunut9fx9DrxeZTru7lqtF00&#10;/D1KniOCMXcd/AuyLUI1uFX+6W4cY9AwOPaufxzmtbWtRTUr954QUgQCOJT/AAxoMKPr3PvWRj0r&#10;0qcWoJSOKUve0ENMxTmBpp9KxmjdHWaqM+EtG/663H8xWxZj/Q4f90VgahcxyeGtKtlB3RvOT/wI&#10;iuhsAPssOeflGa8+MbR+b/Nmk5bHO+JV+SA+7VufC9c+Jn/68rz/ANEtWd4mNsfJIRguWwM1s/DL&#10;yf8AhJHKBgfsd51/64tXJjf4E/Q9PLnepH1PP40wBVuNjHIrjjac0qC2IAy35U/ZB/fP5VpKVzuh&#10;ZHYaVOIryKROisJF91Y/MPwNew6HGt9qVvD1Rm3E/wCyvJrwKzltyBBLLtAYFWx90/8A169y8JRT&#10;6dBqF+7BhGgij9N0ncH6CviuI6dpRZ9FkyXLLyPQTIdRm1G3/wCese9PqpyP0rh7uUW8Of4jwB6k&#10;1u6Zqvk3okKj5dmeex61xfiS1u4tUuYvMCJE3yt0wp5H6V85TVnY9l2nqee+IL5beCZ88IPLznqx&#10;5Y185X15Jqmo7M5jVv5da9i8XrJOnkw4EaAgZPJ9Sa8hXTLi186YJnCN0I9K9yNJKndHdgJJOzGf&#10;DzT/APhIPHNxckZht23H6JwK+kL25SUtt4CV5P8ABfRrmz0rU9TmjIkmbA+mTXotxHKpYlSM+1cW&#10;MgpVnHotAq1djkdduCImTjNcubIGFY3HzH5j9a6W7tZJrne6HavJ/DpWeEkafaQfyrpkrRshUO51&#10;Gj+dptpZTWrmKRWLhlJBDA9c168sun+NIEivZI7DW32olxjEVwT0D4+6/oe9eXW0ZfT0Cg5hbnr9&#10;1v8A69atnGbmSK1AP7x1Ax1yO4rz6l+bUU2mm+p7JZfAa3TxJYPrNwNSsEXzZY2XC70xhTknIJP4&#10;gGuK8XfHL9nXRNSvdL1LwyNQOlyNEZIrG3kjJjOD5ZZhwCOuK9m8VeKLfwH4Dht/FWrSWt7qwa2j&#10;uAod4DIpw2O4iBGT1zX5f+K/hh4o0e/XS5Ihfw6jk2d1bnzYrpWyQyEZJPqvUV6uW4X2ms3otuh5&#10;1etFb77n2945+Mn7Pmi2nhafxL4R+2xavYefp4/s+3k8i2DlfLw7DZhsnavFWfAqfs6ftDWOtaTo&#10;3giO3ishEJpnsYrZjvJKiOaLJB+XkZBwfSvLrf4b63ca58H7jxR4ZubrTrLTriyu0eFnWGWSZvKE&#10;o6qMENluAOtenS/FH4IfC+zTRNAu1jbQZpXeKzjcCe6CFG3svDjGVycjOPSu+rRjGCjh+Zz7ptpa&#10;v/L8bnnQxDvera3nbt6H5nfGfXfFHiP4na2fFtsLC606drKKzX/VWlvbnZFFGMAbQuCCPvZz3r5p&#10;14eXqkoPQMK/Uv8AbB8BaZr9jonx88IAT6frEMMV46Dg71zbzH3I/dt6EKOtflh4pkVdTmUdSwru&#10;zLExq4OnKKtra3ZrdE0KfJVkmz1j9ti6+z/FaMKfnl0fTQMdh5AzXivwRfHjnQ1xuH2sZH4GvUf2&#10;1FkuPjPGQcoNF0sD6eQK8S+EWpnR/iHoa4DiS6RSPTdxmnwxiaeHtKfVW+887PoSrU5wifV0Op+D&#10;9Z1mOTw1p7ac9pHsuieTLKHOSM9K9T027JmEkEKRuxB3lQ7fmeB+Ar4h8EePzZa9qX2iEsZncqBz&#10;/Ga+mNA8ZMC01+osI4xn97w/thBz+eK/UYYmlPDqUZXWu/8AWp8FLAVKdS0UfX3gy/mfxrpl8YJt&#10;RaaFsIgDsDjGVDccV7T4+lHjLwzJpukeGLiO6t5EzMYlR1bP3SBzjmvjTQ/ilp+jaZBreivNLeWD&#10;kCVz5YCydwq84z6mtiP9pvxM8kvmaqQsxDMioMEjpmvk8VgJzrKpSS93u2uvZHp4XmjTlTlfXeyT&#10;/F/od7H4PvfD+qW0fiNk0xy2QjnfI30Vf6mvRbi70yxsYVt4PtD5Lb5+nsdo4/PNfOyfFS48c+KN&#10;PGpT+dcu4SP5fmOfQCvW766sDcSQXlyE8sYCD5n+X/ZHA/E/hU4qLvH20tfL+rnHiFKMvcj83/Vi&#10;1e6vqWqBLeKQuxJCqo4H0A6fhWpZ6YlpFDHcSgOvVR87D8Og/E1hW2pWbRBLZhbwg/MSf3j+309h&#10;WjHfCQiG1Qe3d8euK5asklyx0QqSbfNL3mdnp1zDD5kaqsRZCA7HdJntz0H4CuO1AXd0THCplZ8Y&#10;xk5OfzNWo5bSyZJbmXc+7O1W3Ngep5UfrVTU9Za2neys18pZCMBTksD0yTyf5VyU/ivDU63F/bdv&#10;I1rSzs7OIJIxnlj4ZUI2hu4Lc9PYfjV+S+ljf9xstxgfcHzf99HLfrVKz0o/ZlDyC2Xqd55J7kdz&#10;+VaFuumJdpEitOwwSzHaOOvAyf1FYTlFt63/AK+49GnzKK+z/X3lbXEuJozDErOwjBz3yeSfWu5s&#10;rbwvFbRQar4injguI2d4Wfayy9DkDJ5964HXtYnlsbkxyeWmGGyP5c/XHJ/E15bbRahdDZZQlie/&#10;p9QP61ccPKcNZcqR2YOEbPS7PVvEmk/DzTdHbUNGuhd6jz8shOMk9cf4k1wmlahe6rYXkEhaQQje&#10;iqAEBHoBgCsSTSrW3bfrF5uYf8sYsM34/wAI/M/Suu0TWfsQjisoVtIpH2Z+9IRjGc9fyx9K39ny&#10;x0vJ93/X5HZOMrWk7eS/r8ynp+g6vIoO0W6ufvPhRz/tNivNfiF4d0e0NvcarJJfzRsxEUPK593b&#10;5R+AP1r1eO31Ke7cFJJmUn5m/wDr1wnxF0DVLxLVrm7isYFJ3Fmy34df5Vx4uu1F807en9XPXy+H&#10;vpxjf1Ob+JWv3dnqmlx2apZRnTbXlF3ScqeN5549q8kmj1fV7rFrbzXkr/xNnv8AmcV7v8QJtL0y&#10;/wBNjggW6lGnW482b7uAvXb3/EmvKNR8QalfRm1spJDGflEcC7VP4LgV4Eb7wh83/Vz3cK/3aU5f&#10;Jf1YuaJ4e+xHZquoQwSHrHGQzD24z/OuhudK0GL/AFks923UKink/icfpXJaR4f12IfaZ4fsannM&#10;zBTz6gla9B8P6tpXhvXLbVNUvLe9jiOWiPzAj32q1eTXd56zv6f0z3ac2oXhD7zlBqem2jMllpaq&#10;y5yZnJP47Sory/U/FUdmzTBbWJmPG2JGb823GvVPEOveD77W73UrOOQi4YkJGgUDPYF2P/oNeGX/&#10;AIj0qSdjBpUKiMthp3aQ/koRa+G4xpxtB8re+/8AwWfQ5LUk0+ayPWtTvdW1z4VeHXiWe6Zryc8A&#10;jAGcfKAoxXk/jmx1u80yDS7WWO1u7yWO1t43YbmllO3hBySOSewAJNeoa/4x1CL4M6DJYIZp5rq4&#10;RI4EAUYzztUHge/414n8K9D1jVPFnhPxT4iGZ9XvLue1jY7illawOvmf9tJHByOwFfA1abc07JJJ&#10;fke7SrKFN+r/ADPpzwxoll4W8R6P4U06MCHStDcq3cyS3C+a5/2n2Ak969WbTWs/ihJf3JDytoun&#10;mHvtjkZ935kVzWn2Sv4+vrx8HydLtYR/21lkb/2WvRdctC3j8Xv8C6NpluPdg0jGvXyyirpve6/M&#10;8fFVtfkzP1JnvviPpUMozHZWjSoD/eZsZr0bWdWvrXT9O1TSZCt7b31uNoOCygnOPwrire1gufHl&#10;3dmYLJY2kUYQ9W34Yn8KZ4wlkS00RI2KO+pQ9D6Bq/VIK0oLy/zPl6sVNNH0jr/jTwXfaJe33ijT&#10;ZGMSr5/knbu+YDJ6Y5rndfu7TxLBdQaDaCzhezZAfYocZPrzXl3jbXNQtfCmpiJlZnMUfzAHIaRR&#10;g1o63ruoxeEdVt0k8pRZSZ24U/6v1FKCTivX/I4/q0k7ou2kVjZ2el6bYEPHZW0UZcdCVHJFc38J&#10;gj+HLa1kbZ500zqfRvNOCav+ELSW5sNOtoOXNsmMnHOysvwJbyWeiWEDja6M4OPXee9VUdlN+a/U&#10;6YQXKoX2PcvDHie1vdGudC8QHzbmwubhLaZOOj5Aye1cxpV5PNJrTXbhEW7kUfNk4AHSuG8E6jcX&#10;Omstwgn/ANLuNpP3seYcc1r6Nf2wudYENqFIvHyWJOTgc4rHE2XMkZUcI7psonTZbbX9W1S4KhJR&#10;H9nVSCdrRqCSOxryrwgjW/iDxDagEBNSlYDtiQK+fzau8+0TzeKtXMzEhhAwB6DKY4/KqWl6c8Gs&#10;6xNJGVEs0bo2MBsxIDj8RVRqWhJd4r9DqjRs1d63PG/hLEHOq6S2W+zS6nbHuMK8q4/KvJ9CjfUP&#10;gtfWfDOulSqP96FD198qK+h/gnb+R8UPF1pLH+6S61GRc9MSxCX+bGvGfh3altJ1fQX5EN1f2hB4&#10;4Msij9DXx+K3nJd7noU9Wo+VjE8TTG++Fj3sfHlCyugc9kmjcn8s1Y8Y/wCj6d4c1gctbaikTHtt&#10;uYnj/ntqhoEUmrfBy6sWGZH0mVBns8cZx+RWjxDcLqnwguNUjOTDHaXqn08mSOQ/pmmklLl/vW+/&#10;Qh3cb+X5F3X5/svjTw1fl8LdW91bEjuVaORc/gTTrXNr8RdZXtewWdyPTJjMR/8ARdZ3jCQNpHhf&#10;XQeLTUo1PptuInT/ANCxVjWXFp430a9AP/EwsZoSc/8APvIrL+OJTWXs7xS8mvxuU56380/0LHg+&#10;L7Pr/iO2IIA1OZuT2nCzD/0Ouf8AhzAbrwndeHZ8M0cV9p7A88oZIcfyxXQ2Un2H4g6vagjbd29n&#10;dDjuUMRx+MVZHgpX07xb4jszkCDVpZBx/DcBZRj/AL7rz/Y+9Jrqk/6+86nVdkn3aOd/Z3uiPAtp&#10;bOf3lrIyHPba20ivXo4xa/EmaQ8DUbCBx2y0LyRn9GWvEvhEG0nXfFXhtjj7Dql0qj/ZZiy/pXvW&#10;sqLbX/Dep4JEv2i0J6f6xVmXp/1zNerLD82I06p/lc4XW5aF+1v8jofDNj9j+JGtKPlF5FaXQ98p&#10;5RP5x1oeG9Pjh8VeJvD8vEMlzKcf9M7tQ+Mf8CNWyiWvjTSb/wD5+7OWA4z1idWGfwc1o3UYs/iN&#10;JLnAvbKGT6tGzIf021+n5JFqj6x/FO36M/LM9alWv/LP8JK/+RwOmW9xffDbV9Gl+a60oNgY58yz&#10;k3Yx7hT+daeuSibw9oPiFP8AlzuUDEf887hdp/DcFrZ0eOPTviJr2lSAC3vWS5C9itwnz9fVs1k6&#10;FYyX3gzW/C0hzcWQnhQd99sxaM/iVFfYRqLm5+l1L5SVmfAV6T5fZ9bSj84O6+83rmX7B4w0y/X7&#10;mp2pRu3z27f1Vh+VdB4Xihh1LW9Dl5ia4kYA947kCT/2Yj8K4S6vBqPg3TNfjPz6dPDIx/6Zy/u3&#10;H5kH8K6xphaeJtPv1Pyala+U3/XSA5H5q36U6tNuHJ1s184u/wCQqFdKpzra6fykrP8A8mG28dxq&#10;fgu9sJhuu7JXXnr5lq+R+ZSqfiWVbrw9putxnIs7iCbOP+Wcv7pv/QgfwrqtIQWXiTVbVvuXTR3S&#10;jHBEq4b/AMeVs1z2l2D3ej6t4Ub71u09snsAcxH8tpqIVEpc3RNP5Pc0qUW4cnVpx+cX7v8AmZGs&#10;bbDxXo+sj7uoQNbP6F4TuXP/AAFiPwrll0ky6X4m8IhcNE0rQD64nhx+OBXS6xONS8B2usov77TJ&#10;YLkg9QAdko/Jj+VR3DCz8UafqyHEWqWwjPoZbc5H5ow/Ku1NqFuquvnF3X4M8+cU536Oz+U1yv8A&#10;8mR4Z4tk+0aJoPiiMc2M6pIfSO5AU5+jgVy81r5+ra/pCYxq1t9pjx/fkTn8fMXNel6joqzweJPB&#10;w+XBl8jPpIPOhP4HH5V5NFqRaLw7r6nDqzWsvqN43KD9GU/nXLGKbko/L0fvL9T0KU3yRc/n6r3X&#10;+FgGptJa+Gdfz8ySNbSHH/PVdw/Va7u1Zbm21/Rm58x5cD2uY9/8zXnM9oY9H8Q6cg402f7VFxyF&#10;DCVcf8AYiuo0HUVbxHbygho9StE7fxwsVP8A46wrLFUE4trp/wAP+TZ2YTENSUZdbX/GL/FIyvGl&#10;mNQ+FFpdlfmg+zvnHPI2H/0KvkW9tmXbGeHjNfoFeaGLv4Z6npwAaSCGYKMfxW7lgP8Ax2vjTxpp&#10;i2s9vf24/c3KnH14P8jXo8P4pPnp+bPK4mwclyVP7qM3SJ3lhCxNtkGCD6HtXoCp/aFqolOLpBnI&#10;4yR3Hv615JodwqXIQnaQcg+1erWW25KSxna8XJ55+tbZlHlloY5W+eOpjytIJWUnyrqLn/eHqP6i&#10;sy5u33LqVuBvT5JU7c9iPQjp/wDqroPEAjkVbqBglzBz06j1/oa4l71Y5Evo13RSZSWP+a/1U/8A&#10;16xoPmVzorLldiwbpLCdbqPLWlypWRe5Q/eB91NcrqiG0N3pzNuVWEsZHQg4yR9Rg1pTyKkj2u7d&#10;FcDfE3+12/76HB96529naaBC3LwBoj7qBlf0ruoxs7nDVelhGb98G/vRg1+w/hW6+2+GNHu+vnWd&#10;u/4tGpr8bg4byCT1Qj8jX65/DKUzfDnwzKed2n2/6IB/SuXMtkdWXLVne5puaZmkLfjXj2PUHE0m&#10;aj3c460haqAdRuWo+MUlArH/0uJl+EPxPh5Phm9cescfmD80JrEuPAnjeyz9r8PahDjqWtZR/wCy&#10;1Xh0/XbY7reV4yOmyUj+RFbFtrfxBsSPsmrahDj+5dSD+TV+uywWJXT8H/wT4n6xT7nKy6ZqVtxc&#10;Wk0WP78bL/MVVOBwfl+temx/Er4t2owviDUiPR5WkH/j2a1rv4z/ABFktrSKe4jcwRlJGntLeXzW&#10;LE7jviPYgfhWTp147w/P/IfNF7M8eXBHtTgMV6brepQeNPC0/iC6s7e01jSZ4o5pLWJYEuLecMFZ&#10;o0AUOjrjIAyG56V5pj860pz5lqTJaDl6VKo70wCpQD2qmjJj1Hen96RBxUu0UJEOQg4qZelNVeea&#10;kAqmS5aD6lUcVGvHap1GelBmKtSjpTQPWpBwKoxbtqPAPWpAMjNRrnNS4PatERzEq5PNetaQSPgz&#10;4hAPB1fT8/8AfqavJl4r1vSf+SNeIR/1F9P/APRU1c2J2XqvzLpy1+/8jZ+FOBDdkDrj+de4I0bS&#10;edn5yPu4/i6V4l8KR+6uifavoOe5tpIbext4gpRDvfux6g/hX0SfuR9D47Hy/fSMvyoTujQEOg65&#10;6468VWCn61oqhLb9hVpcDPbnrj60HEqyAIF28ggdvempHIpFHZ6ineWp6qMfSpACO1P9qps05iNU&#10;UfdGPpXQW8EWpaRPaToJJLM+fHu5OxsLIBn8D+dZMaqzhSdo7mugeH+wL2GW2njuiyZIwdpVxyrZ&#10;x1BrnrPZLfoUp6GNFp1iR/qF/Ktu0git7ea2hQLHcDDgDr/hV+PVNPfG/SoR/uvIv/sxrQjvNFbG&#10;7TmX/dmP9Qav20mrOL/D/M46m/xfn/kX/CnwxTxZDcz2rJbx2pVWL7jktkjGM+lXPEvwkbw1YrfX&#10;FxHNG7hFEZbJLZweRjtTtO1u004sdOa8s9/3vKmGD9RgZrTTVbTVr63+3Xd3OwYFBOVZdwHygnPT&#10;PFefUr4xVXPm9ztbU64vCOjycv7zvfT7jgZ/A89tE000LoiDLHIOM+vpWlommwxxvbBzwdwrT0tp&#10;5NX2z8+cXWbP91s78/TrWaryW8nmRZHXBx1Fd8qtSacJPU8uaVrouXluLMb2PyYJz9K5e+jk1PQL&#10;HyR80lzOQPbAp/iPU7xrVIiw2uSDxzWxo8C/8IrZznqJ5lH5CkounGM3vf8ARlQWjaOBl0e/gRpX&#10;j+VeTg54rY8NzxjzoP4zzn1ArqygdSrDIIwa87YvpGpkrz5Z6eoNdcarrQlF7kwkz2C4Jv8AQYrg&#10;czac3kv6mKQkofwbI/EV4t4ieN9RcRDlQAx9TXomleK49N0m/wBVltRIsoFskTnKO7fOSQMcKAD9&#10;SK4rU3tdZ0l9XtrSO1uLaULOkW7aySfcfDE4wQQfqK8vCQlTnJSWl/z/AOCezGzUZX1t+X/AKnhT&#10;WIdL1Qw6iS2m6gjW12o/55Sfxj/aRsMPcVsSfD/UEldYdS02WMMQr/bYhuXscE5GR2NefnOalXPe&#10;u90Zc3NB2vudSqq1mjuR4D1Qf8v+m/8AgdD/APFVPH4F1X/n+03/AMDof/iq4IIM5xVqCMk4UZ9c&#10;CrdOr/Mvu/4ISnDt+P8AwD2ex8DXd9oDWl9qWnwfZpgYJTdRuvzj54yVJx0DD8aq61pCeHPC0mnW&#10;F9b309xMj3z2779kYz5KZx0LZZvfAqm5bTNDgNkP9VbrKrAf8tLhisj/APAAuyn6BPLq8f2e9Jcz&#10;v9lZiOSswyp9zGyhvpmvIXtNakpXintb+vX1Byh8MVq1v/X3eh57RXTt4UvdxWK6tJMH+G4j5/M0&#10;uqeGrjS9Ht9SmK5kleJwrq4yAGUgqT1Gc16v1um2kpas5vZStexzI460d6B70hHP1omggB479aYa&#10;urthgEjIHZyQM9AB1qC4ClUmjG0OOQOgYda4pPU6IM0rk50iy/3pP5iuwsv+PSL/AHRXM31qsfhz&#10;SroHmV5wR6bSK6axGbWFR1KiuLRx+bHJtGD4l+5D9TXW/CWxt7jVb65e5WOaCzufLhP3pd8TA4+n&#10;WuW8TQzL5KMpypOa2vhjHKniVyQR/od5/wCiWrgzBXoSs+h7WUv95E4ZQU+UjBHY1btlgeZVuG2R&#10;9yOvHpUkeLpFjmGyYABWxgN/vf41BJE8ZKOCCOKb7HfF3Rfzo55Czgf8BNe96PdWkPh+1tlLhZT5&#10;x3KCTkYAPNeb+G7Oxn08rcMVmI/dALne5bGCe3FexW1tZrbRB2A2KFAx6cV87n9JSjHumejlmJcZ&#10;uPdC2cdgzM8knlB+jFCentmqnjPT9O1CO0v5NUSBJE8slo2wzR9+Pb1ro3cXFnDG+0LCuFGOgPPW&#10;sLVbW1udEntpdrGFxKg/Q18vDCtvc9+likmeM6v4Y0u4V9uv2ak/3t69fwrg9Q8AebBItrrmmtuU&#10;9bjb1+oFeh6ppOmyJ88I59K4XUfDmkzQyfIRnA6+pr3qWDnyJKRrSxqU7nb+BPAmp6b4dkthdWkx&#10;c5zHcIw/PNSX/hnWrMgzKuGzgrIrfyNX/Cnh2wg0Footyr9aa3h+CScKsjKO447V5jw0/aSbNZYh&#10;O2pzc2h6oIeI2O85POcCsZdG1eGUu0MhH0zXfXGhMx+Sd8D/AD2qtJo1wis0dxINnXrj8aI0qi1R&#10;osRHa5iWj3dnHuuUKg9VZcZB+ter/CvQo9V8TrdzOslvZx+aFONxfICjHt1NeRy6jcNB9imYuVfg&#10;nJII9DXSaH4hn8Giz1qElpGm3Ov96JeGX8R+tclSL2NFqzjP2ivEGq+IfFV1aGBhb6cTbwxspJ+X&#10;7z4/2jz9AK7r9kKzme11uK/nWaPT5IWhtjhhBJIH3Ouc7WYDHy0z9p7RZL/Q9O+Ivh2UtYXyJHcF&#10;OnzjMUh+v3T74r5p+CnxRvPhN4qkvmha90zUEEV5Cp+fCnKumeNy5PB6gke9evC88M4Q0OCrTkqq&#10;nLZH65uqspRhkMCCPY1+Jvxf8I6X4W+JviXw3p8RSytblvJw5+VJFEgX/gO7H4V+gviL9r34aab4&#10;fOp6Gt1qN9IGWG3aFoR5g7SO3AA77c+1fmfrmvap4o12/wDEGqN517qczTSEDq8hztUeg6AU8ljW&#10;oOTelzkzWVOtypPY+5f2YtQ0r4ifDzxF8GNUtJn0mC3Gx5DvCLcE7lDdisg8xB259K/Hn4saZN4X&#10;8Yaz4fmkS4ksbmW3EsRykgiYrvU+jYr9kpyn7M37O3l5EPizxPksf40mlXk/SCPj/fPvX49+KUTU&#10;tQulmG8MfvHqOOxrgzDG8kZVH8Lkvvs7s5q9JqEYR+JL8Ox6L+0jr/gfxrqsWpwX4i1rS9N0+Fk2&#10;7o7gC3Q4DDoykkV80/D+KFvHugysAireREsTgAZ71ueO9H/s/XpGfMiNHDtb/tklcjayFL63C8EO&#10;vT610UK0eVezd0fOV6k3NuejNLw3ZfYtZvLuJg8gZirf3Tu6ivovwt4S1rxekotZke6Yh5WmfBI7&#10;cmvn/wAGQ3N7qrQWw3N6nhRz1Jr222WXRbhzbFpb5Dhnc/u1P+yo4P41+gZLiX9USv72v5nnV5yl&#10;Oydj3bQ/gt44K/Znija0u4miZvMVYwScqck84PpWM/wS8XabI0D2TXcqk5Ef7uMf8CPzN+AFcL/w&#10;k3ie4S3f+0LiaYA9HOBz+QFd5p/jrU71FW9urqe6hGGkt5MRgdvMdiAD+NbVHiN3JW9P+Cb0ueHw&#10;at/12Ou8F+APGOjamusXenG1trPn90mNzHgZPLNjrya9O0zwz4k1W5aLSNPllcHLtsOefr0/GvAN&#10;R+K/iMNHaWmpzPBD0jichCfV5Dyx+gHsado37QfxR0u7MOj6p5agfMioCuPcnJP1JrzqtKvK8opX&#10;+Z2ywDqyUqr+SPqBvAeu6aSsmnXM7jn5VIX6FsfyH41k3Wk+KP8AUGxnijY/6uONgD9e5/EmuW0v&#10;9pT4tmEPqWowW8Y+7JJEPmHfjq3/AAEfjWxN+1v4ysLcCBLe8fjMkkQUY9lB/mTXiyjib2aUn6s9&#10;GOWwSsm0vRf5ktxofiW4b5IHt4IhguwKgfif6ZNSXIntbe2utOSW4vwRA87KQseOdyqeScdCfwAr&#10;nz+2h41kcINEs7xug+TAz6Z/oK7jw5+1bcm5W08WeHLOOa5BIhiGXRB/FID056Kee5xWdX6zH4oL&#10;0TNKeUxteLfq1/wT1Dwj4u8N2dhaWOt6XLfTiRmkk2biR2x3NdrpWt+BbKLxJe61YtBFejZajP73&#10;YR9xVGSpB5ycV54n7QViMvN4dsltm58xZVGV+mM/hSQ/HbwdqxMY8H5tYSf3jFVXPc84A/E15NWh&#10;V1bjZep30KSeiabX904fVb+2tNJvhp0DSsY2KNKcjI6fIv8AUmvBG8VeJ7qIRPdPsAwI0G1R/wAB&#10;XA/M19cH4z/BoBobnQGcsMOsQBX6E8D8qnt/HnwEmi86DQ2ts/3VAIPsc/yrro4qS19m2zehRdJN&#10;Tat6f8A+QoB4kLLLf3I0+3PQvy7Z9FHP9Peuzt/Fy6bD5WlxfaGhcL5s/JJxknb0HPua9+E37PWp&#10;sb+7sLmAZ/1k+5QT7Z6/gKZFZfs0yRu6XMzHdnDbsbvpj+daTzKctJqXokbKEFaUYq3d/wDDHl+o&#10;+MPEV/JaPbTgJeoPlUfKHHDDjgV5J451XxjdeTbgRWioGPmXDhc9sheWP4V9JvdfDq6hfRNM1YWh&#10;yWhCoN/uO55rwzxp8PPDmrvFeJ4mFqVLAvcqdv47iK8nNMRUWHly+7tv6nbgKtL2qjK7ZzXxHubW&#10;DV9IudbvzduNKsiLeAEI7FM5LHsfTH4ivJ7n4uarFIbDR0jtkXgJCPmx77fmP1Jr3L4pfDLwlq9/&#10;pO74gWtssem2kJRV3M2xMbhgjqPevMx8PPCWg25h0DXNKmk7zXku5mPqIxhR/wACLV8RWxddvWbl&#10;+R9Dh3ThFJJR/M8+l8VeM9ZnkjtLR7k55yC2M+uN1WHn8URR7b1rW2J6+ZLGpHb7pbd+n4VzHjCx&#10;8aW15BZw3iavazAlRYNmJSuOCqYVazrPw34smiw1iqZx96VVP5Fs1y1c3xcNHUUT0qFGlJ3SbOtT&#10;UYvLaC51uLzG4AgSWQjP/AEX9adptj4WtXL+XLfy5yWnxCn1xudj+YqppXg2/D+bqc9rZAZxukQn&#10;8gzH9K37LwxpuraqmiWd/PeXcoz5VugXP/Am2AfkfpXyubY+piJJVKjl6f8AAPocFSUItqKR0fi+&#10;71Dxh4C8GeC9Kk+yafqWpXKXotvkBt4lZ2jzx94DBz2r2LwxpNoPiXqFwEVI9F0mxs7KNRhYo59x&#10;fA7Z2gcdqrWHhvS9D1bRfh5YIrah4dtLi91ARN5ogub9kjihd/4pPLVmb68ADFbvhSJpviL4nuYj&#10;vit7ezt2I6GRC2R+HNeZieVTjTXRL7zOnUcoyk/P8zqPDrG81/xFqR5T7VDZR/7tqnJH/AnNej6t&#10;Is9/p86jHnQWuD6gbq8y8FyrHba7I3/LPVr8k/TDV0vhfU5ta8P+Fbq5XDm0iHHOQCQD9a9/ARSa&#10;9V+Z52Jet/62Lfhxg/j7X7mUbvLMKfgAc/yr6K1jQYLnRNN12XTrVrSOYSBSSJAMFQV98185eCla&#10;XWvEd8T9+5wPw3H+tfUF7Z6FPoVhExb7ZFbNcIN5254U8Zxnmv0io7T9EvyPmMXqkY0HhSLxX4bk&#10;FrpkM6JMofznK5KvuPTPTtVZdA03X01nSLPTftLshTy9+wBcBSN31qfRtT0ix0RY9RuLiB3uV2iJ&#10;iu89l4qbwssc2panH9rkszKdqNG2GyXAAzSjey/rsYSveWpzXiXS7Xw7H9jt4Ws57a1beu/cBhDj&#10;Bqp8JdDtNV8L6cpilnuVj3kIRwpOcnPvVz4iOqz6oyTtchLRxvY5JIjPet74JWs6aVamCc27C1Qd&#10;Ad2e3NVP4Hfv+jOjX2aaZF4V8J6PpzrYoJ43DzExOAXEjPnHHrUUvhKw0qW9d2nt2ubrdiZdoIPU&#10;qRXVwJdWniqGOS58yfzM+aQOS3cj2qbxyNRIhe+nSfMjbdq7cDI681zP3m2wU5JxVzhJ/BOnx6tc&#10;3wuJkEsMfzNEQh27sHd715il/dN4jvdPlkLQpDC8Y9N24HH/AHzX07rt1rT+F5A0kD2n2ZQcA7+C&#10;BjOcV8rzAR+LueBLZJj/AIDI3+NOD/L/ACOnDNyTcnsyp8MIYo/ih4piwCxSSX3HmWoB/PFeE+Fb&#10;KXT/ABf4miGSh1F5R9Jo0k/ma9y8Butt8ZdaUnb5+lGTPTJCSp/SvM7BPJ8b69bk8zR2s4Hcgx7P&#10;/Za+HxE2k7db/oe/Cnef3fqeefDOJY7fVNDcZFrfX1sQeRt85wBj0wRXO+CLRtW+Fd/oL4eUWV3a&#10;Ef7UatGP1WvQfDeltZ+KvE2wZU35mx/12jRz+pNc98OYWs9f8R6RKBi31W6G0DHySv5i8fR619sm&#10;pSXkzmlSacU/NHEX0p1X4KSajG2ZbeC0vcgf88JEkJ/IGtHxPN/oXhfW25NvfLDwf4bmJl7f7QWl&#10;8D6b9r8F6z4Rf70IvtOwecbC8Y/pWIjvqXwa/tBT+9sY7W7Prm2dHf8A8dBronJKVl/N+ehzpaJ+&#10;X5HVaw/2Pxn4evui3trc2zMOPmidZE4+jtVdybT4kaohyFv7WyuwO+V3Qsf/ACGKXxo//FO6HryH&#10;I07UYCSOf3dwGgJ+mWU0viZPJ8WeGNWU4F5b3Vm3uUKTJz/31XPTpN2Xk192ppVqJJv0f6HH6RE2&#10;l/HDxHb4CrfRWt6o6Z3IFbH4ivcPFyunhKHUR97TLy1nJHUKZPKf/wAdc14/4wj/ALP+KXhbV/uj&#10;UrCW1Y9i0L7gM/Rq94vrB9W8JaxpgG5ri0m24H8YTcv6gV71CFnSqPy/DRni1Z80akF5/wCZ0moS&#10;YsdE1QA/uLxUbn+GeNk/VttbHiUbde8OamBw/n2zHHHzKsi/+gmuJ0q/bWPhjLeR/NIltHdrjruh&#10;Ky/+ymux1+4+0eEbPVIiD9jubW46/wALN5bf+OvX32VK0YLs3H71/mz8+ziV5VH3Sl9z/wAkUvE8&#10;f2Tx1oupKQFvLWSFj6tC+4fo9Fk40v4kahEy4i1COG7UdmLDY/5spq/41iDadomqj/lzvYwTj+Cd&#10;Sh/XbVLxcn2TWPDWtIPvmWzc/UCRP5NX0GFlzQjF9VKP3ar9D5TMIOE5zXSUZfeuV/i2Z/hnTFe3&#10;8Q+CXBAje4t0HorZaI/hkGooLyW98E2mqY/f6ZNFK/qAD5co/AMSfpWxdMNK+IUd4Mqmr2scp/66&#10;Q/I36badpthDDr2u+GZTi3vC0qenl3a5P5MWH4V3Osn778pfpI8n6s1+7XRyh+sDZ1S4EV/outIf&#10;3cu+0kPrvG9P1Vh+NSL/AKB4xlkzhNSt0lHvJEdjfoErmLI3WoeCbqxkJN9puWwef31o+Tj67SPx&#10;ra1S7E+j6Z4it+TaSoSe3lTjY3/j20/hXO6dnyesf1X4nfCqmvaekv0l9y1+ZW0+xhGr6/4WmP7m&#10;5Z2Uf9M7tc/oxI/CuDkknufBEFzPxd6Bcoz+o8lvKl/Qk/hXoOrsLbxNo+spxHexPauRwNyHzEz9&#10;QW/KsK4torbxjq+i3HFprcQnUdv3ymOX8mBP410069lzPsn92j+84q+H15F3cf8AwL3o/dsefeLb&#10;pbLxVo+tKcR6lC1u5/6aQfOmT6lWI/CvDNTsfs0viTQIs5t5Te24HcZEygfqtepa482oeCZ93N/4&#10;dmEjeu61YpKPxTdXH+JZY01XQ/EKHdHdxtaSH1K/OmfqpYVzYerabS8192q/DQ7p0r01J9bP/wAC&#10;0f46mbp9xDNrNtK3MGs2flt7snyn/wAdcflXL6FLNZyackx/eaTetauc/wAL5Tn8VWrMFvJbaWyD&#10;PmaHeYH/AFxY7D+G1lP4V1lr4ea71TV7WMhXvY4rmH08zA5/7+Jz9a6p1YwUr7f0vyZzU6U5uNlr&#10;/T/NHrOlXEUsV/Zt915CSMdVnUZ/XNfGvjCPy/D9tauDm36H3jYoa+ik15Q2n3sWVju1a3kXusqf&#10;OoPuPmFeX+LvDz6taaxHBzJYzytj1SYeauP++q4srkqVRuWzt+Gh6WdXrUko7q/42Z8uSM1rcLLH&#10;0r1jw/dedbrcIf3kfX/D6V5DcsQ0sT8cY/Gruh65LaEBG56EdjX0mZw54aHy2Uz5J2Z6J4pvA8cd&#10;9bfLJE3zD6jkH2IrhZbmOGXeD/o10Bn29D9VOQfar+sXilluQf3NyNrexPQ/UGuNW5yZdOl6glk+&#10;v8S/j1/CvMw0ko2/r+kexiKblK/9f0zRu5mEMlseJLc+Yn0zkj8Dz+NZs0quWlXhZ03fiOP61Smv&#10;h5cU7HLQt5T+6kYB/KqYufLje2Y8qx2n2PP9K7Y1kkcroO5filBhiOfusw/QV+tfwen834W+GH/6&#10;ckH/AHySP6V+P0M52sCeEkH6g1+tXwRm3/Cfwyf+nU/o7VxY6qpJI68HRcbnrxf15ppcYqt5lNMl&#10;eZc7uQsbqaWGarl+9NLinzC5C1u9DTsn2/KqfmDvS7z6UcwezP/T5hRj2p/O2rghtf77D6ipRaRN&#10;wJR+INf0s0fkEqqM8Z4qzcRLLEsbgEMuDkVaFkD92RT+OK7DX/Bl5ommaJqMlzb3CavbmdFikDNG&#10;Fcrhx2PFZynFNRfUn2tndHlGkxhPCnimMdFazA/CY1xgXmvUbDRr9fBPirVDCRaGe0h8zIx5glY4&#10;9elec+Xzx3r42NP3p27/AKI+i9toiBVz0qVV4qwqYqVUrZ07mUqtittIqZRmrAjGKeIwO3FJ0zJ1&#10;SDYc46U8JVhUzgYqVY8/SqVIzU0V1Q9amC4FTLGBUwQ1XsiZ1exAqZFSCMkc9asLGRT1TjGKpUjn&#10;lV2Ili/GpNgzjNThCeDUgjPWrVIn2xXVK9Z0lSPg34g/7C+n/wDouavM1j65r1fSY/8AizviAf8A&#10;UXsP/RctYYql7q9V+Y6dXV+j/I1fhUv7i6J9v5176mmaitgNQMTG1Py79h25/u7umcdq8K+FaEQ3&#10;QPqP519MR67anQ/sJjb7R5flA7v3ezf5n3MfezxnPSvWrOcYw5VfY+UxU06srv8A4c523tp7m4dE&#10;BIbpj9MVrzWFlaBheS5diNyxckH0Jqe1ddMs1HJuLgfKR/Cv/wBeup8N+AdW10yC1t2uD/ExOEBP&#10;qTXHiMTGCcpyskc1GE6suSCbb6IxxpPh2xu5LS+lLO8SshBDLlxkDcOAfrnFY11p+mWrbZVnTPf5&#10;GH1HSt/WfDS6XqE+k3IEV1AQGAORyM1QtIjKkmm3rAFf9UT1z6fQ1FOd1zqTf9boc24txas0Yv2f&#10;R2Py3Eq/WMf0apRZ2D/dvx/wONh/LNQm0lDsioWKnnFN8iQcFSD6Yrra/vfkPnRpw6fAThL6Fs+u&#10;4fzFa9xolzayxxRfv9yhsqOP/wBXoar6LpElyZJzGzpCpchRliB6f1q0Lq/vjttx5UQ4CrwMe/rW&#10;Kqy5rKWxjV2vYQ6dewpukiOKTy5ECybSoPQ47j0rQVNShCsrH5R2NdDpmowX8LaXqMfyt6DkH+8v&#10;ofbvVzryS5t/Q5YpN2uY8mtTSrL+4hSWYFWkVSHIPXvjnvVOa7kuLeK3k58nOD7HtTr+xk0+6e2k&#10;+bHKsOjKehFUsd60p04WTiEqkr2kc54jH7mIe5re0m4Efh2wgY8STTY+oArD8RDMMQ/2jSXWR4U0&#10;4g4P2ib+QrtqQUqcI+f6MqL0Z1MjrFG0jHhQSa8wurg3U8k79WP6UrTzFSvmMQeozxVVsdBxWtHD&#10;ezu7hTWptaVNaXNnd6NfTrbJMVlikcEqsqcc4yQGUkflSagbPSNFfTbS7ivJ76QNK8WdqxR/dXJA&#10;5LHJ+grmJSRk1TMhJrlq0lzXv52PXoS02JAPSpVFRKwPNTKa1gaSJBmt6waWKyZoG2O8qrn2xWIu&#10;MZrc090a3aM8FZEYe/arq6ozlJnqGkfa30/7FPdQiSJiV84EI8cg+dCRyMEBh+NX5VuNOspZIGtP&#10;M2skKQsX+eTh5GJ5GF4H1rEUKVHPNSADsa8SdBN3/Aft2jnTZ3ve2hb8K1Gu53s4rGbSoXihZmAB&#10;IyWxk/XitJULHC8k1P5IHByT7Ct5zT3RlGdjmW+w/wDLTRiPUrIaiKaMeH064T1IfNdO8ZHI5FAg&#10;dhkd/U4rKUl/TZcZHMrD4eePynhu1Gc5ABxQbfw5sLCedBENoDxZAJ5ya6gq0cQxkEsQfw6CkZVZ&#10;FLJvLggjHJx0Nc0terOhTMnVbeym8JaS4uAgSWfnYQDkjtVyzt4vssQS4U4UeororyCD+wtORoht&#10;R5m2kdTxU9tBBLboGjX7uRgYrljUtH5v8zpfvP7vyPPvENk0iw7LhAcnq2K3vhxZ3EPiGR2kV1Fn&#10;eZ2tn/li1WNa02ylWIPGDgmrXgnw/bNqd/e214ttLa2suyAn55vMjZSF+nesMbJewld9D18sf7yK&#10;R5Sk8uBhjW/pMqaleQadfzi3SRggnfpGCereormSHicxyqUZeCD1pwatqkLo9CLW57Po4gso5lt5&#10;FnFrvxKBwxDYBX2NdTpF5NcWyCRk3FjktxXBaD8nh7PeX+Smux8PTeWobCOUcHawyDkd68XM6d6T&#10;fmb5ZZ1vvO5JkVMFomHTh8Vzh1FPtH2e4iwr/IcN61rXs51KLZHBBCynOQdpP61xWpxyxSqcAHvg&#10;5GRXz9CF9z3qkVsaN5oFvdgrFFIxXspHFchqHhmGAxRTCaIyNnkDkD/9ddzLBc3cCTW8TsWAJ2nv&#10;3pDBpJ2JewXkdwi4BLAqW9QD2rtp1pRS1PMlKV3rYn0fRoYdJEUcjYJPVRSroPloX87r7f4VvW8Z&#10;W1igTPP5nNa0MMtjIy3sz2eQCAyZ3CvNnWd2elBystTzq40ucf6q5UZ+oqsLbUo7S6t1kLLcbd2O&#10;jbTkZ+ldnqlvaRESQ3qzFjnGwgir2ka9YadbCG5jMhTd0Ax8x7V0KpLl0VzP2nvWlKx84N4f1MSS&#10;ScE7zjmqPioTRmOxQj/RkCHn+Lqf1Ne6+J9V07VNQhns4zHHbxkyZAHK/N2r5r1uVrnzbpzlpGZj&#10;+NccLylex69CpJt66I9q+Cur2fi/w5rPwj8U/PDPE7W2Tk+W/wB9V90bDr+PpXyre/CHxzpGu3ek&#10;y6PdT/ZZmjE0cDtE4B4dWAIIIwazYPFGqeD/ABJYeI9IfZdWMokTOdreqtjqrDIPsa+lYP2sfFba&#10;ab2fRrKNycIuZcMe/Oe1dlWnOndw2f5l899z5C8RfDjxxJfvFa+GtREcBKjbaylWOeWHy969n/Zx&#10;+Cmt6v49h1nxfpNxY6ZoQW5IuoWiE04P7pQHAyARub6AHrXa3X7Y3ja3cqug6eR2y0v/AMVXEeOf&#10;2vvH2s+GdQ0KDTbLTm1GFoDcQtJ5kavwxXccZ25APvSdStNKNrX63OKpTpw95/l/wTyf9pz4oP8A&#10;Ez4i3EdlITo+kE2toP4XCn55R/vt0PoBXxlrm2K/nXuD/SvTrvUby/aPzpDI0aCNWYDIRegH+c15&#10;nq1sP7QnZjn69OledxSowwsIrZP9GcGDc6lRyluT+PdJu4dcn03UYTG7Q274bqA8KMrfkRXjcOkt&#10;aatFFd5JWReBxkZr6p+OeB4/mC9rHTh/5KRV4FqsSLNbXrAnypFDADJK56/hXyWX5k6dZ0+jf4mm&#10;Py5OHP1RV8LMqXcij5VCnCr0616xo9udQlKIrS46qOAB6s54ArzfSvDci2N9rr6lbxxWbbfIEwSe&#10;UMeCiHlh64reivfEVxaxLbSJFaHO2FHQM3+8M5/Ov0LLeKKVGkqTi29Twq+Uub5m7Hq4msIGis32&#10;XnO3YuUtkJ/vuPmf9BWLe67LcH7LcxxNHETshhXZEvbIUcfia4J5fExxbOm1CDwNuBjuzZwB9aox&#10;a1cWY/1aXb+4Kwg/+hP+g+texR4owrXvXuvI6MNl1S1lZI9OtLJ9StJr2WKOG0gIV337FBPv1Y+y&#10;gmtHTLzR7NWXT7PCjObiTqx/2UOQB7nJ+leSxeIdb1a4SAIsp6E8hEHoAOB9BXoSmW1hSS7tJWTH&#10;GEbp64xgfUn8K2q8Q4Zr3pfKzO6hgJp+6jcvJ2lnQ/Z5XecBldmzuB6Y6k1JHoNi7INWlmLnpBGo&#10;eQ/8AGAv/Azn2rnX8bLBlYLNrdQMFyxMhHpuODj2UAfWrmna8zuLmKF7cJ83msQAnvyQB+NYPPMO&#10;1pNJHdDAz7XZs3d5ZWcDJpwaw/hLY3TEem/t7hQK1vBnhG2ZG1m8ujF5/RnBztB7Dr9eK4+58U+H&#10;bVnmSN7+4PO9xiLPt0LfhgfWuz8La89zYS7meeW7w7rswqqv3R6KB6Vg82w7i/ZzXqzrWCqXXOn6&#10;HdxwaNbHFiVnb/npKDsH0Hf8Tj2omjn1CZYvtP2h+ixp0H0A4Fc4NW8PwuFvbz7RN2ih4QfVuc/h&#10;mti78Y2At4rZJYbNFGNsXyswPPzH7xrljjKMn7slJ97nQ6NRfFojSg8OSQuWvbuG35+4h8yX/wCt&#10;VyKK100mWyhXzV/5aTPuI/DoPxrnrefzkE++O3hPO6Vtu4fTqanl/sWa6kuFUXJ6gFtkK+wUEE/i&#10;R9Kv20JOzlfyQuSa2VvNl6a81fX5RbNFJfkf8tAcBB7n0/GtM6Pa6ZpvmanceeN/EdvzzjoSOB+Z&#10;rkR4igeY2rE3CEELBbcKGIwOFwvX8adZwahFJsvbj7NnkwxjzZMejZ+VT7da63GytflX4nLre61/&#10;I3YtYtYpUXT4YLHLYE0p3kH1yeB+FeSeNbvXtbu0+zRzX+0MPNZtkK4PUu2Bj8a9Vni8NafGLqSB&#10;EkHJe6k8w59VXgfhg14r8QvHltLc29rp0UmpTkMqKBtjBz0VR/QCvEzqj/s0nGPbV+p6GErv2i5n&#10;8kMvPDce+GXUtYCSNbQAraxGXHyD/lo21fyNeea1F4M8Pl5IYft9yM/vb1xLj6RL8v55rV8TReJL&#10;l7c69qEWhwPbQ/uQN9wfkHAjU7gf94iuDew8OWsT3Is5b9geHvJCEz/1yjAH4Mxr4GdBye7foe1D&#10;EKKWlvUy7XXPFHim5eHSoZ7uOM4wg2xJ+WFUfjXpOjeG/FbRgNaB24ziZWP6E1xP2vxFrUKx2MTm&#10;1ThAm2C3X/dztX8jXqvhHQdSt7NWlNsJRglWuVJ6/l+tc2KwTjHojswmKUpa3Zal0DxTaIZGs0gH&#10;bdKigfiSMfnUfwn8P32rfF6K/l1IXK6HH50v2dmMYnlO1E3/AMRUBs44B7mqXimy1rU9V03w9Dc2&#10;sMuozpAmyVJHAY/M2Ez91cnnAr6P+DHg+10C88QSxxeSiaj9jjXv5dmgVSfUnJJPfOa8KtgHGDm5&#10;dNNPkev9eTfIkQ/B7zdP8OeLPF10xe/vL+9leQ8sxhLBcn2xxXdfDhk0nwHHrT/PcX8cuozM3JZ2&#10;BKA+yqAKwPhzp4m8HasucLfXmpNtH8IYkfzBrS8HI9x8L7eB+sdncwDn/nmWUfyrwlhGp8zOyVdN&#10;NLub3htWs/h615IczXtvdXshPdpgWH5DFehaFpkOl6D4KijJKNpFpM2f7zqWNcBpDG5+FkMo4c6S&#10;y/8AfKEV63LGE0Lwnt426BaenaI19NgqPvfNfmeRiK19/M574eROdO1C6Y/6+6fB+ij/ABr3a78P&#10;XL2em60ofdCrggfd8tlzu/OuA+HFrZQ+GbVJrb7Q1zJKxO7G394R/IV7JNd3s2pnRra/hTTVtdvl&#10;EHzBnvnFfotWlJzk15ny9bEL3Uzz+XSLy903SLiBPNDagEwOTkKTmtK00i71SLVYrVmSeFlddv3i&#10;VccCuo0ufVdIi0y106W3ZJpXdxKcMOO1LZR6ro11d3eniO4klnRGDHA2sdxIPtU2kklbb/Mh1Ivm&#10;13OG8cadPZW+qW8+N/2Y57/eX/69dR4Ht510e0trMHzFgT7vXOKn+IlvdTadeXcyBZbqMLhTnABA&#10;rZ8Dtd6XYG6S3My+UFwOoIGa5Jttf12PSulRMu10q5ttbt9Mkl8yU/xH1bnmquqS6heeZfXq7VaV&#10;okx90+UdvFdbbC5vfEVtq0sJgBXzNrdQF4pniQrqVnH9ghwsErbsccuf6mk76nPGa54nO6m+paZp&#10;nlzRH7PfxMgJP3SpDZx7ivCNS/d+J7ByOHtZl/75dD/WvpnxFr1nPoiaKIZDdSRGNRt4ygGefwr5&#10;s1pNmuaQ5HVbhD+IU/0pQWq+Z2YR6SOMt1dPionlgkz6Vcfd6/u2b+jVwt0ph+I5PX7TpsRP1SRx&#10;/WvX9BTHxZ0ybGQ+marH+SI1eTa+DF420OZePOs7mM+vyujf1NfEzh+PMfQqer9EQWTrB481u3c4&#10;FxBaTDjj7rJ/7LWRpdlb2/xB8RMFIaZre4+u+JVz+amtPUd1r8QLWTHF3p2Mj1hlP9HqvKrW/wAR&#10;3OcC706Fse6SOv8AUVjSpt7dgqTXXucn4StJdP8AH3iuzK4jbUDOuRxtnRJMj8Saw/AGlLNo3iHw&#10;fIMCK41Cyxj+FndV/wDHSMV6FEFt/iXqkJAxeWlpOMc5Khoyf/HapeHrRbH4g+JlXgT3EM4Hb97E&#10;hJ/MGvRabi79k/uPOkkmrd2jzzRre48Q/Bm8tSc3SWDEZ5PnWoDgfUOlW9Zc33gfR/EKn/kHXdpc&#10;lv8ApnNmF+f+Bgn6V2vw1077Hca1ok4Bjg1G7jHpskkLD/x1q5nwfpT6x8NtV8LSf62CC7s8d/Mg&#10;ZhH+TKK9SEIxcn0TT+T3PMqOTSXVp/ejnfimPKsPC2vJgHTdUVGYDjZcpt/mor33wvKjCIjBRlUH&#10;3HevBdXx4u+DF/cwj99FaRXieoktmEh/QNXq/wAP9TTUtE0+8Uk+ZGhz9RXfVoWoW7Nr9TgpVf3z&#10;80n+hd+FEAGk3nhudvlt5buxbPorPGB+VdT4UD638NrrTH5mFnLF9JYgQP8Ax5a5fw45034heIdO&#10;zgTSQ3sY9RPGN2P+Bq1dV4EuhY+Jtf8AD78JDePKB/0zuQJR/wChkV9JgcV8dt/dl/X3ny+YYVXh&#10;296L/r5Gldk6x8Np7lPmZLWO6X6wlZP6Uni1RfeBBqKctZS210CPRWCtj/gLGrngOAPo934dnOfs&#10;0lxZsD/dDMg/QiqvhGN9X8C3OjT8zG2mtiD2dVKfzFfTxkoSbW0ZJ/J/8MfJVoOpBRe84NfNf8OU&#10;PFgUaVoGvoSTZ3QiZh/zzuFx/wChKKseInFlrXh/Xo87blXs5T6lT5keT+LVW03f4h+GN1AvM32X&#10;zFHpJBiQfquKLmQa/wDDeW7h+aezSO8j9cw8t+abhXfBcrUZdJOPyf8AwWzxqvvJzj9qKkvWO/4J&#10;L5l21mXTfG95Fj9xqMcd2oPTJ+SQfmMn61FotuslrrXguY/6hpII8/3HG6E8+gK/lWZqNys9noPi&#10;GL7sMvkSHr+7uBxn2DqPzrbvR/Z3iyz1In93qkPlMe3nQdPzQj/vmlJ6a72/GP8AwCqa1utr/wDk&#10;s9/x0+RBLJLqngY3qjNzYBLkD0eA5kX/AL53Cuf8c36QWWh+LLc5FvKIJGH/ADzuQNufYOB+ddnp&#10;8sOna/qOkSgeRdf6SgPQxzZDrj0D7vzFeRxY1zRNf8BOSZLIzW0ZPXcnzwP+imvLxeYxp6rvf5SV&#10;n935nq4fLZ1bQ62t84u6+/8AJGCssNt451CynwbPXIVuQD0O8GKYfmMn615jcWk8/grU9DcFr3w/&#10;OzoMck2jdR/vRZ/Ouju9VW/8H6R4wUYuNImCXA7iKYiOUH/dcKaju7mPTfG8N2MfZdft1f2MsOI3&#10;H4oV/Wuahi3H1X5x/wA0ejXwiat0f5S/yZzOlyW17qib8fZtctNjHtvjG0/jsZfyrpLG9e2sdP1W&#10;Y/vdMla0uv8AcZghb8HCsPYmvMlEmhS3mlc7vDl8JEz1Nq/Gf+/bA/hXWXuq20er3umM3+ja7a7x&#10;6eaF8tv5Ka68TUu7Lb9P+GZx4WlZa7/r/wDtL8SbWbWWHXNVsbVd6v5ep26/7QJMij6kMPxpkup2&#10;keto6sPs2tWo57eZD/ijD8q4mLxuQvh7Vpm/fwM9rNjqVYZ5+jL+tcdrPiHbp99bwff0m+MsJ9I3&#10;OMf98vj8KcaVSSUX6fp+aTFUqwj70fX9fybR4z4ngNjqV7bgcwyyRH/gLYH6Vw9rfeXP14ziuz1+&#10;6Opaleyt1nIf8SAc15ZcSGOV1PBBNfSOs3C0j5uGGSqXjsegXN+HtPsjHIbLL9R1/SuYa9klQTq3&#10;7+Ej816H8RWdNfO8KuPvJz+VVjMsU6uD+6lAB+h6H8DXjOq4tnvwoqSRr3dwJCShwl0hIHoy84/D&#10;kVnPe7ltJGPzbtrZ/wBnj+tU552SF0H3raQOP91uo/nVDUH2MCnT7w/4FilHEPYt4VHQRXBE8yHu&#10;Af1Ffrh8CJlf4P8AhdlOf9Gb/wBGPX49iX9+sgON6f0r9Yv2brv7T8GPD5Jz5YnT/vmZ/wDGspVG&#10;zRULI968wnoaN5qrv/KlDk8VDmLkLBYd6bvx3qEmmlqakDgSmTFL83oaqg803cf71WLlR//UyBH2&#10;HNPWM1YWLnrUwi7iv6b5D8UdUqhM1dk3MkQYkhVwPbmnCPvVt4vkjPtTUDKVY5vTY2/4RnxSpyMv&#10;af8Ao5q4cR4Oa9H06P8A4pvxR/vWn/o41xhiGcYr5WNH3p+v6I9tVtEZ4jqZYz9KuBMfWpFjHpWn&#10;siJVyskeamERParQjHapVjxxTVAxlWKXk81KsXGSKuiOneXg1Sok+2sioIfSpRGR2q0qGpfLq40T&#10;B1SuI/WpBH2qwqZAx1qTyxnmj2Wpi6xXWPtUyx1MI+wqVV7EU1SEqvQgWMZr1bR4Wb4P+Itq52ar&#10;YM2Ow2SjP5mvM9uTmvTvDet3Wh+C9RkhijuIbm8ihngmXdHLGY2OGAwcggEEEEEZBrnxdJ8qt3X5&#10;l0atnr2f5EHgi/k0qNplXeGYhl9q9VsvFEM9xFD9nYF2C8EHqa4DwNfaDaWEq6xpJvy8hKss7QlB&#10;6DAIP416XpN38P5tQtiNLv7ZvMXBS5jkA59GjFelOdo/A9t9P8zwq0FKTd1+P+R6DoN1D4i8Urpd&#10;qjbxIkCZHGc4/wDr19D+L/Fq+FWh8EeGnMDWyqJnjGXZ2GcZHfua81+FVj4CX4iw/wBgXd5O4kLA&#10;TxoFL7SSMgg8H2rtdP0zQ9Q8fajcS3zz3D3DK0RhZWGWwQrZPYYzXw2aYiEq654vlhG9mur7nv5b&#10;hJxw9qU0pTly3TWyV3b18jzPVS805uNRd0uX+bfICGJ+p61g3VzbT2wuBKolt2w3PTFfRvjfR/C7&#10;2CXssTWtvBvZomDqZDH2Qkcbuh/OvmjUrnw3PBqNvbaVJbTyRBgwuC6BvdWX+td2V5h7aKai9PT/&#10;ADPMzXKfqtRxlUT69bv8PzJr+4jaSK5ikA89A3B6nof1quk0pcMJCT061b1XSfh5p/h/Sotdj1ay&#10;vJLfzIyhhkRiwznsdpPTuBXkmlmR7+3TewDSKOp9a9rDSVSDaT07r8jirYd00rtHvQv9QguYrKzm&#10;aPahDkd945H5cV7ZoPh3RNC0aLXfFuNswzDbgckepHcmvnDwBb3OteOVtJ5H2TXKqVJP3d2T+gr3&#10;rxnHeeKPGMun2l/BbQWBECxO+HAUAswXGDknA5r5rNpWqRoXsrXbW9j2cooWpyxHLzSvyxT2u9W3&#10;6I5/xLqtjeal9q0OzWC1CAeWRgkjqeKyINQitH/tO2t0dwrKQwyBuGM/UV0mt+Cdb0nT575FIFty&#10;25kfI/4DyDXkq6vcxXhgYKUnUnp3FdeX1KVSny03dLTf8zy8ywtelWcq0bSeu1jvr6W01LR4rwxn&#10;zbc4ODztbr+R/nXMKbUjPzr+RrlofEc/9nXsbRjNu6nAJ5BODWcnilMZeA/ga93D4aUU0u55c4t6&#10;m3r8dk0UW6VlGT/DmmXsFqfCungXAA8+bkqR2FcZr/ie2kjhXy2ByT2q1ea5anwbpkrbhuuZxjHo&#10;F/xrrleKgm+v6M0pUJNPTp+qGmzQ523MR/Ej+lQPYzH7skbfRxXNtrdk3G/H4VEdUsm6SgVpUreZ&#10;vSw8uxuyadenhUDD2INU20y+U58hvyzWct3Ax+WUfnVxLlv4JT+DVyOTfU9CEWkSG1uE4aNh9VNI&#10;EdeoI+oqdb68X7k78e9Trql/3mJ+oBqo1JIHFldW7GtWzimOy6x+6WRVJ9zUA1W56uEb6oK6Ox1D&#10;fpDM8EZ/0lB93HaqliGlsQ4s68E7QcU8GnLdREYaEfgSKeZoDjbGVOfXPFcPP5GMrm9ocSEzTld5&#10;jA2j3NdSlrdXwEUdpl4+WZV7e9YOg3VvFFcvGGDqAR0P416l4M1Im1vpLrLkAKjYzkt0H1rwMyxE&#10;oc00tjty7CRq1FTm7J3OF1WKyglkh+zoD93oetU7BPC72G2+WX7WoIG0/KWzWtcX8l7dGC5RQkrE&#10;EEYKn19eK4B5NuoELwBJj9a0oRco8rbT9TJyUZNx1Xmi1fxmK8miiwqLgHd0zVNnkAfPDADp/d9q&#10;t6nl7qUKCcPz+IqgzbRGmcOev0NdcH7qFFHRwyWl7p1pZmUiWF2PTOS/UVpx2ZSQW0f3VAyx6YFY&#10;2iXtnHN5cwZMnaHUD5Qep+tegavaxWcDfJHBl2VPKOfMhwCrHk8+/evMrVHGfJ3PTo0nKDnfY4bW&#10;7VEiW4iIkjUkHHauU0mSJPEu88MLS52/XymrttSZRYyysoiWYBVX1I71wWlRNP4nRV6i0uT/AOQm&#10;rdO9KSfZm2Gb50cnFf2l8iwankMBhZgPmH+96ikl0trcq0smY3+46jcG+lc6p9K9L+HXibTfD+vW&#10;d3raedp6bg67d+xj91sexroxClCLlBX8jvoW5lHmsn+BvWyLBYx26NlYYwPxJya6Dw62+58gug3j&#10;PPHIrN1zVtM1jVL3U9FQxWdzJlARtzjqcdsnmr/hy7eS9t7TEABJG6QYPTua87EwcqDbXS5WHrOF&#10;dJO+tv0O58+KwiKT20F4HOcljx+Vc/qEttfgLbWS2xHPysSCfxq3qULRytGwibof3bZXn3rJ2CNg&#10;+wLg54PWvl6UFufXSk3oa+mRrJEkUsUhVHxtjOGIb0/GtK6023imRYIriHaPm885+mDW34O1DT7D&#10;7clxavM7qGXYu/j09ua5K7fULm8BvfPQMflEg6AVm6j5mtiHhk0mnudO99FYGGWH946YIJ6ZFaGo&#10;+J59Z2Mi+QYRggjOc9+RXLvOVZUOWH6itCLxJdQkFrlFK8Ykj6j8q5o0762OmT5Vy30E1Gzto4jN&#10;HfRSsoGUwQxJrEgtFuI7h3mWIooKqeshz0WtrV55LlYbqUxNDICUaNcbj3B+lczI5eYHGAOgHQV3&#10;UU+Xc82s1zWSOc1aN7bw9qV+7bcyCBQepLcnH4CvDNXl2WmPXpXtvjq+trfS9O0W5zudZLpyDyGc&#10;4TP4V4P4jeOCD5vmQZwynIPFc1CLbufR4ZKMLdWeP6ufPulQDLMQB7k1Y1KfayWMWdluNpBP8f8A&#10;EePeqRntTLPqLnIh4VW7s3Ax9OtQgwj53kPPtya9TFJ2SREbczfYz79VERlk+VUHJrg75nu3ZzyD&#10;wB6V3V5bxXhBmmwi9F6D/wDXWY9larlYgCR7nNRCm4LXc48TNT0Wx52ISGyw5zXBazE7X8+1ST7C&#10;vc9W0saZPGs0sbeaiuNjAgBu3Hf2ryzWF/0+coMAnG5u/HpXyfGNX/Z4+v6M1y2mnJtdjp/jfY3U&#10;vj+Zgu1fsOnck4/5dIq8kXSnmgmhUA71PzY4z9a97+NkUf8AwnkzSfO32LT8Z/69Y+1eSG4zKkES&#10;72PGF9Pc1+c4mpabd7answpcytY84Swhh+ZyXYdT2H41fj0+1j23N4CqsPlUf62T6A/dHuavQ2sn&#10;nEACSUE5J5ROew7mp5PKhZmQmSduGkbkk+g/pXvfWW1aO3c876qraiqJXi8kILeInKwx9/du7H3N&#10;ZNzY5ncYyByxLbUTPPzN/Qc+1dIirCxicGSYgExKcH/to38P+6OfpXP67uNxHHKfMcKAsScImfXs&#10;P5mvSwNf3rRM3Q5WnIjsr9o5fseiqWfrLckbQq+kY/h+vU+3SvU9H+IXxA021h07SdZnitoBtij4&#10;aNVH91SDkVwNjbwaZapJeEb3+baBnP8Aur3A9Tx/KpJ57i5Ued/o0MmMRry7/Xuf5egrtlJX01Z0&#10;xg93oj1KL4zeMrVhHJeRarOOgkt4GQH3YJz9F/76po+L/iu/YQahp+l3zK2REdPhwD+AAH4815nH&#10;ZCJPMvG+yW54CDmST245P4cDuamN88cJiskFlb9M/wAbevP9BXLOWvd/gehThp2X4npF18QbGBd/&#10;iTwrocxHIt4bUrI2OfmZXAX8vwrqLX4i6Hc2ECX3grT4lcAiC3lnTAPQYDHp6mvn2azkcpNen7FY&#10;khnZ+ZJAOyr1Of8A9eK9FttRbygdMthb5GTI3Lj/AIEeB+H51zVJXdpavt0OmnFJaaLuemQ6z8Pl&#10;UTan4ROmxuM5jvpfMb/dUgn+nvSwa78JFDfZvDuo2h/57G6jkce4DrgfjXmP2ZpWMrnzHblpJCQo&#10;P48tUlxBBCVW6JZxghcfOffZ0X6tz6A1ryu3v/chcyv7v3m74hu/C9xc27eFIr+5kcHzPtjI/wAx&#10;+7tKDn8jWSdOa4JXWrvywOsEXLD/AHgCAP8AgTD6Vn3mr/YISpP2SMjG1DukbPYt1P0GB7VgbNTu&#10;Yx9pYaZbMMqpUvO6nnIQdM9i2BWsKMkv5V+JnKqvVnaXGsaZodqyaaq25IILKd0hHp5nGM/7AH1N&#10;YenjxD4khZ7C+j0q2UnzHk3xqoHcuRjJ9zn0FZ9rbWVsweKzNxIv/LW7ffj38tcKPoWNLq2vW0qp&#10;FeXPn+V92GIDYp9lXCD6812UqEo/Bv3ZzVK6l8T+SL13o+jabC1xPqx1uZRk4nZEJ9ACAzfhtqhd&#10;W3i270eHWdJntLOxmcw7LaVPtC84w658zBx1Y1Tg0i81GH7dqLjS9OJyZZjjcv8Asj7zn2UY9SKb&#10;d+LbDS1Fj4Ri8lBw11Iq+a59VAyEH0yf9qqalP3LuXz0/wAhOoorm+H8zbvvCGoRPvXylkEMUbXN&#10;zIoBIQBiu7qM9xnPauH1OLQ9Gz5jf2ze9mkBFuh/2UOC59yAvsatvrVxJGIo/MubmY5J5Zifw5Jr&#10;Q0v4ZeJfEMv2jUE/s2zwXeSX72wckhOvA9cVu8M461HZeX9XMI1k9IK/qcZo4v8AV783Nw5YA4Us&#10;cKPYDpgdgBXrdhoHiCS3aS3tfIjc7Y5Jcx+Yx4AQEbmJPoDXM6j8TvDng2P+xfhjYJeXqALJql0m&#10;4DjrEp5Pt0Hsetdb8K7jUNSmuvEniC4l1HVJcrE8xz5S4Gdi/dXcPQDiuXFYSry8/Lyrpff7unz+&#10;46cNi6fNyp3flt9/X+tTr/DHw4g0DxxoMupyi61eSxvLqZwSURtyKqJ7KCRnucn0r6D0W7+zeMdW&#10;0plws0dtfDAx87L5Un57VNcHZrOfiPocrklZtIugfr5grt7ePHxMkB48zSAOnXa4r5zFUnKyl2/V&#10;ntUKqV7f1og8AWog0/XtJPBttSvYwOeBL84/9Cqx8OYVbwNHB1KtdoR7l2q/oSGz8da3Zg/ub2C2&#10;vsf7YxE5/EYqx8P4Bb2+qadj/j11GVQP9lwGH868x4dO52+2KvgqLz/hsluecW93Fj/dZgK9cdd3&#10;h3woW6jQrYf98xkV5v4CjP8AYF3Z4x5N3dx4/wB75v612mgzTXXhfQ/OYu0Vk0Qz2VS4A/AV34TS&#10;VvNHNXd9Tufh0Snhqxt8A+a0hBI5BEjd67+DSLlvEt1KoXiFF4YZ6CuG8CIw0DTCR2l/9GNXqHhy&#10;z+16/ebjjeUQnviv0pStzv1Pk6qd1YqXWg3smpac4UERFycEdxWhf6VOqQI0TEtMpOPQV319Yq5R&#10;7eNI4rbKj++fqa5XUi7G1CsQPM659qwVVtr+u5UJMo6lEn2d0uo2MbMoI7kZqZ4p4rWYW6sB5ZwB&#10;9OOlbMVodRQWsr4jB3M3cKvJxV/Ux9ls3ltEaGEKSCTyTjrWV9kauqzjrB51hhd2ZXC4yc5+lcXY&#10;6pqUg1WKWd2WOUlQTwMHivSTeTPHDJ0Yj5uBiuC0zUrhjqodUbZIQMqPasMU/dkzrwt29jlta8Wa&#10;9Bd6eiXPyyvIjZUZIKetch4ltlim0C780MZZ5QVHUZjPWu31vVY0uLA3VpFKjSlT8vIyh5FcH4kH&#10;z6S69rsD/vpHFcFLdfP9T2YrsrFbRo/+Lg6RN/dh1ND/AMCtif8A2WvIvF6eVrPhm5HBMtxFn2aM&#10;H/2WvZdKkht/FNlc3DrGq/bFBPq9tIBXkfjcAQ6Dctz5eoIvt88bivkXG7XrL9T0ea0n6IyPFCLH&#10;4m8N3I/5aLdwn8Qjj+VVvECmDxnoE2APPtrmInH9xkcfzNXvGiFX8OXGcbL7Yf8AtrEw/pVbxkPK&#10;v/C12MnbdSRn/tpET1+q08LC/L8/1M8ROyb9DN8Qj7P8QtIuFGBdafJH6cxSZH/odRTl7P4lyHHy&#10;XmnQPyOpjd0J/lVzxqDFrPhW+6ZluICe37xFYf8AoNV/E4W18X+G78D/AI+ILqBv+Asjj+Zr08PR&#10;TUfRr+vuPOrVeW/qi9orfZfG2v2mcCSSC5Ax1EkSgn81NQeEY4dN8TeIrRE24v3kHus6rJ/NqbeO&#10;IPiFCVH/AB+abGTzyTDIw7+zCrFuBB8QdTUdLu2tbgduQDGf/QBVSo3TS6xX4WM1Vs7+Zynw60Hy&#10;4dZ8N5DQw3V5abT/AM83ZgB+RrI+DX2q20H+yJ1O6wkaLJH/ADzcr/Ku50CT+zviD4itQuFeeG4X&#10;6Sxqc/nmqvgIppvi3xJpTcBL2ZgO2H+cfoa9Hnlyzv1Sf9feeX7OPPG3Rtf19xoa2f7O+Iuh3+Pl&#10;1Gyltz2y9vIGX/x1zV+7uX0r4sW0w+VNW0+MnsC8Dsh/HaVpfHkUKy6DqjjP2TUAmQegnjKnp6kC&#10;oPGscZ1zwnqivtMU09uT7SKrAf8Ajtb4LEfBfqmvza/Q5sfhfia6NP8AJP8AU7rRr9bL4haxp/RL&#10;tYLxB/10QKx/76Q1N4YlXTfGfiDScgKt19oQf7M4En8ya4zWZJLb4gaDqMT4+12csLe/lOGH/oZr&#10;avbo2vxNguU+5qFhGx92iZkP6Yr6XC5nCULSe8PxX/DM+UxuV1ISUor4Z/hJP/NGj4HdNN1nV/D8&#10;mAtneTKF9Y3bcv4bTWT8PJFtX1Lw1eDctpcT2pB7xglR+an9ai1C7GnfFC4Mf3NRtoLj6so8s/8A&#10;oNY0+oR6T8VdVgUlU1CKC7Ueu5ArH/vpTXrTzOlOMve+KKfzX/Ds8CGAqU5QXL8M3H5Pb8kavhay&#10;a80HVfB87Yns3ltge4eNsxN+YU0l9q/9sfD46qnF1pW27A7hoP8AWL/3zuGKyL/Wf7D+I8hgUmLW&#10;rZLhT2EkX7t/xwFJ+tczol3PbeNPEGg3ilrOaUXEa/wmG6Xcw49ywrysbxFG7lT1ekv80elgeHKr&#10;SpyVlrD5bxZd8XeKxcWug+K7A5iimW3mYd4rkfKfoHAx9aoXEv8AZPjy11GM4i162GecD7RbYU/i&#10;UZfyNYHhPRJrrw9rngG8bD2TzWsbk5PyHdA/4fKauSyS6z8PrXVh8l7ozR3fHOPKysy/98Fvyrxf&#10;b80rN+Xyeq/E+lpYPkjeK10fzWj/AAM200y3g8U+J/BF0NtlrCtcRDHAju1JO3/dk3Y+lefyPc6h&#10;4C8+ZduqeFbne4xziI+XMPXBXn8BXpHjnUIbc+G/G1nz5bmzlYd0mG9M/RlOPrXDX95DbfEHUdOf&#10;H2PxJarLjtumQxyf+PAmvQw1WTSl8/mtH96OHF0Ixbi/T5S1X3M43xrdWratpOuREfZ9ctGs5/Tf&#10;Hwp+u1v0ryS+164Gn6ZcO587Tpmgf8Rj+a1vXZubvwHPazZNxoN0Hx3G1vLf+efwrzLWZD5l2o+7&#10;cBLhfqcZ/XNfV5fR05X00/r5M+RzCs78y66/181+JUvtWlEskAb5UuC49OST/Wqc+sO63xZs+fjO&#10;fbH+FZFyxaRm5+Yg1Qd/n2erCvc9mrXPEU3exoah+6aGUnl4hn6jI/lXn2r5FwJB0f8AnXY39y09&#10;xsz9xQo/L/69cTrL/uo8etedKTPWp01YzobgeY0THryKN2YpIj/Bkj6HmqRDfLIvbmp532s4HdAM&#10;fnXFV30PUoxViQ3Be7jY8rcIAfrVGZ2kBRufL+T8gKfa5kgRv4oWH5A1Xjy1xMp6Ft1c+p0tI0Ip&#10;CbeGQnkAj9K/Uz9lG8+0/B+1iJyba7uE+m7a/wD7NX5W2wzaSL/cYn8CK/TD9jy4834b6hBnPk35&#10;49A0Sf4VOvMFRe4fWecUgJphJHvSg81ZyJkme1NJpOc0uPStIoTY3nrRk+v6U4U7a3r+ta2ErH//&#10;1XCOpQnPSpABmpBg1/Uh+BymMCVadcCP6UwCp5OkY9qdjOUzI05P+Kc8T/71p/6NauOMddxpq/8A&#10;FOeJvdrT/wBGmuP2185GPvT9f0R7HNoiuE74pVXvU2008DBq7EyqDQnQVOqcA0KmalFHKZ37jdvN&#10;PCZzjmnLTx7CnymcqvcYBzTwvPNOx2p6gU4xI57iqvrUgXkc0qjPWnjJ60mjNyEwKkHNAzTwO9NR&#10;0I5gCjvXY24/4oW8H/UQh/8ART1yAr0S10u6b4YX2sAD7OmqwxE553eSx6Vz4hpJX7r8zWldt27F&#10;TQAPsR/3jXWWMnk3UMw/gdT+RrktB/48iR/eNdNEcMD6c160VeKPGr/Ez23wLqw8NfECO8PEazJN&#10;9Ubr+hr3bx5b3XhLxp/wkdiC9lqgEyOvTLYJAPqDyK+YEV77Totct5AsunqFlBPLL/D/AIV9IeBP&#10;ib4f1bw+nhnxpD9psVAEcuNzxex78diK+LznDTU1iIR5rLlkvI9XKMRCVN4apPkd1KMuiktNfJr8&#10;jM8WePLvxLarbyu8nGCXAXAHOAF9e5rxuWYeTf3mflI2L+FfVMV58HPCwfU9Pzqdzg7I2y+M/wC8&#10;AB9TXynrsw1a9bT9Jg2JLKWZU5VN54GfQUsknGScYU3GK6vT1IzmjNSU6tZTk97O9l01MDU5J20n&#10;TRcOzuQ7LuOcLnAH0qjpbCPUbZieBIv867Hx5YWWlJpdjESblYd0nPCofuDHqeTXBxPtdT0wRzX0&#10;eHkp0rrZ3PNlFxfK9z274Y3xtfiJDJdtyt0oJPoSVH869Z1YjRPinePcjiWUSLnod2GH54xXzm1w&#10;+n63batGdqXiq24dnHB/IivqjXrGD4keF4PFWlSKuqadFtuoycFggyT/AFFfI5vBQrRqT+GUeV+T&#10;6H0GUylUoSp09Zwkppd1az/zOj1TxPplvp+sTWkzXDXM5lZJlO1F2AFcH1PGK+eJ/EVi9/bpNodm&#10;5IYkqJEIHttes261qeS2CXd2XhTkAtkVz0U24z6rKNsaqRHn09fxqsvyiNJO/X/hjPMc8qYiSdrJ&#10;f8P1udJY+I/Aq2+rLqHhhnZSCzQ3ci5Xd0G7OOaoDVvg/cgCTS9Ws8/887iKQf8AjyiuHBaPQbq5&#10;YfNezKo+i8n9a5zNe7TwCu2pSX/bz/zOeOLdrOMf/AV/keh6xbfBe5EW7WdWsDk432scw/Hawq7e&#10;eGfhxd+EdMitfG628IubgpJc2Mq7mIXcpClsY45714drv/LH8a1L4EeBNHzz/pl3/wCgpXJiqFRS&#10;ilVlv5Po/I9PDVabg26a28+/qdkfhnotz/yDfHmhzeglklgP/j6Uv/Cl/Eswzp2q6Nf+nk6jFk/g&#10;xWvHwARyM08IM9KiVCt/z8+9L9LFe2o9af3N/rc9bf4I/E1B+60f7SB3gnhl/wDQXrIn+F/xHssm&#10;58NX6gdxAzD81zXDxT3EJzBK8Z9VYqf0res/Ffimxx9j1i9hx/cuJB/7NWbhiF9pP5Nfqx8+Hf2W&#10;vmv8kVrvTNZ0yTytQtLi1f8Auyxuh/IgVWF1Ohx5xGPeupb4g+OpH8yXXryQgY+eVm4H1zU4+IPi&#10;sjM9zHcf9dreGT/0JKvmrLdL73/kQ/ZPZv7l/mSx+EfF7RRyK0AaVFcRtdQLKFcZXcjOGGQc4Iq1&#10;d2PjHw/orS6lZGO3NxGfNyjrnBwMoSOa4XUL261S9m1G/fzbi5Yu7EAZJ9hwPYDpU8Vv/wASx5wx&#10;ws6LjtypOale1VuaS+7/AIIP2T0UX/XyPTofFE2xRJApPcgkVdHiXaB5tsVzyPmrkI4SYlYMPpnm&#10;tJpprqOOC5YEQrtjPoPQ16Moo81pHYad4xhtJhMsbjsRwQRXsFj4pC6RaSImxJXMo2jspwM14n4Y&#10;8U6/4WM1npkUEq3TKWWeBJgSOBjcOOtesXXiIahPbyajZ22+3QqqQxiNGY/3wDyAe1eJmFNuS93T&#10;1/S36nTCNOMbxnaT8v1v+g3xD4qsLLUJWmRY55AGU84w4zmuHi1ewMwkNwhwcnn3ra8R6zoE/wDZ&#10;82p6LburHyZWjaVHRAeq4bHQ8Zrjp/AepNM/9m3FreQbj5bLcxZZc/KSpYEHHatMJKEYJT931Cph&#10;uZuUHf0OmutRtrq7kngmUBzkfMM1Nm1McMkcm6Uk7xn8q4tvAni5OV06ST/rmVf/ANBJqlL4b8S2&#10;ozLptzGB38t/8K6VKm7KM0R9Wkt0z3/wxJplgn9o3EUcirlWjl6McY3D6VMjpqF40zEeVgYHTPoK&#10;8VumvYPD1oLiOaN3kcE4IOFx610Fne3H2SFI5GGVGcnk1xrB3cpp6vQcpyUVB9D0zxP4fJ07+0Re&#10;xM0OP3IPIB9PpXnHh9XHiwcHH2O6/wDRTV6TpuieHdQ0M302oFbvftKu4GFBAPH8qvWPgHTINXud&#10;RstQLNbQSptYr914j6e5rzJY2MKc6c2769LHu4XCSlOEoxVtHvf+tj5PG7bkinJLJG2U716B498E&#10;nwZHYyxXxuVvAeCu0qVAPr71519pk9c171CvGrBThqmYVKMoS5Zbno2kSvJp8Rbnr0rp9NfF3Acq&#10;fmHXrXKaJKTp0WQO/b3rsLFCJICUjOWU88HrWWJsotHJBtVF6nq4kheBt+n2z4XqrkH+dcZNx/Dt&#10;z6HNaYQc5hH4NWfcCGMDzImXceOc18LCydkfoEb9Se0g1KaIyWCTZi4YxZzg/StUyliomluGlTtL&#10;zjNZulajdaY8/wBjaWITrsbIzwe496uLcu7ebJcMXY5JZec1nVua011Jvtk9tdLPAxDL3Iz+hqzP&#10;rmoJIFuzCA/TzIlzz0PTpWfJNubIuB+IxUd/rF9cMpmkgmKqFG4DOB0op0720FUmy9pbicy6ZdXN&#10;u0U53RENjZJ2wPQ9DWeLeU362TLtk3hCPQ5xXMXtzLcYUW8AYH7yEA/zr0vQLe78QadPrkIC3emI&#10;8bKf+WjqnyHPr611VFyLmfU4uRzdlv8AofMfxL16K68TagytmOBvJT/diG0fqK8J1PxRLAxt9olh&#10;Od0bHj6/WrHi3VZ57yWZAcSs5b2YHDV5ldySPu6g+prtwuCs+VHvRrxcE2dn41fwvZjTLXwpfvfQ&#10;NbpNceYmwx3D/fX3A7Vy/wBrUIrud2RXKTsFbGSzVsacBNGNx+7XXXw/JBW1Zzud99iyzz3JBC7V&#10;7VKIDjbuwfapWaOJdxOMVnPdtv8A3Xyjt3Y/4V5tSJlOXYhvEit/nxuPqf8AGvHtZvC+ozsTnnA9&#10;K9Sulmmk2hc7erMcgf0/KvP7qy87WmhtlM88rhVJ7k8AL2FfC8aN/V427/oz0criuZ3Mu7uta8Q3&#10;JvNSuGkcqqeY5yxVFCqB9FAAqzZ2MEGSxKxr1Pdvqf6UhkMW5pTtIJBJ7GobmeWa2klH7qBFPzsO&#10;pP8AdHc1+UVquvvas+jhDsctJcPPcPFAu1eSB0JHqT2FWraAo26JsE8tL0wO4TPT/e6+lMtYI1TZ&#10;91TyV6lvdj3/AJelWZJGmk+zwBcQ8u7fcj/3vU+iivpHVdry2OVUuwxJBGPstkpBkPAXl39T7D3N&#10;c5qM/wBn1FLeyjW9vVAAxzBE3XJ/56MPy+tdDIVUizhJVHGZWP8ArJPTdjoCeiisJXtoLq5v7t1h&#10;hT5FXqR6Djq5HAA6DrXq5ZNyk29Ejlr09UluXLa3mG7axur6U7ppn5Gf9n6enarMdzBCxjsgLq4x&#10;80jcqp/9m/8AQR71R82S6QecDa2pxiMH53H+0R1+g4+tXESLyPMusW9vnCxry7+3v/L1PavWbbXZ&#10;ERWvdhawT3tw0rsZ5P4pHPyDHv3x6DgVpy3VpYkNb/6Rcc4kcfKv+4v+P5VSaWe4hVQnkW5OFjA6&#10;n/2Y/oPaopEtbeIXV/II4f4QfmLfQcbj+Sj1JqOV2tsjpvbzY7SbS58Q6whdDMsZ3OxyclegHrXe&#10;yz2NmRAZRLMD9yMeY35L8o/4Ea8nGu3up3H9k6VutLWU4mYcySKOxIxwewGB/OvQrXT7uKJWTy7O&#10;DH+smIXp6dP0zW0KD0eyMpVltuzWFxdODM5+yqOc5Bkx/vfdT/gPPvVGGW4u2aLR0UIp/eTvwi57&#10;knqTUM506FQ9xM956KmVQ/8AAmA4+i/jWDf+IJGkW2QBY1+5FGMKPfB5J9Sa7qVH/n2vmzkqVv53&#10;8jsbezsbMm6jb7XeH/lvIuVT/cU9/Qn8s81hveXF7eyW2jRiaVfmnuJW+RAepdj0/n29qnEAgs1n&#10;8QXBtxIAVgjP75x7nogP0+gNcbrPiiJ4Tp9kgtbRDlYIckk+rHqT7sf8K1oYeTl7iu+5nWxEYx99&#10;2XY2Li68OWJI1K5m1WUdVjxDCD7ZyxH4CsiXxpHCSuh6bb2oHRyvmMPoz5IP0xXERW97q0+04t4A&#10;f4q7/TNB0IPFB+81O7lOEghUuzH0AXg17Ly6EUvaavseQsxlK/JojlJ7vVdcu/NvJZb64boOWwfp&#10;Xq3gv4T6r4iuY31NWjiPPlR8uR7noB+NfQXgP4VSpGl3rtommw4BW2Uhpj7uy/Kv0GT7ivfLHT7L&#10;ToRb2MSwxjso6/U9SfrXbh8tk+nKvx/4B5+IzeEdvef4Hm3hz4Y6bokKpBFFaAdfLUNIf95z/wDX&#10;rv7bR9PtI2giiBEgKuzcswPByf6dK2MZ6UpSvQo5fSpvmite/U8nEZtWqq0padloj8fpNDubPxlc&#10;+HwNslvdyWuD6xSEL+gr7c8GeG7fTtcis2XCzwiRR2JXt+RP5V8//GSyHhj42318qARTzW97z0Ik&#10;Clz+DAmvp6xuhftFcWuDc2w8xMHJxjJX6EV4XElGSs1sz6jhuvGV77nU3dqIfHvhiVPlVra7gHp2&#10;bFdJ5QX4iWzD/lppUg+uHFUbxVkk8Na6nMcd8g3Z42XKMn/oWM10Vxbn/hPdMY8htPuU/JhXw9Sn&#10;ovR/qfYxlq/67EdqhXx8pIx5uksD/wABlWrnhWLy/EfiVF6faIn9skEH+VT21vu8dp3EGmvu46bn&#10;Uip/Dif8VD4lcn/ltEM+wzXA6ejt/Wp1cxH4KhMR1y26eXqMn5MgrqPDkW3w/pq9CkUq/q1ZnheI&#10;pqviFAOPtaN+YNdToVrmxgibgRllx9c1MVaa9UaN3R6D4MtGTQdHIPDpIx9vnNemaHbCBL3UlfaT&#10;OEHsQM5ri/C+F0HRkHURyD/x817Zo+h28unIoJAkZZXGOpxgivvHWtF37nzdSDbM5tTs7i5bzoXE&#10;vl5O1sIT649a57UCq3FpGfvkscegAr0B/DdhJdNcgFDsCcHjjv8AWo/+EetUuvOcBkKBAO4ORkg+&#10;9ZxrRWwo0mmcVDqAsWikYblL7GX1VhzitG8ll1CF7C2bcjjbGG46+tYniPSbiCeFIiCqyBuvbFdR&#10;oNrJuleZclQpU+nNObSSki+VN7nNw2N1OqwQrvaIfNjt2rzjTIJVl1cMhGZe469K+lLa0itU2xps&#10;B5/E4qpbWlqwkJiXg56DvjNctareLR1UZOJ8xfEu1gsNW0+G2XYglhOPdozmvPvEuBb6ax5xew/q&#10;GFfRfxV8OjUtLt9ThKxvYTLK5xy64Cgfhmvm/wAXkxWWnt/0+2+ce+a5KTtKJ7FCfNAxtWBE8Eh/&#10;5Zzk/mjj+tcP47AXw9aXBBzDf2jfTLbf613mtEeVM55KtkZ/H/GuD8fbf+EKnc4HlS2r/lKtfKKS&#10;c/8At5noP9Cj46XGhaZcD/ljqNq34Elf61m/EAbNC0u7H/LvqVsfwfcv9a1vG4z4IluO8MtrJn6T&#10;L/jWZ8QSp8BXE/8AzwltZRj/AGZl5rpoNXj6/wCRyV9n6Fbx6o/sbRr4AZttSg57gOrKf51Q8fsY&#10;bLw5qGOYdQCE+0sbD+gqz44kMngCaUctDNaS5+kyj+tVvH0YbwEbs8m1urSYe3zhT+hr0MLvH1a+&#10;/wD4c8/E7S9F/X4DddYxa/4Y1FfuutzbE/grqP8Ax01o6mfs/jvSLgc/bLGWInHUwyBgP/HjWV4r&#10;wnh/SNUXJNpf27cdllBjP/oQrS8TNtu/DWojgJcyQtj0mjJH6pXbSpX5V/iX5nHVq25vkwuo/s/x&#10;L81Rxf6fE34xOyn9MVnxhdO+K+ogHCX0FvOPc7djfqtbOvDy/F3hu86iWK6gP/Adjj+tZvjIfY/G&#10;3h7UV/5eIZIGIGM7GDD/ANCrpo0rpLvF/h/wxyV6nK2+0vz/AOHN/wCIkJfwZfzxj57Mw3K+uYpF&#10;J/TNcx4yuXuPCWn6pGcG1vbWY8dFfMZ/9Cr0TXbUaj4Y1WyYZE1rOMe+wkfrXl0e/VvhTe4wWFiJ&#10;V9mhxJ/7LXLhoaLyl+Z0156td4/ka/jCeSGPw3rC9ILwxMemBPGf6qKu+Kb1rfWPC2pY4Zp7ZiP9&#10;pVcA/kaxvEMgvvho16nJt/s1yOc42SLk/kTVnxSfO8KabqWSTZX9tIfYPmM/+hCtqcGnFPu19/8A&#10;w5lVkvefkn/X3DvHdy1n4l8MasgI86Oe3Yj2IdQfzNYXjm9ay8aeGNaGQLy3ltWOOpjbcP8A0Kt/&#10;4jw7/Duk6kDg2WoRZ/3ZQyfzxXL/ABSjZ/Cejawn3tOv48kdllUg/qop0U2ofNfn/wAAxrpJzfo/&#10;yNTxzLssdK8SLw2nXKxuf+mVyNh/8fC1na9cLpviHQ9bjyF1CKSzkI6bkPmR/mC1bd1a/wDCQeEd&#10;R0xfv3NqxT/roo3of++gK5G5Y618No9VjP77T/JvR3/1RAf/AMcLVyYeleyfR2+//gnZWqaNrtf7&#10;v+AX57qTSfiQsqcRazaxygdvMh/dt+ONpp3h1Vg8S+IvDdyP9GnlaRQenlXa7uB7FiKz/F77tK0H&#10;xInJsbtUYj/nlcrtP/jwWp9QkFr4w0jVk4XUrZrdz/twMGX/AMdb9K9ehQvG3lb5r/gHl18RaXkn&#10;f5P/AIJxUFrcap8M9c8PzHN5pO8r6+ZZvu/UKfzrhdfuvtGm+F/FEfJgka2kYf3ZQHTJ9ip/OvcN&#10;Pij074iatZP/AMe+qLHdYPQiZdkg/wC+ga8WfSZU8K+I/DEnM+jTO6Aets+4EfVAfzr38Ek5380/&#10;/AlZ/cfN4+TUbeTX/gLuvvMNrKN/Fuu6MRiHWYfNX63Cc4+j5rwm+hc2drJJw0Ze2kHoR0/rXvGp&#10;XAF34b1+Mg+ZG1u591O9c/mfyrzzxfpYtdY1yxiX5N4u4h/svh+PoGNfSYFWlZ9l+GjPmMwkmrrv&#10;+eqPHpUJAB7cVkzBlkGea6u4hGWYDrhh/wACrHubfB347GvfcdDxIyVznSWMxc9WOawNUiaR1Qdt&#10;xrqRFmTH+eawb4FJZi3UHA/CuGeHuz0aWISRzmBHEFbqTx9KondJMwP8X9K1ZYiWBIqM2xDhvQ1z&#10;PCHdDFaEcSfZo5mA/gz+Ocf1qqYtt5x0kGPzrobu0PkAf3h/Wqj2/wA8UuPSslhep0fW0tCCCIqL&#10;uP1TP5V+gf7GNyToniTTz/BNay/99Iyn+VfCr2zI0/bfGRX2v+xzMkOr+I9O7yWttKP+AMQf/QhW&#10;NShbU1+s3TR9zbc9RS7fSrIT0o21mqZz+0K+0npTwtTBf0pcYrRQJdQgC81J5XsalC55pfKX0rXk&#10;M3VP/9bRZOC350vJrTOnqRiK6ibPqdv8xSrpN31Ta/8AusDX9S8yP58c1bczwOKsSfdQe1Ttp18n&#10;LQv+VWLzTb+zitZru3eJLlC8ZZSAy5IyPUZFHOu5HMnsYul21xL4W8VXEcZaOFrPe3ZQ0zAZ+pri&#10;TzXr/hX/AJJt8Reef+JZ/wClLV5Djk181SnedRdn+iPcqRtGDXVfqxOfrUgXPNJzUg+ldBjuLjBq&#10;UIMBqj46GplPHNDM2+4mKevTNHGTSg81T2M2OxxTwMc0gHrTwfShE9B49KcBSCnjJpMybHADIp4B&#10;60KMU78aQhcfnXs9l/yQTUsf9B+3/wDRBrxoAda9ms8/8KD1L/sP2/8A6INcOO2h/iX5nXg3rL0f&#10;5HG6D/x6enzGujj64Paub0L/AI889fmNeh6noq6fpemalHMr/b4yxTPzKQxHI9K9tzSUU+p4NW/M&#10;7Emi6o+mz7iN8T/K6nowPUGuj/ssySG88M3GVPLQlgJE9sdxXn6tzVmKR0YMjFSO4OKxqUbvmizB&#10;nqGs6N4ihvV06yuDexNGjGVV2KC4yVJP93vXWaBotl4M06TxBrkoYOuFAP8ArT2RPXn7zdAOleJP&#10;qWoTLtluZHX0LGprzU9Q1Exm+nefylCJuOQqjoAO1cFTBVJRUHLTrpqzppVIxlzW9Oxa1fVrrW9S&#10;n1S7OZJ2zgdFHYD2A4rPB5qMH2qXDAfMMcZrtUEkkiee7uz0rwfrUCW9xYXNvFcyvE6QecMqruMf&#10;n6e9R6P4o1DRvP0y6kkti6mKTBI3Ieqt6ivPopGhcOhwRXVjW7LUYkg1qAyFBhZkOJAB2PqPrXn1&#10;cJG7drpmkZvRJ7Guo8PR4l3g46DJP6Va0qXTfEmrLpV60kFkUfDRrk7wPl3ei561gtb+FyI2F3KA&#10;o5Cx/Mfrzipp9dsrezaz0WAwI/DuxzI49z2HsKylSbVo3v37FUmk7sg8Q3UC+Vplk26C1Xap/vHu&#10;34muYAz1pzFnYsxyTR0rtp0+VWNYs5/Xf+WP41p33/IiaR/1+XX8krM1s5MP413urWNsnwc8OXyo&#10;POk1K8Vm7kbV4/SvMx07Thfq/wBGevg480JNdF+qPKAOalUUgXipAP1q2jNj1ANSqPSoxx1qZelS&#10;0A8DFLg/hRg44oH0rNgmHB6VsQj/AIkcv/XzH/6C1ZHTmpUkkCeWCdhYEjtkd6iUbmkWdimcD6Vr&#10;3elz2Vvb3LMskdym8FG3be2G9DWYkr7BH2HardvdyW5PAZW+8p5BrsnfoctzS0+/lERtiq7YyZd+&#10;PmGB0z6Vmre3Kv5glYEnPU13B0Ow/wCEPn8RW93GsjTLCbYn94AeSw9q4DKdga56M4ycrehTg479&#10;TtdEuXuppLa7PmrIu9Q3PI610H9l6fIfngXH0rlvClv9v1mxsklWFpZVTc5woDcHJrr9fv7TQNUu&#10;dIEi3UsDGMuv+rz6571x1/4nJHe1zOdKXLzrYH0G3jVXEEkBcblOSu4eorqtF8M/a9OlvI9fmsZY&#10;s4jMzAnH496xE8Xaj4mht7bUzH5ljH5cIjGNye/uKvWNvbzlbaXImdxhgflCDrketefW9py2k7P7&#10;/wAzelUjCraPvLz0/LzMXXPFfiHTbSzt7fU522lwxZt+Twed2adY/ES9FuGvmSRlABLwRtk/981y&#10;NzqYS6ube6thdQGUsmSQR24I9RTJrrQNqwvYypjk7ZM8n6iu2GFhypOH5GixFS2sn951t34ysdRj&#10;8qVIITnO9IQjfTIrMbxckm/Q7F44BNC7TTKD5siqNwUsTwPYYz3rmdnhqTobmP8ABWqraWOgPrTC&#10;PUXjzbzffiP9w9wamvGEIaLY6cNeU99zJuNZa9Crc3bTBPu73Jxn0zUHnQN0dfzrJGlWbj91qcB/&#10;3g6fzWmHQpz/AKq5tpPpMo/nik8Yl0O6FPU9g0NgdNi5z1/nXcWbbJI3wCVCdR714vpOh67HYp5X&#10;zDn7kgP8jXplloniyExedazorJHhtpYdR6VGIqRcb3Ob2fv6HrEbCR9hUYOe2Ky7pc+QP9s1oWFl&#10;qO3N0Cvl552kH8a5PWNQubGa3jA3bn7j6V8BDExufexptuyOwjiuFt98T45bOaYL+YEA4OPUVyMn&#10;i97W38t0Ujc464rDuvGdrFG1wsbGEfxe9XGzKjSfU9BupV+3qSBgoDjHGcVgXk7yZdYVdfpXnOr/&#10;ABL0+31aO3KtloQ2ewyuaveH/GNjqNh58R6nGXHAycc16dGlaPMefjKsoJMdqOoRQt+8twp69SKx&#10;X8c67oRvrPRL82kF4uJU69R1B7H6VX8SeJNPe5jtZ2QblfBAI6A8g15lqesaRJJdu1ym+Py+p6ZF&#10;fQ4PDwkveR40sVNu6PGb7V3l1G4s1clEdtpz1JOTWPcXdxniTAHqa5XU9WtDqVy0VwmBI2CG96uQ&#10;X+n3ieY8q7x1UEZ+tXOEefmiz6XCVPc5JI0heqmdzB2z6Zr0bwx4J8ZeJdEn8R6DpourG2cxSYID&#10;hgM429enNeXbZJV/dAQxep+8a9M+HvxS8V+ArS60/wAPGIWl0S0nnLvy5XbuHuKzxUKjhana/mVU&#10;a3NC8+Gvje11S20m70WVru7VZI1UFhtboRjI/OqsnhPV7a2lnl0i4WK3LCR9jbVKnDZOOx617dpv&#10;7WOs2Um6/wBItpZBCkSFSVGQcsSeT836VHqf7S2pap4Q1XwzJocNudThli86Nz8vmsWLYI64PrXz&#10;0qeJTSlBfectTFU+kvw/4J82atLpjOjWCuibAGEhB+YdSMdq86iuI7XxZb3koKwxTxszEdFBBJAH&#10;JwK7GOBV+fk49f8AGuK1do1v5mc8egHtXynGFB+wi/P9GenlOIjewzU9COm6rcQXcgmaNyQ4OVZW&#10;+ZSv1BFcvr175SLDkLnnHoB0rqvGepEatMtuu8hIcemfKXp61xEVpsc3l/8A6Rcv8yoei+nHbFfm&#10;NPL71OZLRH0X11WtcpQJPOE3FoYX6AD97J9Afuj3P4VYupfsojs7ZFE3VIx91M9WYnqfUmnyXLQF&#10;iDvupO+M49AB7UlvafY1kubxwJmOWZvmK/X1b26Cuz2EubXVjWIVtNilctHpdk8jHz7pwfYknuW7&#10;Afn9Otc5pNm10639wvnSjiFB/q0HsPr+J61JeXDa3deTEfIsI+XkJ6qOpJPb+fat8tGLNXLfYtPU&#10;Abj8sjr291Ht1NfT4LCOlG0tZP8AA5J1uZ36EUSM0zJEv2q4ydx/5Zp9SP5D8T2p11Pp+lMJdSm+&#10;0XjDhB1A7DH8I9qxbnW55Y2t9GT7Japw0rcHH/sv6k03S9OLv9ojJTdybhx859dgP3f948/Sur2L&#10;vrqxqordkX59RlyS8WZf4Yc/dHrKew9E/wC+vQ828V9q9zJIZPM2j55mOI0HQD0A9PyAro54rZoz&#10;a2ZEVugzNMT+fze/r17AZritZ1kTsllYIUs4eETpuPd29z+g4rqhQ97u/wAjKdbTyOp0e+tdNaSL&#10;Tm/1fM10wGSeyoGyF+vJ+lJH4lmvLpo7KKa+nfuAZG/M5P5VRsdHtrTT45Nfl2PN+8W3TmRgemR0&#10;UHsW57gGn3Fzeyx/ZLGNbG2zwkfGfdz1Y+5/Cu+lh1KWiu+5w1cQ4rV2Oh+ya1P8+oSRach5/fSD&#10;f/3zy3/jtWrebStGzNZE3l2f+W8i4jQ+qqeWPoT07DPNcfHayxqCgMjH+LtXQ6B4U8R+Jbv7LpNn&#10;LeSDqUG4L/vNwq/iRXrwy/m+JnkVMxUdUjOu7qa7kaWeUkvkszHk1Y0XQNZ8R3i6d4bsJLubqdi8&#10;AepJwFHuTX0z4V/Zzj3Jd+MLzcRgm3tjn8GkP67R+NfSOi6Do/h2zXT9EtI7OAdVjHLH1Y9WPuTX&#10;rUMAo6WPCxOaXd07s+UvDH7Oet3jJP4rvksos5MMH72Uj0LfcX/x6vpnwv4F8L+D4tmg2KwyEYaZ&#10;vnmb6uefwGB7V1gAqRc5rvhQjHZHmVMXOW7BU5qwFBpAKmUVukYOYirTiDTxx1qQAdqlxGpnxT+0&#10;x4cQ+KvD2uFf3V7E1pIcd0fKk/8Aff6V618KdOt20uznu4/MuIYhGCRkgodhz+AFanx10FNX8IQS&#10;gfvbS6QofTzFZP8A0LbVj4TyLJZygjhtkoB7eYoY/rmvneI9aKPreFpfvGX1gdfAl9IB/wAeV4zp&#10;nsIrhWH5c13k2nSz+L9CmgZDuW6iKlgDgjI64zXOXw8v4ftHjD6rdHb/ALs0+Qf++cV2uozRW+ve&#10;Hla1ikIuZjubOf8AVkYr4lU9Pv8AyPvJz108iSx8PawnjPVZGgDK1pCEIZex+YdfpVnQfD2pW+va&#10;88luwSV4nBAyCOe9LZXFqnjm6EtqGWWyBGGIIww4Fb2lXulHxHrMaWksRKwE4lJBHPY1yVKSsaRq&#10;SMTQIRFruvLjB82In8jXQaWuZ5Ih0Ei9vUUaMuiPrWtSbJ0YvGrcq2SAelbtlBpAu554pZEjYpgl&#10;N3K5B6e9cUqdpX80dftDq/CSsdJsmcgeSZQoPcbzXpXhfXpXW8NwDhW2qATwAK890O70j+zrHybn&#10;5SZgMqQeG5/Wut8JS6ctvdyLcJKHkI5O05wK+upVqcoNp9TxK8WpXtqdJb+Jpma4t8NuTGDnjB9q&#10;nu/E+ye2tkLFihZsgcYrmrO4s3W7jGDIp+8COnvS6nPZtcRFF2yRR4dj0OelN8lyYXdkaeq6jHe2&#10;qReZtlkcfLjlsenpWjca5BpGkRTuVzlVIx798VzaSWQSNiSbkg+XjpjuaZ4ljtpdJiwcuXTePQZ5&#10;oSTsh7Nne3uvW8XlEFSJFDDGRXP6b4w06f7au5QYCM/N9KytZSCJ4ltn3JtGPavLNKgHn+ICT9wx&#10;n8wK5a6Sg2jsw1Pm1b/q56P4s8Q6Zf6S2m+Ysb3TKiksMZGG/wDZa+YvHzEWGn89b63/AJmtXxZz&#10;f6Ivrdj9Eas34hyo9jokCx7T9vhyf73WuClK8kz26VD2ate9zD8R4WwvmHZGPX0rhfH6Y+Ht/J1A&#10;jiYe2JEIruvEwxpep/8AXCQ/lXE+Ol3/AA31Q46Wqt+TKa+Kj8f/AG9/kelPb5f5mf4uVpfhxqJ6&#10;Yt0fP+66tUHi2NZvhrq3BOLQSD6oVYfyq14mYN8MtS3HBOnsw+oGaNVxJ8MdScn7+mze/wDyzzXd&#10;Rumv8X+RyVdn6f5nOa3i6+GepOAeLRZP++Cr/wBKn8UqLr4W6s4HK2sco47oyt/Sp9NT7b8MrtZB&#10;uMuly9uP9UTVHT7j+1fhRqB/v6XNn2Kxk17FDR+kl+h5Vfa3eJmawzXvwyupUxuhihuM+nlSKx/Q&#10;Vo+JnMvgy01EMT9jvLSYnthm2H/0KqnhNF1j4fS2bH/j6sZIx9WjIH60y2m/tf4UX23lhYiQZ/vR&#10;AP8AzWvbpRtK3aX5/wDDHjVXdX7x/I6DxW6xw+HNSDcxagqE+00bD+YFVvigPLt/DupoP9TeFCfQ&#10;SL/9jVTxBM1z8Po78AYtZLOcHvxIoJ/I1d+JDCfwHBdLz5F1byZ9jlf61vh4+/D1a/r7zkxM7xn6&#10;J/19x31iyzxJE+CsyAHvwRivP/hnZrd+GJdHlHy4ntmH/fSGu20R2aztHPUqBXM+A2jsNV1nTu9t&#10;qE49OHbeP/Qq4nBqFRLy/C53RqXlBvzX32OM8Jn+0vh1qOkyZaRLOeHHfdGp/qK2VB1T4VXb9SLN&#10;Z1x13RbZP/ZazvA1sY9X13S2/wBWL66jx/ss5/oa2fh5H9q8ISaRKPnEM9swPqA0dd2JglzSXRpn&#10;FhpuXLHumvu/4cm8SEan8L7+WPkxwRXI/wC2Tq/8qw/EUY1f4X6oEG5lt0uF78xMG/kDWj4Nf+1/&#10;h5cWb8mSxmi9ckIwH61S8Agax4PFk/zfa7SSD15ZCtZez5Ob+7K/9fcU6nNy/wB6Nv6+8k8A3f2n&#10;SbC4HICDOfbqKx/B9jHaSa14Rn+5FPcW4U9PKlyU/wDHWFZ/wpuSdDW3k+9C5Xp6HFa+pZ034iyT&#10;rwmp2sMw/wB+I+W344AqqlC1SpBf1YdKtenCf9amXoFhL4g+Hl7o8w3z+RJGB1PnW5+X/wAeUVz8&#10;19/afhLTNYj+/p9xBK3qFfMT/qwr0Pwmf7N8R63pzYCpcmdO3y3AEg/UkVx/hzSRNL4m8HNwqzXE&#10;Sewky0Z/DIxXdRmlKT6aP5Pf9Dz8RBuMUt9V81t+poeIwINY8O62p/1gks3/ABxJH/Jq5rXbeLTv&#10;ibMHH+ja7axysOxbBik/PH61pz3Lat8ODen/AI+NMaK4Ydw0LbZB/wB8lqo+PZVng8L+Ioyf3U72&#10;zn/ZmUMv6qa9HCQtJRfnH9UeVjZJxc1/dl+jPE5LWWPwpfWDZ8/QrsMO5xE5Rv8Ax0k1T8WxJLfa&#10;Lq55jvrdrWQ+6dM/8BavTdQ0+OHxtqGmS8Qa/bLMPTMqFH/8eBNeY33mXfgUrJxcaPdIzeoGTG36&#10;kV9Ph5czUl1/9uX+Z8piY8qcX0/9tf8AkeNz2rR4hf70bNC31B4/WsS4hJjJ6cZrvPEEO29nZFwt&#10;zHHcL9cc/qDXMSpuZh2YZH419BB3Vz5+UrSscdHEPM3H1rlrtfNldwMgsT+ZrufLCby3RQf0FckY&#10;jtya6I0b6idd6GQ9uSAasLbApuHPGa0PJJjBIq7Db/uAzD2qZ0DeniDMlXzAUA+4Av6f41SMBNsM&#10;j7hNbUEZ81gerc/jT0g/1keOp/nUrC2L+tXK8tvuQOB95K+of2U7n7L8RpLUnH23TZFA9ShR/wCQ&#10;NfOiQ7rOM+gI/I17P8Arr7B8VPDjk4E7SW5/7aRso/XFc9fC+6zqpYrVH6agDvS4q15dIU7146id&#10;ntCpt5pduTirBXFKFpqJPtBiR96k8o1Kq8CpefSixDmj/9fWA/yaQ5B44qTsKY3XFf1Nc/n1snju&#10;LhP9XIw+hNdTqXi/xDqVlptje3jTQ6bEYoAcHahYtj35rkFNWZTwhA7VnKnFtNrYzemh1XhzUrm4&#10;+FXxEsphHsWTTpAwRQ5ZrkggsBkjjgHgV4mOTXrnhb/kmvxG786Z/wClRryNenvXzOGSVSr/AIv/&#10;AG2J9BV+Cn6fqx4BzUgYDFMGcfpTuAMV26HJJWHrzUq7ahHWpVOOaZzyJBweKB60gwTmnii4dCRe&#10;lO4zgVGDzgU8Um7EMkFPXrUYPpUoI7UrktEg5HFPxUa9M1IucUmyLEi/SvZ7Mf8AFhNS/wCw/b/+&#10;iDXjAA6ivZ7L/kgupf8AYeg/9EGvPx70h/iX5nVg95f4X+RxWhgfZCR/eNdhp1pe6ze22l22ZZpm&#10;EUSk92PA9ua47RARanPdjXYaNfz6XqVrqFtgTW7q6k+oNe7d+zvHex4VVrndz0Wf4Q+PrYn/AIl3&#10;m4/55urf1rlF8O6611cWS2MzzWhxKioSUPuBX0rpngbxjN4YTxfFrfkiaJrkRFmyQMkjPTtXB+Ff&#10;F/iPU/EGqWmgx41LWJY2BGP+WakEc+vWvnKGbVZxm4uMuXfdWfn+J31sDGDhzRlHm1WzuulrW62P&#10;HZtOv7UH7TbyRY67kI/mKgGRzX1D4tvvHegaDdr41tE+x3sLwo4CsfNZcryDxWHofiWzk0awsdP8&#10;Oxaklvbosr+VlvM5LZIBranm05U+dQTV+ktPvM6mCjCfJKTT84tP7tTwGJlV1Zl3gEEj1rqvFOp6&#10;Rql1bzaRa/ZUSFEcZzlwOetdR4/n8P3WnWU+n6YulXyyus0S5BKbQVJB964nw5YW2q65Y6fduY4L&#10;iVVdh1Ck84rrp1VOKryTVr6f8NuYShaXJFp/15/iZAGafXuMngv4aTO6W2tT25BI+dQRxWHF8NVu&#10;fEd/otvqcSwWUKTieQYVlkxj+dYRzWi73ura6po6HgqnSz9GmeYY4xS9+leuyfB3WypOn31pdYGQ&#10;FfBP51yeleBPFGt2j32l2ZmhjkaIkMAdy9QM1cMzoSTaming6sWlyvXyOQAPpWhc6Te2lhb6hOhS&#10;K6LBM8Z29TWtqXg/xNpML3Oo6fNBCn3nK/KPxFZ13qt5d6fa6dcMXitSxjyc43dvpxVqqp2dNprq&#10;RyOOklY4rWgP3X416LrP/JE/DPb/AIml7/6CK891ocw4969D1rP/AApPw1/2FL3/ANBFeXmT/eU/&#10;8X6M9rL3+7qf4f1R5EOe+TUo4pi+4qUAYrds5nIcKlQcY9aYBxkVKOKlsVx2DThTRjHNOyPrU37l&#10;C5FTxgeUz99ygfzqtz+dWog0kRSMZYMDisnI0R6Vovh3U9ejlOlW7XD24BkC9geBUt74Y1vTomnv&#10;rOWGNANzMvAzwOa5Ow8TazpDM1kZbcuAGKEjIHrWzdfEbXr6zk0+/upZIJQAytzkA5FOVapz+61y&#10;/O4lTjy9bkQLFdofimbD2rLTVbU9cj6irC31o/8AHg10qa6My5WbdnGzXCIW2ByFJPAGe9ST2bRz&#10;SRmVXKsRuByDjvmslLq3YcSD86tCUEZDA/jRre6ZNmb1tOdBura+tZUmmwH+XkKO6n3r1CeSKLSb&#10;rxFaf8e7wHy/9mST5Sv1HNeJbmxwa7K18Y3lv4UuvCXlxtb3MqyliPnUr2B98VwYvDylyuOrvr6G&#10;lFx15/l6nP2NxbLMBqKs8QB+794HHGM9s1nOxZixPWnbh3UV1GheEdT8R28lxpvlsYjgqXAbpnoa&#10;6Ks4wXNJ2Q6UW3ZK5yayOhyprnry5mtL8ywHDFCufZhg/pXqWreBfEOhWTajqlqYrZGClwQcM3QV&#10;5VqSqbtt3XbkfWuepUhUheLujtpxlCXvKxkDikIB5xTjzzSHnvxXIzsi9TrtEGbCRtxUoMjBx3r0&#10;HStfvhJaIl3dxYKL8rHbwcetcf4WhsptJv8A7TcxwSKgMaupJdtwyFI6EDnmt62t57KWKS21BGVH&#10;XADY71pUtKDjb+rE399N9z2CX4ky6LE5uNScKP8AnoP/ANdec+IfjtfvNbLpckNypfD+ZEpAHHPI&#10;rwPxB411WTUJY57hZiGZcYDKApx6Vjf8JG5G6WCB/TKAfyr4yjldtZI+/c/6ufQE/wAV9VlDi5sN&#10;IvUJJGYwp59wRVRviRpFzZtaX3gy0lil5PkXDrn6da+bdT8S2LROr6fEcg8hmX+tcvb6xpcyfPaS&#10;Q7f+ecx6fiK9OllSavY46tZrRH0/fa/8Nb3W4FvPDd3bXDQDHk3WcDaRjDCotO8QfC+yiks1uNX0&#10;xCB9+NJlHIPbmvAoLvQpSkgmuopR0bKsR/I1rZhmAaLWJlHpIm7/ABrreAjFbv8Ar7zgqTctGj2y&#10;8tfhpqsqXB8YPF5aMFEtmw+8PauI1X4beGL59QWx8b6eGm8r5ZkkiIwO+Qa5y3e4CLjU7eUjj95H&#10;j+lT2Ok2eqJq2saq4cWijAjX5ZGPAwaUIuG0n+H+Rk421a/M8A8U/CK+0NDcW/iHRdTR3YD7Perv&#10;HflWC4rjLbwN4itmF3FbpOx5UxTxP+QDVZ1C2s5b77PeOYInchmVdxGT0xWXJYW9tqBszKEVHKeY&#10;3ZQcZOK+Uw0W5M9zETSR0qaJ4ukA+26ddQIP7qMQfclelJcjXbRQGjuI1XgZRgB+YrDv/t2lajLZ&#10;R3rlYsYaNmUMCMg9fer9l4m8UpLHb2Wp3W+QgKolY5P4nFdqwjTvGRw1sdOUeUgbVdRD4MpyP73r&#10;+VaEHi/U4sLKwkjXjGOfrmrWoeLvF2nqHuLuO8QnYTtimCt6MSpwaydR8UeI4IRNqWkWLRvjl7WM&#10;YzyN2zBB+tdEpVrW5vxPHWHu+Z7my3jWZx+4VJG7nJGK5G81CS6uHklbzZZDnaOFFZ6eJLO9cef4&#10;fs3XuytNEPww9dDZ694TsxvGgSFgcnF2+1j6YKk4/H8a8DG5dOvaNWbkux6lGUoL3bJmv4ocW2sS&#10;u+PM8uAAdh+6WuVeabaZQdpbjcepPsKoarqus+JNWmv5yI2uGyVTgKBwFUdgAMCrojt9Lg+1377m&#10;TO1T2+g9T61x1spVrJ2N6Tm3qyVTBpERuLg7riQZ6/cB/r/KuXuZrjViWc7LdOMY4I9CO5PZR17m&#10;oo4rvWrlp7ljHbxncQP0/E9hV+6nS1wFj+deI4+yk9/c+9Y0sBCD91a9z04ydveZVC29uVNyh8mP&#10;5khz80jDoX7YH5DtVa8NxqEwuNRG98ZjgQ4Cj1Oeg9zye1a9pYXKh7q5bdcHlmbonoMf3vboO/PT&#10;Bub2SeSS00wAbMtLO54XnklvX3P4VuqV9tEbc9t9WWIUgjdJLjEzpykacIn0B/meTWjNPHGuNRcn&#10;IyIU6n/ez0H1/KuQ/tOKzYRWTnd/FMwwSf8AZB6fU8/Sqc+otNILayQySSHjuT7nP8zWlPDOWkVZ&#10;EyxCjq3dmvq+qrOnlttRBysafdHufU+5q54f0mCwsz4s11AtumRaxuP9fN2IB6qvUnoTgetej+Ef&#10;g54jvNPj10aaNRmlwYkmkWGDnox3fM498YPb1r1LTvgDq+v3qaj8QdTj2oMLb2YztUfwh2ACj6Kf&#10;rXdSyycvdjGy7nBXzSnH3pSu+x8mtf8AnyyXlxIZJZDksfWvSvCPw28b+MWSbTrF4LR8f6RcZiix&#10;6gkbm/4CDX2vovwz8B6CsR03RLZZIvuyyIJZM+u58nNd8q4wPTpX0VDL1FWZ83XzRy2R4d4X+Avh&#10;vS1SfxFM+s3A52nMduD7IDlv+BH8K9xsrGz061SzsII7aBOFjiQIo/AcVZUADPapFxXoQpqOx49a&#10;tKT95iBcc1JtOelSKq1IABWpyOREFOOlSKKfinBafKLnEVasqKaF7gVKKaQnIMAmn4xRtqUCqcQU&#10;zjPHtm174S1BEGWiVZgPeJ1f+Qry3w9dnQtK1cxdVtH8s+wcqCP+AuK9+u7YXVnPaMMiaN0P/AgR&#10;XhGkWokjjtpRnz45YGHvsO3/ANAFeNm9FSgrn0vD1e0pJHo3iUA6XpDQ/wCoiuLb6bBjH8q9Hm2y&#10;apogklgi+z3Mjqsi/M52HgGvL9NzqfgbyAP31qhXB65hPB/75r0WYWmo22g6nJdLbss8TDcpwRKM&#10;EAj618jUw3L7vqfcwxHNr6HQFIz4vsx9ltJWubST5g5UjBzjGa1LXT0j8T3hOnoEuLeLDRy5+ZSM&#10;8Z4rFl0iM+LrF1vICVt5MLk5IyeelXoNEuU8WTFWjIe0HIkHZh7159Wnp8jtpyL+j6Tt1TUnFhOk&#10;TzqT8wbcMEZBrR8LXI0ltTjtTcw5uTuE0SugyM/KK5fSRd22r6xE7suJIyAG7EHpin+G9Q1CO91Y&#10;C4ficYy2eCD615deNm2jvp3aPSrbVl1nS7eC6kRHR5gSLfY3DcEY9qk0HTbNrQh7rfl2IOMdMDFc&#10;d4X1vUmjkMsxk2zyj5gDwOldZ4buLvWbSZJmUeU8r8Ljhe1d2Dd6T9TOvGSl5Fu20e0tru9nW63F&#10;yhKjnHBrJjjjTXrqYT+cEjT92cirFiki3d2WBG7YensayoMnXr/IxhIxzWlTdm1FPqx0n2yTxJbJ&#10;BeCOMRMfK3H19K0fEcmsrpUn2e6G5cEfMOxrI0+wurvxPPeRJujt4hGSP7zkY/lW3ruj3Uqrp88b&#10;R+cQucdNxFS1rEqUl1/It3U986qL9/lAO0rjk15Z4dvLh73xgnmNhPs4698DP869G1GJoLuW2yWE&#10;TEflXjvhqWVbzxSeizXKqfoipivAziclTVn1/RnpYGKs/wCuqOb8W3V2Nb8PKsjAG8bP4ROaveMv&#10;D/jTXYdAn8P2sl1DHfq0pUr8qqpzwSD3rN8Sr5mvaAD2u3P5QPXN/Em5ni8R+D7SCZot91K5CsVz&#10;tVeuK+XwlaopfE+vU9qqlZWtsd74y0fU9F8M6tfaxbvaRx2kpLycAk8AD1JJHFefeMwG+GmqHH/L&#10;kT+WDWn8Ubq5m8C6ss8zyKsIPzsSB869M1j+MZB/wq7VCOv2Bv0ArvopaW7/AORwzbtr2/zKGuNv&#10;+F+pEcZ02Q/+OUk7l/hfekd9Ll/9Emql9Lv+FOovxj+zJOv/AFzpkMob4VXuTwNLm5/7YmvRprf/&#10;ABf5HFUl+X+ZB4Wm3fDggnJOnSDr/wBMjXP/AA4dbn4Zzxvna9hOv5xsKm8GTeb8Oyic50+Uf+Qz&#10;WP8ADm58j4ZztnG2wnY5/wCubV7EIWU/VHl1Z6w9GXvg5cpP4YsQT0XYfbqKt/D21efwve6K3+sX&#10;7XbH6gsmO9cv8HLgQ+HbbJ6M316muj8C3i2vi7xFpuTtTUJHAHpLh/6169ZtSq28n+P/AATyKGqp&#10;X8196/4AunSDUvhBfxscsmnP7/NCN36Fafql22p/CK7mzykMMn/fLqawPAlz5nh3xDopPEP2+Ec8&#10;ADeBVfwne/bvhBqkR+bFk/4FBn+ldyhaTfaSf3nmyqcyiu8Wvu/4c9h8LXHmaDYzjBIQZ79hXL2U&#10;zWnxF1+FTgTmC4+u+NQcfiKv+B5/M8LWf/XNCB+FZNxtj+JgJ5+16fCwz0JR2X/CuTapUXk/zOy9&#10;6dN+a/It+F4xF448TQHjN4JB/wBtEV/61B4ZuRp3jPW9HB+SK/eRfYTYk/8AZqPtS6Z8S9UhBCm7&#10;trWcc99uw/8AoNZmnkz/ABM16Veivb/rCtXbmTb2cV+hm3yuNt1Jr8zR+Er4tbixfpFdzxEH0DkV&#10;h/Ci5WK1e072lxIh/wCAuRW34GdbHxRr2nd49RkdfpIQ4/nXB/Dq72ajrOD8v22Yj6bzXRKjzOq+&#10;9n+Zyqrb2SfS6/Ik8GhtN8Ua/ow6QXcwUH+6WJH6V0fjQmHU/DOpngCaa1c9gJFDr+qmsG7A074r&#10;6h2F9FBcD0O5AD+oNb/jqIyeF2vU5bT7q3uAf9lX2N+jVVRfvIT7pfirFUXalOPZv8Hck1x103xd&#10;pV8nCalatC+O7wPkfjtf9KpWx+wfEvUG+6moW1vcrnjJA8tv1Ss/x3eA6T4e1IEYgv1QnOflmjYf&#10;lkCl8a3osLzwxrsZ5czWjn2YB1z+IP506EG4xj3TX3a/oVXmk5S7NP79P1IdIjjXxR4l8KycW9zL&#10;IVB7JdJu/QtXMokuqfC+9gkG660krLjqQ9q+G/8AHd1bd7KIviLBeqdi6hZRPz3aJih/TFW/Dy28&#10;Hi/xJ4dm4ivXZwD02XSbv5k16MKllzeUX92jPKnR5ny9Lyj9+qOD8aXINp4U8TQn7jvbO3s4Dr+o&#10;auPktkbxH4g0E8R6rC00XpmZN44/36S5v5L34ZXlpIczaRdRPg9gj+Wf/QqxtS1Dyda8O62p/wBd&#10;B5bH3jbj9Gr6fC0ny8q6XX/tyPlMXUTlzvryv/21nn2oOJtL0y9b70TPbyfQ8jP61y0qkIgP3oyY&#10;z/MV1uoxeWms6f2t7jzF+gYr/I1ysp3bv9sBvxFfS0IXWn9df1Pla87P+vT9DnNVAiRv+mvA+neu&#10;cMf7vp1rqtXhDQo47HH4GsIx/ICK9ajS904KlT3iqsW6Md6sSAqkEI/3j+PSr8UGIA7dOahli3Nv&#10;I69KtULsPb2KiRBZ1xxk4qRIcXLJj7wq7LHtKNjpg1O0RFyjj+I4qvYjjiCJIP8ARCp4w7f0rsfh&#10;7cf2d4z8N3oOPJv7f8jIAf0rC8olpIgOeT/n8qktWe3EdxEdskLhlPoQcisZYe6aOiGIs0fsG6YY&#10;j60zbUWm3Jv9Ms70nJuIY5CR33qG/rVwr6ivkuSx7zn1KpWkCjNWGXFMxjpT5BOYqAVN8vrTEqTD&#10;+tQ4EqR//9D2/Wvhr5kUl94QuG1CNBue2kAW5QdyAOHA/wBnn2ryaQMjlXG1hwQeoNfQkc8sMiyw&#10;uUkQ5VlOCD6g1B4h8OWnjiJri2VbfxAgyNuFS8x2PYS+h6N9a/omhj5Qdqruu/b1/wAz+daOIU3y&#10;vRngKkVYfon0qtJFLbyvBOhSWMlWVuCCOoIqWRuE+ley5HQ0b/hX/kmvxGP/AGDP/Spq8kU9c16r&#10;4UYf8K1+I/qP7L/9KmryUPXydCf7yr/i/wDbYnvVo+7D0/VlkHtR3qHfyMcU7cM4rsUjjkrk4NPB&#10;/wD11AHpwel7QzlEtjGBS571XD5HBp+7IqucTXYmzUoY/hVYMe5pd5AxRzGXLctDB6VKNvAqmr9h&#10;Uqt3pOQchbznpzipV656VTVqk3Y4zUe0I5S2pr2GzuYB8DNRtjIvmnXYGC552+Q3NeLqxHNdlbuf&#10;+EFuz0H9oQ/+inrkxNpcvk1+ZrQfK36Mm0Vv9FPpuNdFbHMqfUVzGiMDZn/eNdDbMRIn1FfQQfuI&#10;8StH3mfadndfFWHwdDpsMME+mtajYeN6wshbGf8AdBrw74Z6zd6F42j1Owszfzw79sI6tkEHGPQV&#10;9UaVr8C6dp3h3YTJLo/n78jACwOMfWvkr4ea8nh3ximsSRmZYN4Kg4J3KV/rXxGWTc6WIi6a1Wy0&#10;ve+57+YqNOdCaqt26vXltbb0ueufF/x4fFfh+3tX0u40145d7eYfkbK8Y4685rQ+CPjvw14V0G5s&#10;9YaSGa4lDrIqbwFUYwcc1i/Fzxrp2v6NBpenJvWJopTL058oKVx7Guk+BdjpV94XvI7+CKZ/tHAc&#10;AnHlMeM9qxrUqcMs5akGlfZPX8Tpw9erPMuelVUpd2tNuyPMPjPrml+IPGD6no8nm27xxrv27clR&#10;g8V5bau6SoVOCCORXpPxitrC08YSwaYiR24iiIWPG3JQE9PevMoM+an1FfUZXyrC01Hay3Pn8w53&#10;iKjna93e225936L4A8Faj4JstRns0a5ktA7yK5Db9pOTz1zXzN4RSfXfGsWiXFw6w6g6wSEHkovQ&#10;fhivadK+GMN7o1ld2+qXEBuYIpGUHK5dGYjHpxXgHhaK+fxpbQabL5F006pHJ/dYnANfM5W0417V&#10;eb1+zv8A18j28yTToc1FRWm1ve27W/HufRHiz4dWfgbS5/EOmanK01iVZY5B8rEnGMivOPhtaeJf&#10;F8M2h6NdrZG0aS5LZI3GQgEcV2fjSL4ixeF76LXb2K8sECs5wN/3yq44HcflXnvwk13XtDvr250C&#10;zF7K0R3q2eEBGTxWeGVV4OcnNSmno+n6d2aYr6usXCKpyhB7rW/XbV+X3HX+OLfxh4O0W4tPEN0L&#10;221ONoU2tuAYEHJyM9K+czzXvnxa8Va14g020ttX0r+zfs8jkdfnboQM+nevAya9jJIyVC9RJSe9&#10;tvwPOzSVP2zjSbcVtff8fMwNb/5ZfjXomtf8kT8M/wDYUvf/AEEV55rY5h79a9D1nH/ClPDX/YTv&#10;f/QRWeZfxKf+L9GdeXfw6n+H9UeRjpT1/SkGfzpw4PPWunY5rkmc04EUzHfFO6is27FIduPalBJp&#10;oXvTh61LNIi5pQe/TNNNKOxrM1Q9ZpF6McfWphdzjjzDj35/nVYDFOwelQ9S1qWxdSdwrfVRW9Fr&#10;dmY1juNJtpMAAkb0Y/iGrmAKevFRKmmUnY6lb7w3J/rdLeP3inP8mBqYHwpIOGvLf/vh/wDCuWFT&#10;YzSVLqm/vJdQ6hbXQm/1OsSRf9dIW/8AZSalGn5GbbW7aT0DFkPH+8tcoOlPAFO0ukmTzR6o1RPf&#10;KSA6Pj0YVYh1PVrY7oVZT1yhI/kawiBSjjnpVSnLuC5ex09x4o1m4hNveyTSREglWdiMjpwa5y5m&#10;+0XBkC7eP5UCWZekjDHuaU3E7oys5IPB96yc3axtC25n4NSRCMuBMSEPUjqPepNophTvUSibRmW0&#10;iaP/AI97yPntll/mKmQapnKSo/0dD/UVmbQPxpVUGoTktmbKa6nNeIfA3jDV7pr7wvYtd3BBaW3R&#10;Mlsfxrjv6jv9a8v1Cy8eWAKajod5bbeoe3lTH5ivfYZZYHDwSNGw7qSD+YrM8U33ja6sRceH9evr&#10;S9thlQlw4Ei91IzjPp+VeXjsPXfv0pa9j2sFmUFanUWnc+ZrnVrmLclzbsh754P61lt4gs0+Vt4J&#10;9MGu6n+NPxVsC0V9qf2xV4IuYYpvz8xCawZ/jZqlySNV8P6Hfepl02JSf+BRbDXiRzXGR0vc9106&#10;L2M+w1yykfCuy89wa9Z0fxHpAt1iniilwMZJKk1yej+PPCF+QdQ8AaXlu9tLc25/ISMP0rpL+bwT&#10;fRRNo2gz6W6kl8XhmQg9MB0yPzrpWe1mrTiv6+ZH1OD2Z0Eeo6O8cmU+ZiSm2QYUHpx3r0nQNb8D&#10;r4Ym0m6uLq3vpXhdVRVMUrhuQ56gAdK+fJ7PRtv37iPj+6r/ANRXP3EWnYxFqDIT2aNgPzUtUSze&#10;+8fxJngVJbnMeOXtv+Eovfskm+L7UxB6D73PFczqkpOp3bbs/vW5/GrfiO3sreINFdCeZ26IrBQo&#10;7ksByT6Vy+5urHNcOGlq2aVYaJHQ+IZGGrTbfmO2P/0AVBorSjVIWdtvD4C9Sdh71lPLJM5dmLuR&#10;jJ7Yqwks6zpdqdsiEEEADke1d8Lvc4JpJWL2krLJZXaRj+KAqp7tv4zW/qdtpkketvZXLXU0hUvC&#10;y4VPmBZs/wAW08CsabVZZoxHBbxWuXWRjGDl2XoSSeg9BxVi51u0SG5FrZiK6uxiVwxIwTltq44y&#10;a0ldmNrM50JHEm6Rsn9KSLdcsNvyqO5qNLeSeXL/ADH+7/j6V0dpYxoN0hzj8h+FZSVtilqxltEY&#10;oy0YwD1Y/wBBWLdQzaneiCI8JyWY/KoHV2P8q6QrNds0NoM44Lfwj3NE+nx2MDWynpguf4nY9M/0&#10;FcE1eVlqzsjKyu9jn57mGzQR2gzFF0Zurv8A3vf+lXLDS5raBdW1HiSU/uUP3i395vYdQPzroNN8&#10;Pwh1vNSGRGMrGeg/3q4bxTrc+qamY7Uny0GyNR+XA96h0l8KLVdr3mT6nqn2svpmnv5cUQzPN/Ci&#10;9/qSfzNcJqN/GsYt4sw2qHhT95j/AHm9WP6dBW5qwj0i1GnKQzRYacj+KY/w/ROn1ya4s2j3Uolu&#10;Mtnoo75rejhU/elsZVsU46LcjjE+oZEH7qMHl26n6CvbvhD8O5fF2uophYaXZlZLyZurjqsYPq/f&#10;0XJ9Kn+G3wp1Pxncbs/Y7CEgSzlckf7CDoWI/LqewP3R4c8O6V4W0uLRtGhEVvFzycs7HqzHux/+&#10;sOK9bDYZPXoeRisZy6X1NmJFTCIAqqMAAYAAGAB7CrYWo0Az7VKDjkV6vKeG5km3gVKARzUatzz0&#10;qbIqrGfOKmTjNWQADUK+1TKKvkOaUyUDOKlVTSKM1KB6VSiYSmIAM1Mq+tJwRUiHmr5SOcVVqTFI&#10;PWpaXKHONBxxUoHFRDPWpl96qwXHKOQa8Vmi/s7VJ0AIFvcGQf7qtk/+Oqfzr24dq8516xB1mYqP&#10;9aob8wAf61xY6CcD2sjq2rW8jqdEhj+0vagDy3jJ49QQDn6g1ftrKybws0F3cNbnTrnaH2Fl/dyZ&#10;Xpz0Iqt4T58iVuTJaRP+JVQ39K6ZHil0DXVS4nRFuJN+yMOoKhDx+VfI1Y2lY/Qoz91NGlf6VZx+&#10;KNNul1CJdyyx4YMpYkZAHFPXSm/4SnzEnhYfZGHDjPBB6VY1bUlZ9Gla/Ta0qH95DydyjA/Gsi8m&#10;J8ZQyHb+8tXX5Bgcc/0ryqq935HfRk2y1Z2E9nrGpGYqRMYnXawbgAj8Ko+Hh/purH/puB/OpdOU&#10;jxDqY7GOE/zpvh0AXGq56/aP6V5NeG/yPUpTL3hfJSc54+0S16l8O7vT9NtbwagMGWRgAR2IGa81&#10;8KW11PbXL2aeaY7mQMAee1WtLvp4o7qG6iKSRzOCp6j5VxToVoU4NSfU0qxc3ofRUWseGrouV2ZG&#10;FPA9OK47xCdFuXe500oZoyqSFeuB0zXmlhqUQNx8pHzL79qxfDWsQNqesSZJ2TgYI44FRUxdHVcx&#10;dLCyWp7x4Dls1trkSlBKZM84zjtXfyvayDJZSRgjOK+P/D+uRy+JdaEcxTYYxjJAH3q6nUNZnVIx&#10;Fdlc7e/+0Kv29PmspEyw07nf+ObaCDUVmiHMyEtjpkV88eHBlvED9c3X/siV6vNqT3XmfapfNCBt&#10;vPQ4ryjw/jytbIP3rpv/AEBK8vNop09O/wCjO/Btx0f9anOasPN8QaTzgJcSH/yC4rjfiB+98f8A&#10;g+DH3BcSfy/wrubgF/EFgewkkI/79kf1rh/GTBvih4eUjIS1lP8A48a+Xw1Kz18z2KtTb0LvxNKn&#10;wNrW49Ldv/QhXPeMrg/8Kn1Rh3scce+B+tavxRlI8C64B2tTz/wIVy/jaUr8JNTB4IsVHXuWUV10&#10;Vtb+Zfoc9SWj9P8AMg1KUp8HdSkBxjTH79cpVeGUD4Q6gTnaulTHn/rkaq+IpvK+C+qtxxp4H5lR&#10;/WqUt15PwZ1WRug0qUfmmP616tOOn/b3+R51WWv/AG7/AJlPwFdb/h/jjAsZPr/qzXJ+BNQ2/CvU&#10;W3cpps5x/wAANRfD7UN3gC4Q9UsZ8Y/65nvXHeBL0n4Vazzx/Z0w/wDHTXtwVnP1R4taV+T0Z1fw&#10;kv8Ad4YgfP8AE361qaNfGL4l6/k/ekgfp/eiSuH+EkxXwlCo4yf6VoadPs+KutxljlktG+uYxXdU&#10;qJ1Kq8n+aOKnB+zpeq/JnV/Dycf294mtTgj7bdqR6hi1YfwvvxN8PdZsgeVtbkAfRWx/KofA9zs8&#10;d+J4F5/0+Q/mM1zXwouc6DrkC9PLuxj0G1q7uf3Z/wDbr/M86UGnD/t79D374eagJfCVkVYZWFc/&#10;hxUPim9Fl448O3XQT2txGTjrsdW/rXBfCrUhN4Sj2vuMYII9w1QfEXVXTxR4WVTztucfiUFY+zvi&#10;GvX8jq9rbDJ/4fzOr8U6gI/inYFTgT6bFn673rW0m4jt/iRrqH70otXHGesKj+deWeI7/b8TtIPJ&#10;LafHwfaR61rzVnt/ildqCBvtLYn/AL5rpjRvBR/ufqjmdW03L+/+jOr0LUGHxT16FDx9qQn8EUGu&#10;O8B3SrqGtDOdt1N+jmrHhOYS/E/X3PObzn8QOK5vwhMIvEviGLOFN5OP/HjXdooyj/diefq5Rf8A&#10;ekd34zlWDxZ4f1MN/wAfVk8ZPqY5Cf5Gug1e6F/4Y1uz6mSzm2465Cbh+orzn4j3xXSfDWohv+Pe&#10;7ngJ/wB8KR/I10WnXQuoJIuT9ptmQ4/2kIrikv3UZPpf8Gd9N/vZR7/qjmdTvm1T4V/b+rWctrcf&#10;QK4U/oxrQ8cXy3PgSwvEbJtb62YewcMv9a4zw3Kbz4T6xCTyllIce8Z3f0qW4nbUPhNeuOWgjt5u&#10;f9iRP6V1pJT9J/nYwd3B+cPyudR4qu/sz+FtYBxtllt2I9JFDj/0GotV1M2nxI02+U/Le2UROe5i&#10;dh/LFc94vvBcfD7T7pCCbe8tn/76BX+tZOvXO/V/C96eNyTRZ9cbWxXZhaV0k/7y/U5cXOzbX91/&#10;oUI4AbrxvofbN0VH+6TIv8hXn97c+f4W0m5zzbXJT8HX/wCxr1OQLB8TtTtjgrqFvE/18yIKf1zX&#10;isDM/g+8h72s8b/TB2/1r6vLdWm/7r+9WPkMzp2TX+Jfc7mpqCeZrV8g/wCXu23j67A38xXFD5tv&#10;pyK7OaQf2ro9wMYnhCN+ZX+RrigSmVPVG/lX0mEWlvL/AIB8tjFZ39f8ypqMYayY/wB0g1h+Sdg+&#10;ldHdjdaSj24/nWSqg7Af8gV61BaHk1r3GToEhWEdQATUOz90MDGKlmffK/bimxfdZTziupQ0Odzu&#10;xfLDwqT1HFWo498cbdcED9cVHAeGXHTmr9soWFif4GzTcbIcJO5ME/0vnoxx/SokjzE646datniR&#10;G9CKcFAkmQdyaz5TbmP1A+Gd9/aXw98PXhO4tZQqfrGuw/8AoNdxivEf2eNRN98L7KEtlrKeeAj0&#10;G7eP0avb6+MxFPlqSXmz6alO8E/IiK0wrUx9qjYE1CLGA44p/FMC81JhahxLij//0fpIGnK7KwdD&#10;hl5GOo/GoykoH3T+FNyw65r955j+ZbFLxroQ8U6fJ4hsEH9rWaZukUf6+Jf+WoH99f4vUc+teIsf&#10;kQnsK+hLO9msbmO7t2xJGcj0I7gjuD0NedfELw7Bp9xDr2kpt0zUckIP+WMw5eI/zX2rqwOJ5WqT&#10;26f5f5Hq4arz6Pc5nwo3/Fs/iRjjnS//AEqavHxJXrHhNj/wrL4k9znS/wD0qavHS2O9ePQn+8qe&#10;v/tqPq6kfch6fqy6HONxp+/mqIfHWpA3T/GulVOhxypsueYDwaeHOcVU3gGpA49eaaqClTLYapQ2&#10;KpqwHepC1KUzBwLIYYzTtwPeqqvTw3p3o5w5CzuqVW7+tUt341Ip5o5hOBeV+wp4eqin0qRWz2pS&#10;mQ4FwN0r0i10q4b4V32uBh5C6tBDjvuMLH+teXqa9vsTn9n/AFL/ALGCD/0nauXE1WlG3dG2Hopt&#10;+jOQ0M/6GTn+I1vwN++T6iuZ0M/6Ef8AeNdBAf3qfUV9LSfuI8HER95nulnc6zbWI1S2klREXyDK&#10;CcAOp+TPuO1cJoxH9py57E19HWfhDXP+FWS2iQiSW5uIrxAGH+pELEn64HSvFPhrocHiPxrHpFw5&#10;jjn8wll6japb+leBhcdTcK0+ke3b+rjqZdUi4Qs7yta/dv8A4Yraw3/Evaum+Hevy+Hp4tQiTzcJ&#10;IhUnA+dCufwzWLr2nXcWjyXpib7L5piWTHyl1GSPriu08FeH4dR+Hl7qcUDS30V5FEhXJIRlJbit&#10;MVUp+wans3b7zHC0qnMnT0a1+7U808ROz3aknJI61jw/61MeorrviFoc/hzXjpVy6yPHGjZXp86h&#10;v61xsDfvU+or0cNNSpqUdmQ6UoNxkrNH1p4V+Jy6ZoiWmqxtNJAI44QgAAjVGXk+uTXhPh/Uzpni&#10;6DVUTebeYShT0O05xXa+EtAbxJfxaWJPJDqx34yBsQtj8cVwWkWU994lSwtV3zSyeWo9WJwK8XDY&#10;ehCVVLqtfx/4J1zxeIqQpuWqV1H10/4B9MfEHxTby+C1tpoys+sWscqAcquJWYgmvG/hd4hXw7qM&#10;87x70uUMDEnG0MRlvwxT/El5qU0K6ZqR+bS0Nuox90KxyOOvNcboGSsgHrWWCy6EcNKm9m/6/Cx0&#10;YzNqk6yrX1jZf5/jc96+Ot1b3mj6VdWjiWKSa5KsvQjcOlfMeT9a9a8Z6zFe+F9J0QRskumtNuJ7&#10;+Y2RivJQCDXXktB0sOoPo3+bJzTFqtWdVdUvvsr/AImLrX/LL8a7rV7u2b4PeHbJZAZo9SvGZe4B&#10;Vf8AGuH1kH91n3rVvAf+EJ0r/r7uv/QUpY2ClOHk/wBGb4Os1CSXVfqjklU4pxyKUAjtTwO1aMyU&#10;hvsacAaXFSBfWspF8w3GKdj0p9KRgcVJcWRYoAp+O9GAazNYyGcjil5Jx1FOIFIBUvQ0TE+tOBox&#10;xTsUJdSkyVSKmBNRKABUqnPWjlIkx49KdikXHWpMDFKxi2xnNSKM9KTFPHBxRYfMwx+lJjipcZIF&#10;LtH5UrGkZlYr6U0irJAqM1nKJamQEdqcAB+NSbfanBeBUOJr7QjyAeKdjNKUOakVeM0WH7Q8m8fe&#10;EI7lH1izTLYzMoH/AI+P6/n6189Xvh795uA6mvt/ZkYYZHcV4x4x8LppbtqFombOQ8j/AJ5Me3+6&#10;e35eleRjsFb95A9vL8yb/dyfoeP6Vp3lkIRjHSu+snjQBGbkVz/mCBg237vPFaMd7byMGHymvnat&#10;Ntn0NOub00JmXjgEfhXF3tmYiwY967O3v4gmCw59aw9ZnhZDJGQQetZewZr7c8e1c7pgOwrEcYb3&#10;9K3dQXzJyVOSazGiI4Iroo02kc1SvdjEydozirSFV5Y9KpHeuccU0JLI2Ov9K64ryOOpUNCaaNF4&#10;IJNMt4JJ3zyM/wAR9Pap7WxX7zgtn/PFdBHCkKrnp2Of0rfkMfaEdrbJAgPGepGe9TwxSalP5MAI&#10;C43H0z2p0NtNfSCKEbQepI4FdzZ2VtploccbQSSe59awqdka031ZnG3i0q1CwrmQ9PY+tZ2nafPc&#10;y/a7g7ipyo7D3/wrQ8z+0JC2MxLx9ah17WI9Ls/s8eFlcfkKmFHSyCddbs5jxRrKpHJZWzYQcMw7&#10;+tcbpVv9lhfXZx+8YlbZT3bu+PReg9/pTYIjrV23mEpZw/NK/c+w92PSrl/dT6hJ9mtgEjQbQBws&#10;aL0H+Jrolg7LlSOdYq75mzkJoftUwiT53B/DJ6n3PpXv/wAPvghqeoyQ6jrkbWVrwSZBtlYf7CHk&#10;f7zY9ga7f4Q/CYWxh8UeIIdpBD20Lj5ie0rg9B3VfxPavpgJzz3rtpYJW1POrY9p2iZ2m6dZaTZQ&#10;6bpsQgt4BhEXt6k+pPUk9a0lBJ5p+Fp4ABr0I0+iPOlVbE24qQevajbRitOUych4qQUwGpFHenym&#10;bkTJ71ZTpzVdc+lTqadjnlIsqcCpRzUK9KkB71aiYSkS8Zp61EOTUoxVJGbkTA8VJnjFQg1IOTmj&#10;lDmHjJFSqKYKlFFiuccoxzXF+JVeLUrWZejpj8VbH/s9duua53xNB5kFtIOqyFf++1I/mBXPiad4&#10;M78sr8teIvhKaOKBIz1txJGP90Pkf+O7a1/Cs7zeFb6SR5lS6e5dvJ5O4tjp9BXJaORDeLG5wspB&#10;A98+Wf8Ax3ZXR+D3+y6Pf2czSL5E06fIcEZ+b+VfK4ihu/Q/R6Fe9kbuvpZSaVo1y9xMCj25Bkj5&#10;AUDGfyrYu9OtT4h0+cX0auUkARgQTkHOD7Vj3d3YXvhOzuxezRrCEO6VPMYbDjt7iug1O6iGtaRM&#10;LxWUFlXfF13Dp7da8atT6ep6dGr19CKDTpIfEd46TxOGt42wr88HHT8areGbK5uLzVo4AHIuAeCO&#10;4rQvhGfE0Qje3JmtmXMeVPysCM1X0nRL231LVGBRhI6ONrgnv1rya8NPuPTp1Cto9rd2UN6J0MZa&#10;5kIOe20elQaG26C6LHP75uv+6KuaRpepQDUFlhbH2gsBnPBUdsmqmiWl3Hb3u+F1Cyk5KnHIFeTi&#10;Ke56VOe5csmybjP95f5Vy/hdgdR1z/r5A/8AHa6Syz/pPykEMP0Fct4XP/Ex13vi5H/oNePXp6s9&#10;ClPQo+FWB8SeICenmR/yNdRqrAeVjnlP/Qq4zwnJnxH4jB4xLHx/wE112qOCIh0y0f8A6FWdSjaV&#10;ivbXNOKa3V5nulZ4wHyFIB6djWBoU+kjTbxdKimXzLqQN5zK3IVc42ir0rYguTx9165HwpIx0qc/&#10;3rqb9MVUaWjIdS7JQd2vWuTjHmn9AK4TxL+8+LGlAHIjsmP5tXY2zh9fhyORHMf1QVwWsyCT4vxK&#10;f+WViox9SKVCjd/ebVq9n9xofFURJ8PNXndh80YjKhvmwXXn9cVxfxBmt1+E2oht6h4IF4IPWVBV&#10;z4uTj/hDL5Oglkto/wDvqZa5T4q3PlfDGeAH/WSWkY/GVT/Su6hh/g/xf5HJVrL3v8P+ZH4+uVtP&#10;gxqSRtgNBBGM8Z3SIKwteu1t/gbrJ3ciwC+3zMq/1rP+Kd95PwikiB5mmtIv/Hg39K5zxpqZh+Bu&#10;qru+/HbR5/3pkOP0rso0dI/4/wDI469fWX+D/MyfAl+I/A1+qk8WE/8A6KNcv4IvjD8KdbUt96wk&#10;9PSqPhe9eHwRqYz93T5//RRrP8JS7fhXrRJ4+wNjPrkV6E425/VHnp3UPRnd/DOcweF7cgj5sH8C&#10;DUY1Bbb4vXy7vle2tSR7hcdKxvAV0P8AhFrT22/ng1lXV2v/AAtyVs5LWtqTk98HNNO9Sfo/0K5b&#10;U4LzR2/gq5I+JHiSMt968z/46DWJ8J5wlnriM2Mfa1P5NUHgi7ZviZ4gY/Lm7wc8dFArK+FtyAdb&#10;QA7d93+Q3V3c1oy9InC4ax9ZHY/BjU3PhiZAc4dhj6tU/j+/3+MfC0TcHyZz37uB/SuC+DmobNCu&#10;EH/PT1/2q0PHt/8A8V74ajBHy2jn0OGkPWt27YqTXn+Rio/7Ml6fmb/jG9Fv8SNCYPn/AIl6Hjjr&#10;I9Xby93fFOYjtZ2q5BznjrXnnjzUMfEjSAvVNPh/VnNX4b4zfEu5Jbpb236rn+td1J+5F/3X+ZzT&#10;h78l/eX5Hq/gW4834ma8GOM3o/QLWB4cnSLXNcuGPLahMv5sag8EXmPiRrh7fbR/IVzXh6+83XNb&#10;yeBqDt+Tk0r+9K/8sSXDSP8AiZ13xFuzJ8P4blmx5OoRMB/vIwP8q6Hwdfed9iLtnKDnOO5Fec/E&#10;Cf8A4trMCel3Bj8d1bfgK7zBYOx6qo/WiTvQfqzalF+3Xoit8OpVn8Ka7YMTgW96n5K9SeF5zefD&#10;LVYAxINhNx/uqW/pVD4ZyIh16zYZw16mPThxWX8OrwTeDdRtic7rK5XHv5bV0zes32cWYwjpBeTR&#10;LLffa/hbcDq0LWr8+gkUf1rV8R4h0Tw/qRP+ovFUn2ljP9VridKlM3wt1TviFG6/3JFNaninUo3+&#10;HVlIh5S7tv5GvYpQ99JfzP8AFI8uprBt/wAq/Bs2NUvd3xJ0u4U8y2UP44ZhXli/u4PE1iePLeQg&#10;f7kmf6V1N7d48U+HbpiCWtSuf91zj+dcLe3QTWvFEY6O1xx/wI172XQ0SXZfgz57Mlu/N/iiQ3eb&#10;bR5c8xMw/wDHhWTdHy7y5T0kcf8AjxqhDcF7WzUn7rt/MVPqMn/EyuwD/wAtX/nX09CNnb1/M+Tx&#10;ELr+uxKcMjKejD+lY7PgHnsa00IwBnsK5+eT5SR6sP1r0cOtTzK8ByvmTJ4zUkZAk2+uaoKw4Yfn&#10;VknDh89K7kjhcDRhz54U/wAQIq/uCIY/7xJ/KqUOPtCHtk/yqRZC5DHpgkfnQ1cajZGkxygI9jUx&#10;B+0A/wDPQA/0qspzHx1x1qx2il5445pKPQpn2P8Asr6iz6br+jM3EE0U6j/fUq3/AKCK+sK+Fv2Z&#10;tTS08d6jprHH2+0YqPVo2DfyzX3TXyea0rV35nvYGV6SG4zQVyKfinkdq4Dr5ivszTstU2B6Un4U&#10;WHzH/9L6HDso4OPxpwnlH8VQ53dKTHrX7mfzZYs+e3Qqp/CuwvtU8Pa9o1n4ZutPW0gkg8qeZWJz&#10;OGJjnwehXPPqCR6Vw4/OpSDhM+lZVKSk0+xrRrSp6x6nmOn6XHoXw4+KWlXiyx6naXGmpIp2+V5Y&#10;uTtZT1JPX0xjFfPnmZx1r6TGsRax8L/iUt2pOpWU2mw+b/z0t1um8sN/tIcgHuuPSvmhQe9ebhZP&#10;mqX3v+iPvqj9yHp+rLAY9+aduziogPapBzXajkqJEynvmpFOelQrxjHWpRnNUjJ6onUkmpD71Cp5&#10;qcdOa0Wxkzpbfw7NeRxPY3dvM8ib2TzAjJ6ghsc/SrEngvxIgLx2ZmQfxREOP0rQtNIeWATyaOt3&#10;HBEjSG3mw2G5yRk846jFWguj24Kvb6lpcoUEFG3qPcjjrXO6jvp/X4maOHmtri2fZcRtE/8AdYYN&#10;NHpW/qNrpJXzoNQleZm+7PGwIU9y3NWR4VuGWN7S9tbhZRldsoU++VPNae1XULnOrwc1Lx2roH8H&#10;+I4o/OFkzrjOUIfvjoCazrjStTs3C3VrLCzdAyEZojNN6MhrqVF4HrXt9h/yb/qZP/Qw2/8A6Tmv&#10;Eceowa9usf8Ak37Uv+xgt/8A0nasMYtI/wCJfmbYZ6y9GcToPNof9411OnWk97fQWlqheWVwqgdy&#10;a5fQuLM5/vGu10e+uvD2q2GspEC8DrMgcfKwU/yNfSxb9muXex87Xa53c+rtL+McVpo0eh3entug&#10;t/s25W7rE0ecfU15D8L9UtvDnjyPU9VDRwQeYHOCSN6EDj8a2k+K/g2/cvq/hVVdjlmhfHueopul&#10;+L/A2qaprza9FNZ2uoyxSW5QBmjEYxg49a+bp4T2cKkfYtKS11v5ab92zuniKkpU5Oqm47XVvPXR&#10;dkjuPit4j8L6p4Kt7Hw/Im5LlZGjVduP3QDH/vqul+AN7aQ+FbyGeZEdrnIVmAJHkt615veWnwyX&#10;StQu7DWvtEv2eQRQyIQxkI+XHHY1c0nwRBq2i6beaBqVsjyW6GWJpNriX+LNclahS+qPDttK+7Xz&#10;Omji68cSsRypu2ya228zH+OLq/judoyGHlQ8jn/lmK8kgz5qH3Fem+PvCF94e06y1DVJQ9zcyvGA&#10;G3/IoBBzXCaJp0urara6dbkCS4dUXPTJr6HLZQjho8rukrX9DycbzyqylONm3e3rqfeXgfR9O03w&#10;/YTWkIR7qCGWQ9SXaJ8mvlDwN/yUjTv+vxP/AEOu/sfiN4t0OKPTpIFaO1VYlDoQdsYZBz+Ned6E&#10;L7Q/F8erXFszCxeO5kUf3CQR+dfPYDBVIKu5u/MtNfX/ADR6eNzKjUVBU1bk309P8me7eKvDsmn+&#10;HPF+oXsSM11NHNA3VlUysD9K84+DWk2GraperfR+YLeBpU56OrLg12Pin4laf4g8MX+lR20kU9wi&#10;Bc4IysjOf0Ncd8HdY07RdQv59Sl8lJbd41JHViRgVFGGIjgqvOmpX0+5I0q1cLLF0uRpw639W9fv&#10;NT4zaDPpuozasSvk388mxV6rsIBzXhQHBPSvo74161pWr6bp5025SfbNcE7TnAZhgn618444r2Mh&#10;lN4WPPv/AJHnZzCnHEz9k7rf71d/iY2r8+Vn3rpL/TbiP4daLqTY8ma+u0U98hU/wrnNWwPKz716&#10;NrH/ACRfw2cf8xO8/wDQRU4+bVSFur/RmmCinCd+i/VHkwHFOAxS5peK0bMExMY6dKeOKaAe1SAV&#10;LRomHYU7270dsYpayl2Ki+43AxTT61LTCKk1TGcd6T607tSDGfWobNYsB9aeKaAelSDPbmkVcePe&#10;nDrSKe1SKD1xTVxXFDHvUynPNQ45yacOtU2SywAM07aKjDHFLuI70MlxJR7084FQBieakHNQ32Eg&#10;69ajKVMKXae9SXchC+tOAp/TilH86LD5xu0UoXAxT9uadimJSG1DcW0V1BJbTqGjlUqQRnINWOlH&#10;epcU9C41LO6Pm3xL4cl0W7ZY8tATxnnHsf6VzUduzcLwT3r6X8Q6ONVs2EahplBwD0cf3T/Q+teB&#10;3Fq1rcFGBXB/i4IPoa+dxOEdN+R9LhMYprzKltakf63p6VPfW0D2xU9GHB963Le189OOtY2tWssU&#10;TfNj3rzdmerfQ8onjxe7Om04pZUiznO7FQ3UgWYuTnmjz1lIOc5rvw0NGcFaetyAwqSAoBJzmrEU&#10;Me9VP1P+RViKNAy+o9ep+lWYLc8lsdeg5PHrXW4JHLz6k1tAU/1R69u/NaFtpvmkbhuPqf8ACrdn&#10;ZyuQzV0ECxw/Ko+YfkPrXLVqLaJ004dZDY4rXTYd8nBxn34rDlku9dnO/wDc2UZ+6OrY9TVm9mE8&#10;vlId/wDep/n22nWwmnPygccjOfYVFOh1Y6ta+hYmuYdPt/MKgLGPl5HJ/oK8V13VJdUu353Ankjv&#10;7AegrY13W7nUm8uIbU6Kg9PU+5qnYackRDyfM57/AN3/AOvXq4ago+9I8vEV+b3UFpFM1uLWP93G&#10;OSegU9yfU/yr6Z+Fnwrhgii1/wAQQfLw9vbuOW9JJQfzVT9T2pvwv+Gsc/keJtdhxCAGtoHH3z2k&#10;cen90Hr1PGM/RhyTXRGkupwVcR0Qp6+tHGaQZA570tXKJzqQ/HpSgimZ4wKTPNESrk4NOyD2qFTx&#10;T8mqJbHdOlSqarlu1OVucVXKZyZdU+lTL61VQip1IFOxhMtr2qQVApFTqaqxzyHA5FTLxxUXGalW&#10;rSMnIkFTp0qJcGrCiixLkPAFTDGBUS89KnUUOIuYcuaydeXGnFz/AAup/Pj+tbQArP1hQ2nyAjuh&#10;/wDHhUzWjNsNUtUj6nCX0j27QXCcCOcoT6eavyn80T866zQGA1PUYG+7eKlwnPZxhv5iuXuLc3lt&#10;JZAYa6hXZ7SJkKf++kUfjV/RLtfN0q7QnambVs9cMMrn8SPyrwK9K8Lf13P0TDVnzX/rsbNkhm8G&#10;3FrjmBpk/wC+X3f1rVvpfMsdCvvSSAn/AIEADUWmx7W1zTccBzIB7Sp/iKqyvu8HWc3eB159NjkV&#10;4demr/P8z3aE9P66HRXKqviayP8AfhlH5c1FYfu/EWop2eONvyOP61JqjCPW9KmH8TyJ/wB9IcVH&#10;bEf8JLe56/Z1x+Yrw60NPl+p7NKRJokjrdaqNxBFwO56bal0G/vkXUIhO+0S9CSe1U9Kc/2jq6Zx&#10;iaM/mlQaM+261KP/AG1P/oQryMRDRv0PRhI6bTdbvg1yhkDbWHVVOcj6Vyvh3V5LjUdegkhiIW4A&#10;BCANyOuRipdMlzcXiHsV/qK57wy+Na18df8ASE/lXmV4u7Oum1Yy/CrhPFfiOI/342/MGuy1WQYt&#10;yCOWj/8AQxXA+HpNvjLxC3qI/wD2YV1mtS4jt2zxui/9GCqnR99EKpo2aNw4W0u2POEc1yPhCbdo&#10;jsvQ3Fwf/Hq6K5kxp9+R/wA85K4rwXOzeHST/wA9pz+b06dDRvzJlVs0jSsGP9vR/wDXGUn8XSvN&#10;L+4D/GW8UHPlWkY/8dBrvrGb/io1Xpm2c/8AkRRXk8kxb4y62w52QIB/3wK0w1DV6dGLE19vVEPx&#10;guMeG7S3H3rrULVB7hSWP8q4/wCLlxjwVYW5bifULVSO/AZj/Ktv4uTea/he0BP72/aQj/rmn/2V&#10;cf8AF1mbSvDtr/z11ANj/rmh5/Wu/CYb+H6t/d/wxwYvEv8AeeSS/r7zmfjBeEfD7TbFf+XjUIB9&#10;QiMen1rkfiReGL4Prbg83F3bpjPUKGbp+FbHxYYSab4YsR/FdSOR/uoB/WuP+KkhXwdoGnHjz7tn&#10;+oRQP613UMPaNPTeTf8AX3HBXxPvVP8ACl/X3mTa77bwdq8eSMWEw/8AIZpNGIi+EOrOOP8ARAD9&#10;Sy1JquLfwrq4HObWQEf8Bx/WooozH8G9TLcfuYsfi61jiV7v/byOmhL8ma/gE7PC9oGOQWUY+oNc&#10;5qE2fi3cbV/5d7YfiVzW34NlMXhmzA5A2/8AoNchLN5nxXvnU42Jbr+OwGuOLtUn6M73rCPqjp/B&#10;dwx+IviI55N4Rx9AP6Vl/DCTFtq7hsAm67/71S+ApEk8c+Ip1yf9Mmx9Rx+lZPwzkC6Nq7Zwwjum&#10;/Rq6nPSXpH9Tn9kvd9WRfCa/8vSplB5Mg9+pq9461En4h6MOhSxXpnPLua4v4Y3JGnSDP/LQf1qT&#10;xncs3xFthn/VWcAP1OSf512wX+0Nvszlcf3KXmjY8aagZPiRajPMVlAv0yCf61p2N8v/AAse75wP&#10;Kt1/JFrzzWrk3XxNvNx/1KxR/wDfEaitvSXMnxB1IqSQrxL+SrXoRVqa/wAP+Ryct5t/3j17wBee&#10;b471eZScPqLDP0bFcr4U1DdrutgHJN3K36mr/wAKz5mtX1yzD5r+Yn8GOa4nwE5uNQ1S5Jzvldvz&#10;yaxctZ+iN1Tuo+rPRfiPP5fw1Iz/AKy9gH4BXNW/AV+wSxQHoBn865r4rXHl+BLC2z/rr8H/AL5j&#10;P+NT+BXaJrLjJwv4nNEZf7O/Vmvsl7ZW7Iv/AA5vy2t+IUiIKtNe7QOhB3dKxfhTe50y5jJwGgmX&#10;80NVPhPMHvNavGOVIu36f7LGsj4TXG23lUnGVcfmpr0nHSr/ANu/qcnLb2b9f0NLwxff8W01eMtn&#10;/RpP0qjrGoef8PLMbul3Bx2+61c9oV40fgHVkB6wOPzYCoNUuceCbGLPLXMR/AK1fRYaj77/AMX6&#10;HzuIn7lv7p0uqX5fXNAQH7kJP5v/APWrjtQvs6zrrg5DvMPrl6sSXJl8TaYP+eUEY/Mk1yT3BluL&#10;2YH/AFzMef8AabNe/gaVrLy/U+fx0739f0Nmxl8wW8Z/v/zIrRu5d19cuO8j/wA6x9J/4+bfPOGB&#10;/I5qwX3yO/8AeJP5mvagvePBqQ0NKN+BjjgVy8shPy+5P5muiJ2IxP8ACO/sK5QEuxNelhY3uzzM&#10;VG1i0GJUVbyTGp7YFUUHy49KvwDzIwvvXeonnuJqxNtEb9M4H506DkqP94VGRtS3HoQasQKAw/32&#10;qow0Imy/AMxgHp0+matwoXtz6pz+XWqsH3D7HNX7Qcsg7gir5DK523wz1Y6F8Q9C1PdtTz0R/wDc&#10;l+Rh+Rr9PiuDX5N2oeGWC5j4aJ1Ye2DX6q6Ferq2i2Gqr0uoI5PxZQT+tfP59Rs4y+R6eV1rqUTR&#10;AqaOGSZwkS7mJ6CrFrZzXUqxRLktXpOm6PFp0Y2jdMRy3XH0rwFErMMzhQXdnO2HhkACS+OP9kf1&#10;ra/sTTf+eVbv2eQ80v2Z615Y9T5SrmdWbu5n/9P6BA5p3FSbOwpxUYwK/c7n82c2hCAe1TEEbMel&#10;IE7CtGx0+81O6hsrGIyyycAD9ST2A6k1MppK7FCLk0keHaQM+Bvit/1203/0savDgMV9PXtv4e0v&#10;4f8AxQ0bSZPt17FPpr3V4D+7LG6b91EO6oerH7x6cAV8wj1ryMPJOc2u/wCiP0SSfs4J9v1ZLj8q&#10;cMUxev0qQflXoQ2OKTHA81IPamY9eKkHrVoybHrxU4xUKipV4+tMhmytlrFksU6QzRLOoZGUMNwP&#10;Qgir0HiXxDZny0vZVxwQxz07ENmt/QNSNptWPxDLp5WDIEsZZN/ZFHIx6GrKajquo3cUUN1Y300h&#10;z5kkaod2O5YCsHLo1/X3GbfVHGahq1/qsiy6hL5zjOCQB1+naqI6+ldVdeGfEdw0k/2EYTOfK24P&#10;PbB5rAawu4gPMt5FznGVPbr+VXCa6Cv1ZLb3t3btut55Ij1+Viv8jW0vinxCFEf2+V1DbvmO7n8c&#10;1zeMHaeDUqgkelVyp7ol3O0Xxheyqv221tbkoCFZ4QGBPfIxXqMl+uofAPUJhbx25Gv24IjGA37h&#10;ucetfP68817PZXtsPgTqViZALg69A4TPO3yG5+lcmJpr3bLqvzN8O9ZX7M5PQ/8AjzP+8a77VNdG&#10;paXpmmiBE/s+MqXx8zFmJ5PpXAaH/wAeZ9mNdt4bj0+XXLFNVx9jaVfNycDZnnmvp1FezjN9P8j5&#10;2qvfZmRkZqwnPTivTJb/AOHNzK6TaHc2o3EBrecMMdjhh6Ug0j4cXY/0bVruyJ6CeDcB+KGsvrn8&#10;0Gvlf8rkOn2af9edjzoZ6Vajd05RivuDiu/HgPTbr/kF+JLGfPQSM0Tf+PCiT4ZeK1Ba1hivE9YJ&#10;Uf8AkaHj6PWVvXT8wVCfRX/H8jjzc3d1silleULwoYlsZ9M1sLFq3hjUra6w1vcxbJoyR0zyDzVW&#10;/wBF1rQpY/7StJLRycoXUjOPSr+teINR8QzQz6jIXMEaxrn0UYqn71uWziTtvuek2/xn8RnjULW1&#10;vB33R4P6VHY/Ee2fxDqOsazpaT2+owpC0CHAUJjBGfpXkinNTrXH/ZeHV+WNr9tDWWPrO15Xt31/&#10;M9+svF/wuM8d4+n3NtJGdwXhlJ9OtZnhoeDdV0Q2up6ium3qXMrjcv3kfG3J9q8aFSDBrJ5XFJqM&#10;mvnf8/Un63e3NBfdb8rHuuq+FPD9poWo36axb33lw5iVGG7fkY4rxAflSCti70e8sdOtNRuV2xXm&#10;7y/fb3rXDUnT0nO7bMqsoy+CNvvOS1brED716PrI/wCLMeG/+wne/wDoIrzfVusX416Tq3/JGPDe&#10;P+gnef8AoIrgzL+JT/xfoz08v/h1P8P/ALcjyfr0FOFJilHWtbnHYXvTwOaQCn44zSZog680mMUd&#10;OlOFZPcqLuAFJin9RxSY7mpZsiPB9KbjGampuPSosaRIx+dSelGPalo8i7j1qUHpUa1IPSqt2IbH&#10;Dr9KXJ7Uu3NOHB5osFwAIGRS4FPWgLRYLgAKkX0pMelKvXIpNEtkmPSlI9aARn6049PWsxJjMZFK&#10;KMZp2MdKdwuAGRTunWmjrTutA7h06UmKcKKaQxvXk1w/inwuNVU3lkoFyB8y5x5mOnPZv513NBHa&#10;oqQUlaRrSquLuj5y0+6+y3TWk4KOhwysNrA+hBq34jSN7B5AM8H34r1vX/Cum68vmyr5N2gwkyD5&#10;h7MP4h7H8MV5T4g0/VNIsXt79Qw5CSL9xx9ex9jXgYrL3GSnHY+hweZKa5XufOmohlbZ75P9KoJM&#10;0RBNa90CLksUJFSw6XLeY+TanrSjTtqXKWpBZXBncIow3au50+xJwzck81StdHgtEy2BjvVS61eG&#10;0O23fLe1VO7VgVlqdm8kdum0/J7/AOFc5e6vj/R7fjccn6VxdzrV1M27JOO1VBd3OS6LyfWqhSXU&#10;idV7HbJdx2sZnnOAOfeuUub+51q4JQfu1OAOg+pqsYLm5+a9kITqFFdf4Y8La34jmMGh2paJThpn&#10;+SFPq3c+wyfauuMUcs5P5GDDYW9uN0rb5G5+p/8Ar19BfDz4WmVodd8UxbUXDQWjDr3DSjsPRe/f&#10;0rsPB/wx0fw3JHqF+/8AaWopgiRhiOM+qIc8/wC0efTFepq3NdUY9zz6tTpEtA9hwKB65qDPpTs5&#10;4qzlJGYU3dnjNRE4FN3dqCokqtS7+1Q7qUHIpXKJ1apQ3FVQc8g8VNniqZDZPmgc1EDTw2TxVIgn&#10;U1YU1VU/nUoJBpmE2XFb2qyjZHNUlPerKN6Vokc8mWhzUoqAH3qUHFaJGEmTKeasK1VlzVhT61XK&#10;YuRYUfjU6n1qBKmWpsTzE4qpqQzYzY64B/IirQ9apX/NjP8A7ppNaMujP95H1OSvH8gwXMYx5O4/&#10;98ukn8s1RaMaZqV9p+dqw3cE0ef7rscfz/St2eKO5t4T/DJJEf8AgMoKf+zVi+JInmsLDXQP3gVY&#10;pcf3ozlSf+BAj8a8eMbvl7/8OfoHtGo8y6f8MehFVg8Vsv8ADd2xz9Y2/wACaxIwW8Kaja9TbTSA&#10;fTIb+tad1cJLqGiapEfknZlz7Sx5H61BaRgz6/YHkMRIB/vqR/QV8/UjZX9Pwdj6OlPXTz/K5o6n&#10;MJG0W5zkNPGf++1phbyvFYHaa2Yf98kH+lZE1xv8LabdnrbvCT/wBtp/lWpqR8vxHpsn9/emfqDX&#10;k1qdrr1PYo1Lkmnts13VIv7whcfTBFV9KYLq2px9fun8i1BPleKGGf8AX2v6owqtaMI/Et9GP+Ws&#10;W78iP8a8SvHRnqU2O08t/aF8o7f0b/69YuiME8Sa5EOrSRN9BtrQt5/K167g7tGW/wDQTWLZzCLx&#10;jqkZHzXFvE4P+71ry68dWdkHoY+hME8Ya4O5KfpurpPEcoS0gOehQ/k4rj9IfPjbWMd8fzNb/ihg&#10;bOIex/Qg1so3mjCU7JnRXf8Ax43yf9Mpf/QTXn3gaXf4ekH92aT9Wrvrgr5Fz3Jjl/8AQTXmvgF/&#10;+JHNg8GVvzzVUkuV/IznJ8yNGCbb4ySIcAWBPXrmb/61eYwpu+LfiF+oCIPzVe9egwvnx5N3CafE&#10;OvrK5/pXH2MSn4jeJZz28ofoP8K6KUdJen6owrT1Xr+jOZ+JC+d4s8KWq/djE8vbvtH9K5P4tJnU&#10;PCdtnP724f8ARRXd+KIvtPxI0mLgra2Bf/vtyK4T4qYk8ZeHLQHIit5HP/Amx/Su7CR9+mvJ/qcO&#10;MqWjUfmv0POviKBLr/hq0B4jinf6ZIH9K4n4tuDP4VskPCxNJ/304H9K7Lxk3n+N9MiU58izJ+m5&#10;j/hXDfEoi58Z6LaEcW9rCPxZmavXoUV7nkm/zPHr1r8/m0vyJ/FUHk+FNSlPzAwEev3jiotU/wBG&#10;+Dl7/D5gt1H4sD/St3xlHt8B37Acusa/m4FYHi1hF8JTFjBkmhTr6AmvHnRbSS/m/wAj2adVJv8A&#10;wjvCJI8OWa9s/rtrkLRFb4l6vtzlXhA/BFru/C0axaNZhxg9v0Ga5LRU8/4ia1NjgXKjj/ZUCuJ0&#10;mpTfl+p6UKq5YLz/AEJfh45bXdau2+617cn8mIrK+He5fDWqTD7rW90T2/gatnwBDs0/VrturSXj&#10;5I92xUPgS3S3+HeozOcE2Nxz9VNaTj8fyQRkrR+Z5/8ADhvL09iOcuf5GjXJftPxEdl6pFAn47RS&#10;eAV26SzDrvPPpkGmS8/EC9DcnMOPYbRXqRpv2sn5M4XL93FeZzL3nm+P9UnP8Vw6/wDfJ2/0rt/C&#10;8yv401Kfs04/QCvKraYnxLczZ5edz/48TXc+FZSuoX92Tn99I2f92vVrUrQ+Vjjo1Pe+Z6t8K7sR&#10;29/dNj5Wupfy3GuS+GJLxXb4zkmrHgSdrXwnqNyT0tLls/VTSfCpP+JdK+Mlmx+tcFenZVX6HoUp&#10;X5F6mx8X5Qnhzw7aA8y3E8n5BB/U1ueE/wBykMvTy492foua5f4wP5t14WsB2ikc/VpMf+y11liv&#10;2XTLyTtDaStn6RHFc6g/q8V3v+Z2K3tW+1vyOV+Gz/ZfCPiHVM4aPT7twcd2QqP1NZHwuYxQknjO&#10;7p9PetPQ0Nh8Jtfl6GS0jj/7+SoKxfh+3k2gc+jH+dfQUaN41Zd2l9yPEr1LOC8jnNMmCeDdUTON&#10;y4/NxUGpzF9C02AHjzSfyXH9ao2khHhi7Qnhyo/8fFNvHL2+nRDou5vzIH9K+vw1D3r+f6HyeKq+&#10;78v1LRn2a29xniCMAf8AAUrGj4Uj1qeRiZ7lx/ESPrzinRx5xmvcoUrHhYipc09PPlOW/uIT+OMC&#10;rcMY4Hv/ACqrbfdYepH6c1qQpk/Qfqa61HW5502RXzbLSRu5GPzrmo8gmtrV3wkUX945/AVkKPnw&#10;O9evhYWieRiZ+9YnhH3hWlYofmDdsGqFuuJOe9blqgTcT6CuzlOFsAd0Yx2OPyNXYR8/P/PQ/rVO&#10;IZjXPQt/WtGIZL+ziuqNI45z1LcKYdlNaNkpD5HtTYYf9MA7MMfmK0bOA+aVHp/KrVMwqVCzHASj&#10;KOxxX6I/AO5n8R+BrS1UbpbB2hY+in51P5HH4V8UeFvDN14gvxDENqDDO56AV+g/wFtLPS1u9Es1&#10;2xKqvz1ZlOMn8DXm53hXLDOfbU8R8TU8Pio4eLvKX4dj37RdFtNOhMj/ADSkVrcDoOKkx2pQtfA3&#10;MMRiZVHzS3IqMVNgU3Y3rT5jnuf/1Pos0fWlMbKfmBH1rq9P8Np9mXVtdmNlp5+7xmWbHaJe/wDv&#10;HgV+31KsYLU/m2nTlN+6Zej6Je6zO0dsAkUQ3SzOdscS+rH+nU1t3+sWen2baL4cJ8qQYnumGJJ8&#10;dh/dj9u/eqWr6819CmmafELLTYjlIVOSxH8UjfxN/LtXPPxj6VhGm5u8/u/zN3VjTXLT+b/y8vxf&#10;keMaUP8Aihvivj/ntpv/AKWNXhoBHWvctK/5Ef4r5P8Ay203/wBK2rwwdRXJRXv1PX9EfcSlanD0&#10;/Vk447U/qAaiGDUgxXccc3ck9qeKjBp696tGUmSrgfU1KMdRUQ9zUmeOaExdDo9O8RXlgNpSO4jx&#10;jZMgcdMD347VqHxDpFzs+26HCQn/ADyZoifX1qee3h8PW1i+r2tvqKanbLPEY2KtGoJUAle/HIpn&#10;2rwRcs2+0u7PK4Gx1cA+pzXK5KWtvuIa7kOpaloElvHJolvcWN0Gycy7kH071Fb+Kdft1KpfSEEY&#10;+bDcfjnFUdVj0aKVBo08k0ZGWMihSD6VnKK0hTT3/ESuXLu8nv7qS8uiDLKcsQABn6Cmr79qhX37&#10;1KuOh7VtaysSycY7d67O3P8AxQl57ajD/wCinri1967W2/5ES8/7CMP/AKKepqRsl6oUeo/Qh/oZ&#10;/wB410C5NYGggm0/4Ea6FAM+9fRUfgR4lb4mbcfRR7D+VWUHA49P5VFEOB24H8qsxAgD8P8A0Gsm&#10;cbJNi9SPz+lTQvJCQ0LtGf8AZYjt7U0A5/L/ANBp6r7/AOdtL1EmbGp+Ibi/0e10e7d5WtpXlDux&#10;Y4dQMc/SoPDk1jb65ZT6koa1SRWkDDIKj1FY0wxL9AP5U9RxxS9lFQcVon+pvz7M9Rk8U6HdSst5&#10;4ctJELHDQlojg9OmRTfO+Hl3jzbC9sScf6uRZB+RAri41+Vf+A1PGvQ/7tcP1SK+FtfNkvES6pfc&#10;jr/7B8EXWPsmuyW5PRbiAj9VJp3/AAgLTnOmaxY3Weg83Y35NiuUVQAPbH86cY1OTj1/nS9lUW1R&#10;/NL/AIAKrF7x+6//AATZ1HwT4j0m1kvrm2zbx9ZEZXUDPcgmsabUbm4soLCVt0VuWKA843da1LTV&#10;pdOtL21UFkvYzEQWOByDnH4Vz2MVpSjP/l5Z22/rUmbjvH+vyMXV/wDlmD716Nq5/wCLL+G/+wne&#10;f+givOdZHMXvmvRNY5+C/hs/9RO9/wDQRXl5k/fp/wCL9GetgP4dT/D+qPKwaeOeaiXGP8KkU1qc&#10;I8HNOBpmcnmngDFDLVx4o6dKBTuDU3LihvSlySPpTuvekxzn0qGaxQ2jFPxwDTSDnBrM1QnOKcAQ&#10;M0opQM1UZdBsRfTpUq0gHP1qTaBwKpgOA7ipMHGMU0D1qUVDkS2MwRx60/tS9evFL0qkxXAdOlKc&#10;jtS/jS+tJyBjUPepM5AFIRx9KQe/FSQS0mad2pMdjUjuJSAkcdaWkPXFULmHUuc0g9OtLVIdxeCK&#10;TIxSdOlJzUuIxeoqpdW1vdwPbXMYlikGGVuQRVv61GRn61Fi1I8I1j4RXAuHn8PXqCNzkRXIPy+w&#10;dQcj6j864vVPh746skylulyuOtud5H4HB/Svqg8Gk6GueeEg9bHbHGzStc+HLrQtbiYpeWl0pHZo&#10;nH9Kz/7IvT9yzmP/AGzb/CvvLewHBoDt/eNZSwmm5axj7HwrD4c16c4t9LuXP+zC/wDhXTad8MvG&#10;moso/s42qn+O4YRgfgct+Qr7B3E9aTPan9WXcPrb6I8f8P8Awe0WwKXOvynU5uvljKQA/T7zfiQP&#10;avYLeGC2hS3t41iiQYVEAVQPQAcCl4pQa1jFLYynNy3ZMGqRWNVgacrGnckt7+macH4qqSR3oBpk&#10;WLRfNM38VDmmlsikxom308P2qrnvQG96Ci6rU7fmqiuPWnb+apGckXVbn1qUHmqatipgeKtGMmWg&#10;1SowqoDkVKpxVxRhORfUgirMZqhG3FXExWkUcs2XFPNTKarKw9asKQa0SMJMsIe9WFOeaq5yeD0q&#10;ZTVWMJMtL6VYBqqhqcUjO5ZUg1W1DC2E7ei5/KplNUtVfbp0/uNv5moktDXDv34+pzkWU0lCT/q4&#10;Ucf9s5FP8q25rEXVhqejdxI5j9vM/eKf++s/lWXJH5mmvEvX7E5H127v6Vu3EhS9t7uM/LdxhD/v&#10;D50/QsPyrw6z7ep+h4Xaz7JHJaTqBuPCVrO/Eml3Ee72Eb8/pXZRlYvFk0f8N1bZ477SP6Zriktx&#10;Ya9qOiyDbBrEZmQejNwR/wB9DNa1vfM1xoV9Nw43W0v++AUOfx5rixtO7bjs9fv1/NHpYKq0kpbr&#10;T7tPyaLEcfmeFNQsv4rd51HsQdw/nVvVblWXRtRHIMsRz6B8f40tjtTU9Y01+kpWZR7SLtP6iubn&#10;lkufBqAf62xYofYxtgfpivErU7v+uqPeo1bL+uh0+qyi31/TJ/8Anp5kJ/4EDj9cVl3Vx9m8VW8j&#10;HAuYmT8cf/WpniS4aXR7bV0zmJ4pgR78mqXivEV5pN2g5M4A+hYf414VaHT5Hs0pjry4+z+J7d/4&#10;bqJkz7gH/AVlPNs8dWhwQLm0cf8AfJ/+tWj4qRY9V0QoMN9oAJ+pWqursg8a6O4/ihuE49hmvFqy&#10;/I9CJzWlybPHusR/7Ib8/wD9db/iaUfY4PcP/SuZg/dfErUR2kt0bp7CtbxRIRZW4H/TT+QrWjrK&#10;JhVfus7pmDJIMcFH/ka8q8AS/wDEkmA/hnf+demgg7we6t/KvJvh+w/sW5HpcPWlFe6/kZVXaS+Z&#10;qQTH/hO70DtY2/8A6G5/rXM6czN8QPEiADrD/wCg1t2h3+PtS7AWlt/XNZekLv8AiD4nfngwAH/g&#10;PT9K6YWV/wDCv0OWo7tf4n+pz2pSSN8U5IgOYtPiXP1JavO/iKZG+IljnkxWKn25dq9QeET/ABY1&#10;Juoit7ZPzXNedeP1M3xJuAB/qLOJR9Tk/wBa9HB/HG38p5eOb9nK/wDMeQ6y7yeO/XZbRqPbOTj9&#10;a5PxcWuPiGi9TCsCflGCf5118yiXxveHqFEScfQZrlr2P7T8RdQbrslcf98gKP5V9DCmlr/dPnZ1&#10;W/8AwL/M3fG0jr4SjsySftNxAn1wd39K57x8Gh+H1rbsMbrtP0Q5rrvFMIeLQrLGfMu95+iJ/wDX&#10;rH+LsKw+GtJtE6yXEj/98qB/WvKhD3oR7v8Ar8j2J1GlN9kv6/Ex9GvmFhaKOgHH4kf4Vz/hC9U6&#10;/qV6f+Wt1I2R6AnvW7o8IW3hDfwIDz7DNcT4Sjf7HfXh/hWaQ546AmoqYZcszqpYx3geq/D+3gTw&#10;dd3DgbpoLqQf8CDHNc74aZIvhdqfOCLGQe/zLit/Slax+Gksyff/ALPfI7/Mh/xrAjsZtO+HWrJI&#10;uB9jVcd+WWuFULuX+JHoyr2jH0Zw/gGzJ0jAyCxJz+BrC1WN7Px/eA8HEZH02Cun8HS/ZdFifpz1&#10;/CuP8VXu/wAY3N2pxkIv5IBXrUqLdWS8mcc66VKPqjzqzJOpeZ/ecn8zXeeHm8qwvZ2OCRO36GuM&#10;sgEug57GutsZVj0O5XoWjk/8eNezVoXR59CtZnb6Wxtfh9fSDqbMr/32wH9a1/hbC39iOPVv05rC&#10;1Ei18C3MIOAywxgf8CBP8q7z4d2aQaBA7j/WHNebXo/u5Puz0qFf30vI5j4m75vHWj2bc/ZrSLp/&#10;tFm/rXZaqGtPDOsS55FpIoP+8Ntcr4jibUvirOg+b7OkUY9tqKP512Pi5PK8JakMAmYxxj/gUqg4&#10;qoUFakvT8Tf6xrUfqctrKGx+El5F0Mr2kf8A49u/9lrA8IQ7dODDtGT+hrq/HsX2b4cW8PQz3kKg&#10;d/kjcn+lZvhu38rSSemIWOfopr2sNT/cyfd/5Hj4ir+8S7I8ljG3QJF9XX+Zon5a2H9xB+pqfaRo&#10;yDHBkH8jUZUtIPZQP0r66hTsfKV6nQgij3Zz3NWkXHPrU0ceBjrUqRbnwK9OnE8qrImt4+BWtEvH&#10;15/Oq8ScY/z70X032e2Yjh3+UfU1006bbscNWdlcwL+UT3TMDlVOB+FRKvzDtTFU4HvVlQeK92lT&#10;srHhVJ3dyzAh81cDvWvjDBfQZqrCg3A4xyKtsQJZG9BiuinTuzlqTshIhtSLPds1pRIfMkHrzVVI&#10;8xKw421txQlpQf7yV3KkedOqaUCbZoZPoa6uy01pdTSCJclnAGPesaCHdbxuOqmvcPAmjLc6gupO&#10;uViQEf71EYapHi5vmKoUJ1ex6j4f0KHQLCOzRf3p/wBYw7n0r3D4Yzf2drUE54ErbG+jfL/WvOGj&#10;JxJ1LgNXfaEhhWOReCuDU4yClSdN9VY/BMbmFSFZYlvXmTPrDbzS4FQ6fOt7ZQXa/wDLVAT9e/61&#10;dCZ6V+Qyum0z9xhJTipR2ZEBmn+W1WFjp/lCs3M1VI//1fs5bnSvDHDyJrWor0H3rWI+pJ/1hH5f&#10;Wub1HW7zWLk3WqbZ5Dxn7uAOgAHAA9Kva74am0aIXCO0sW8xsWjZCrjtz2965gEtwOc1+zYenBrn&#10;Tu+/9bH854qc4/u2rJdP63LRazPVXQ+xBH61tatpmhwWWmT6bqQnmuIS08bKVMThiNvftWLNZ3dt&#10;/wAfEDx/7ykVXYfdAx0rblu00zljKyaa3/A8lstNmg+HPxVv/MieJ7rT4xskVn3LdknKfeAweCRg&#10;188g4r3bTBjwN8WR/wBNtN/9K2rwfJ7CuCh8dT1/RH6DL+HTv2/VlhcYqUY61WXipN3Py812JmMo&#10;2RYGO3HvUgxUIJNSA+vSrTOdkoPPpUinr3zUOeKkWnYloshyQAxJC9Ae3+FPyM5qurVYUhuaEgaH&#10;rUwyDTFxxinj6U0nclokX0qUYHBqMdfSpRjNNGbJQTn2rtLYn/hBbv8A7CMP/op64sZ45rtbb/kR&#10;bv8A7CMP/op6ipsvUUb3J9Ax9jP+8a6BOTWBoAP2M9vmNdGmcgCvoaK9xHiV2udnptn4Tkn8F3Hi&#10;8TALa3MVsYiOTvQnOfauajBwO3T/ANBr1zSQ3/CkNVHf+1Lb/wBFmvPZNB1q10/+1LmzkitQyp5j&#10;KQu5kyo/EcivMwuJ5nNTe0rL7kGJpJKDit1d/ezMC9vp/wCg05V6YH+dtSBCW4GeP/Zasi0uvsou&#10;/KYwFtm/Hy7tucZ9a627HAjMmH738B/KlUcinzD95k+g/lT416Y6Vd9C+Y1oxwv/AAGp0X7v/Aa7&#10;rS/Ddld+BNT8SOW+02VxbxIB90q4Oc1J4U8B6t4rs5rrTHTNvLDFtY4JMpOPwHevNnj6aUnJ2Sdn&#10;+H+Z0LB1JOMYq7aurfP/ACOIVeOnYfzrY0/QdR1Syv7+zjDw6dH5kxz91S2Bj1qtcWctncS2k3Ek&#10;LFGx0yrYNen+AlA8I+NQOf8AQk/9GVnjMS4U+ePdfi0gwmHVSpyS7P8ABN/oeOXOAo+rVU9j0NaF&#10;0BtUe5qljpXcjmMHWeDD+NdDf39zJ8O9F052zBFe3bqMdyqf41z2tceSfrWneH/iitK/6+7r+SV5&#10;eMXvx9f0Z6mF+CXp+qOaXpTwB2qBc5qZTzTuY8pIPTFOHXkUgNPBAqWylEdThTQe9OB4xUtMpD8D&#10;6Gm045I4oqWjSIADHtSHrT+SPpSYyc1LNIiAc8U8YpR9KMcc0kncoWnA9DQPU0o9TVeRNhw61IOK&#10;YMd6cMHtUpdxNj+BxTgcmmg/iKUGrbJaF96d+NR5A96cCBioCzFJxgUuTURYH8KUEHrQ11CUSYN1&#10;FOXnp1qAGnq4HFK19ibE2Kbx9KaXNGSBzQrjsOzSDuKTNFaEsd2PNNzRz0owMcUFRYbu3rR9aZnm&#10;lFS0UhxGKiNPJ9e9Rms7FpjaQ+1KRim5/OpkikxDxUdPNNPWpGgz3p2c00DNKOmaGapjweKM+lMH&#10;WkP5VNhljJIppbFQq/agk0wJS9IXx0qAtzxTd3FJjUSbfgUb6rk96UNU3KsWFbPNSqcHJqsDzU2c&#10;irREkXFYGp1YYqjGasBsmtDmki1Gc1ZUZqgpOatKxAzWqOeZdiGKtx8VSjb3q2h/WtYnHNltfWp1&#10;xk4NVlapATnNaROWRcXtU61UVqsIaoykW0qcVWQ1YWoaMyZSKxPEU/lWcaZwZJF/If8A18VtCuP8&#10;USf6TbIxwmBn8WHP6VM1odWCX7xM09KZZWtoDzmAK34qM/pWrDB52haYx++0tuAfZH6/iozXNQma&#10;0kvLlf8AlksgQejEAKP1Fdw6Lby6dp69LZGf/v2gQfq1fPYt2eh+i5dG61OM8VI0/jTSGg/uFfw3&#10;E1LqcSvYajcw4C2+obl9sKuf1pNVmX/hNNOViMpEfzJNQ20jTeEdRduWa6mY/wDfeKwqJqEPRfmz&#10;rpTi5zXm/wAEjo7hEj8XWzDpPbOp98HcP5Vji3X7F4jtQOBKXH4qD/Sr19PjVtCus/61Suf99P8A&#10;69MjJbVdatf+e0Mbj/vlh/UV4dVO3y/U92k9f67GXqRD+AYdpyRFGPyOKPFSq0uiwjvPGP1Wqcat&#10;ceBJYweYxKP++XJqHxJeFtO0TVR0jlgc/QgE/wAq8ivT975s9SjPT7g8WuRrGhp0zcg/+PLVfXjt&#10;8WaA/ZmnXP1WovGTvHeaTeHpHcj/ANCU1H4p8yLVtBu3GNt4Uz7OuK8OpTVl8z0oTMO5+T4lknjz&#10;rPP5Yq34qfFhbE9zJ/IVX1lPJ+IWkyYx59rIn5E0ni5mFhB9ZP5CjD/FH+u4qztFnfL2PqD/ACry&#10;f4ek/wBjXJ/6eHr1JSMLxxtP8q8l+HcgXR7ktwTcPW2GXuy+RhXfvL5mtpu5vHesMByLe2HP0JqD&#10;QIx/wmHimU/xTwp+UeaTSpGfxzqwXo0FsefYGpfDEZPiXxRzwbyMA+4TmtpKyb8l+hzxd2vV/qZG&#10;jxtcfEbxHcE58toI/wAAgry/xSftPxD1yQHIhSCP8kGa9e8JRl/FHim7Ycte7B/wBQK8bvW8/wAX&#10;+JLjrm62D/gIAr0cC/3j8or9DzMf/DXnJv8AM8rtNsnjK8A5DTAZ+lczpf8Apfiy/us7vNllbn3c&#10;1vaXJ/xVN1P2EsjH8CawvCA36hJIeCcfrkmvrXDST8kfHKreUV5s7e+tzc+J9EtjyIYppfzIArn/&#10;AIyLvudEsAPuozf99Nj+ld3p8YufGcjDpaWSJ+MjE1xXxPUXHjSxtR/yxhjB+py39a87DU71oeSb&#10;/r7z1MRVtSn5tL+vuMIxfZtPnY/L5Vu5+nyf41w+hILXwrqc3GfIdRn1b5f616JrqeTpGoHp+5K/&#10;99HFcHGph8F3Y6eY0afXL5P8q6oUU4v1RHt+WXomekpGH8BRWeR++ihh5/22VP61c8a2q2ngPWcD&#10;G5IkA+si1RtB5uh6bb9TJdWiAeuHB/kK6j4sRGHwQIV4a8uUTA9EVmPv1xXiujarGPeX+R7ir3pu&#10;XZHhWhWvl6BAAOTg/pXnPiWInxHdD0Yf+givfotJe00q3gZcEHH5CvHPE9rt8T3i+hH/AKAK9nB0&#10;71JM8/E1rQR5vsKyA/WtOBmFqyHvhf1p0kHPFTW0W4oh7uK+gjhrnmrE2Oo1yZ28OpCekkyfkqmv&#10;XPB0vm2WnWq8LhR+Zrx/XVLWlnAO7O38hXs/hCAQJbFuBEgb/vkZrz8XhV7K/qd+Fxd6ljntElgv&#10;fiPq9854MzgfQMf6Cup8VSR3Wl21muD513bj8A24/wAq8+8FJJPql/ef3i3Puc/413eu2zpcaLaJ&#10;w807yY9okwD+Zq6mESqxj2X5Iunjb0pP+tSp8WVT/hHdGtkPEl07YH+yoH/s1VbOGO20aVc4/cP/&#10;AOgGo/igzBdAsSeVjklP1dwP5LVC6eWPR7iQngREfmNo/nXfhcI/YwXdv8zgxOM/eyfkvyPNXh/4&#10;k0OP4pP6GoY4ctn1xWkFL2kUIHAYn9KtJbYFfT04WPnata5miL8qlgi796vmAkAAcVPFCBgenb3r&#10;spwPPqVSKNB16AVzN/dfa5iV+4vC/wCNbuqTCGL7NH95xyfRf/r1zoi6mvYweHt7zPIxeIT91Ear&#10;8o7VaC4AxzSCM4Bq2kTMBj0r1IQPNnURfhU/K30NO2btxHc1Y27I145xS24yrfXNddCn1OHEVuiL&#10;NnCTGwB6V0NhESYiRnsazbFFDlT3rptOgyNo6qa7OQ8mpXNiwhJRo26qa+nvh7ZKvhtJcfNuI/Dt&#10;Xz/YQbpD6OK+nfAkQXQRFjHygj8KxqaanxXFtd/V1HuzqreEyQIT2JU/jXc6PETAoPXpXMWMfyyI&#10;eoww/Cu20oDJXGOc/nXn4mpufluMoc9NHtvgS68/THs3PzW7cf7rf/XruxFXkPhe9Gm6ojMf3U/y&#10;P7Z6H8DXtqx1+ZZ3DkrNrZ6n67wViPb4KMG/eho/0/D8iusVS+WfSr0cJNWPJavClXPuKeDdj//W&#10;/Ze7k0/xB4ct3lSO5hYWofIBGXaMjP8AvVw/iXw34d1e68vUNKt7WK3uI5pJoU8uQxLbtLKCR2yA&#10;K+apdWh0fS5bPRdTlkN1NFLtBZRGIuVz6kHpW9feKviDb2H2vWLkyW+sB1LyqCcOFU5x93KqMe2a&#10;+8pZJUpu8J23tun0PyqtxJSqxaq076K9rNdd39x65488LaPafDq48Q6OLuWO5ihKJK4YRIxHzsG+&#10;b5gR9K8RljtJEj0MWiCM2nnJMB8+/bu3Z9M8V6/deMfEHivQNb8PNoSW3mQIv2lHYQ8bRnL/ACgF&#10;QMc8VzP2zQtDmj8PSbdTnFttVUGIk+XdlpOrgnsOPet8DOpTg4T1ldve+llqcuaQo1aiqUnyxslt&#10;bW70t5+Wx8BNFrdv4V8e3iRSR6Zd3lpE8hGEd0nZgoJ6kdeK8dBJr2XxP4l1jxHb+NJdTn3JDPbJ&#10;FCg2xRIJ2AVEHAH6nvXi6817tG/NK+9/0R1RXux9CbPHXmlBJ68Ug74pAMGuhbkyRZXNSg1XBqUH&#10;NaHO1YnyBTx9ajGDzinjAHShEpE61MuRUC5wAeKsLzyapCZOP1qZSCahA9KmUU0zNoeD6VKvrUYH&#10;an49aqKMrkwJ6jpXaWx/4oS8/wCwjD/6KeuLX07Gu0t+PAl5n/oIw/8Aop6mrsvVFQ3Lfh0Zsz7s&#10;a6WPBNc14eP+h4P9413vhu1tb/W7KyvWCQTyqjMTgAE+vavbUrU030R4WIXvtI++LrwZpfiDwhZ6&#10;AgFnDcpYyu0SgEsluzZ+pxzXSXmh6bq2kxaXqcIntx5BKngEpaHB/A1yth41Wwjtre80q6jitlhj&#10;8yNRMhEULRkgoT1JGK07Tx14XmRI3vRA42ArKDGfltmU/eHrx9a/JalPE9E7LVW11+R+h0q+Da3V&#10;3o76aej9WVoPh94WstSbVbWzVJPI8rZ1jw1oWJ2nvnnNc94c+HccPg5fDPiICUG6luR5Z9bXenPt&#10;XpcWoWN0rNb3Eco2j7rA/wDLmatKf9Vj/P8AodT9erpWcn09dL2/M0/s3DyfNGKtd7ba2/yPz917&#10;RdQ0HU2sNThMEwRHCnrtcZU/iKzkFes/HLI8dn/rztf/AECvKEHOTX6hga7q0IVJbtXPzTHYdUqs&#10;6a2TaPt/SfAuhy+FotCjV4rfUxp802G5LlGJIJ6ZxXV+HNLstKs7KCziWMbbHcQMbiGcZPqan0P/&#10;AI8NK/646f8A+i2qzp/+qs/92y/9DevyfE4icuZSlpc/VMLhKUHCUY2dmv6+84+48G6JqumTW5t0&#10;imvo4Q0wUFwz3LAsD61VtfBOl6T4c1DSbPKvfWphml7sVudgbHriu2sR+4g/3Lb/ANKWptx/x7S/&#10;9c2/9K60+uVV7vNpdMw/s+jbn5VflaPifxjo66Br97o0cnmraTPGGIwSB7VyrDpXv/xr8P2FjLDr&#10;kG77TqF5dCUk8fIQBgV4EQOtfo+WYn21CM/6v1PzfMcK6NedPs/weq/A5vXP+WXHrWjeH/iidJ/6&#10;+7rp/upWdruB5WPetG8H/FE6UP8Ap7uv/QUrHGv95H1/Rl4b4H6fqjlweetSr6etRDipBjqe1ITJ&#10;+p9KcOnTNIKeKEIcBxTxk+4po4GKcvUY4pNl2HU7GOlABpwzSNUGCaXFLx3NO9KlgIAe9GD60uMe&#10;1KKk0ADsKMc+tKckZHWj2p+Yg6Uv4UYpMdqEwSHZzxTs8VHjNOzxj1pMHETJ79KdnFMNNJweeaTG&#10;SHn8aB/Ko91G6m9htEhOKcOaiGOlSA56UX0JaJFyOTU3WoVp6kfWkrkDyO1L9KXGfrTgOK0MpDRT&#10;8Udadg4oRnzkZWoytTmomz3p2LUiOmEEA1IRzzURJ5zWckbRYxjimZ7ZoPNMIqZI1SHptZtrtsHq&#10;aUoh+7Kp+uR/SqpODjtXYWem6NNo6TTSMLwyAbNvy+WRy2fUHtUQg2OSscz5UhHyYb6EVdGjawbd&#10;blbKZoW6OI2KkfUCtubw9YbA8NyrZOMZwefrT4LLXLAAadfyxKOgjkIH5A0SoztpYcKsL6nISLJE&#10;cSqUPuMfzqPfzXdnxB4ugzFPeC4A6rOiyf8AoQNV312eXP2/RbG69xH5Z/NCKzcKq+z9zOmPs3tI&#10;4ndzzQJK6173wvL/AMfehTW59YLhsfk4NYWpDQi6nSTcopHzCcKSD7FcZrPmlfWLRTpq2jM/dikL&#10;cU0JGeFmH4gin+RIR8hV/wDdYGk2CRHu7GlDVCWGfejcKpCaLgyeBUgx0qp5mBTt7HANWmZyiXVb&#10;njmrKtVFTgVZQ1ojnkrF0EZqwp6VUQ8Yqwh5we9bQRyVGXUq2hOOapx8c1aXtW0Timi0retTg1TU&#10;9qnU1okc0mW1NWUPFU0qyhxVpGMi4pOBU6kiqikGpd1KxlJl1TmuD8Wvm5Effy8j64b/ABrtkavP&#10;/EbeZqueoUqmPqOaiR24BXnc6a1VbsWMg5+0ypvH/XI7m/8AQK6EziXWLxs58iOOL8Wy7f0rnvDS&#10;M93EknC2kbv+Mzcf+Og1a0mb7VFPe/8AP3cSOP8AdX5R+gr53ER1fl/n/kj9Dwc2or+un+bOS1W/&#10;X/hO7eP+4ip+Jyf61r6NIs/hTUQOR51xj8HzXmd/dm58XyXsRyquzL9EXA/lXo3gyFj4NlL8+f57&#10;/mT/AIV0Y6goUYv/AA/qceXYp1K815y/Q1L/ACbDQboclDB/IVfnUxeKoj/DcW7p/wB8nP8ASsy7&#10;OfC2ly9Snlfoa1NWGzxHpT/3jIv5qa+Wr9vU+xw70v6GJoyg6Dqdo3/LOadfzUGud1b5/AVgx6hk&#10;XP8Aulh/Suq0dP8AS9ctD084N/32pH9K5K/3v4AliX71tLID7Ycn+teVX+L5o9Ok9DT8eMvl6dHj&#10;j7Sgz+VN8aSK97ocX8Iv0H+FUvGpdtBtb89Ynikz9RSeMm32un34ORHe2759mP8A9evDqQvY9SE9&#10;zJ8SEnx34fcngpIB+Zqp41kKWMA6fNJ0+gq14tynijw5OOhllT8wDVDx1kWloOxklP8A46Kzw8fe&#10;j/XceIfus9AT7qjH8J7c9K8m+H3/ACB7jPGJ2zXq/OM4xhCR+VeReAiV0S695m/rW+GXuv5GFd+8&#10;vma+ifN401WX/phbY7djWr4QUSax4ilPfUCP++UUVieHW3eKdVkxn9zbDOf96t3wWhN1rs4+6+pT&#10;c/7qqKqvs/RGVF3a9X+pS8Dr539q3o5FzqF02fYNj+leL2EfnXWrXuOJr64OfoxFe1eA82/heO4Y&#10;ffe4lJ7cyMQfyrybw7GD4eN5IM+Y08p/Ek16GCb5qj9EeZjVeFNer/I8B04/6Xf3JPSOdv0NUfCK&#10;YvHHuK0rMAWN7JjJaJx+dV/Cy7bwHGcuK+1fwyPg4/HA9R8IIZ9b1qcjrNHEP+2aAVwPiIHUviVd&#10;beRE4X/vgBf6V6J8O188TXLHBubqVz9N2P6Vw/h2A6l4m1PU2+bdI7Z69SW/rXFSVqk5dlY9CrO8&#10;IRXV3/r7zK8XIIdCuiRzIUX82z/SuBvQI/CcEQH+tuF/JFJ/rXpXj75NHSMj786j/vlSa861jC6T&#10;psA43M7/APoIH9a9HB0rwj6nDi61py9DvNACzHRYGOcXSt/3xGx/wrsvirJCIvD9gy7hI7sR6ksi&#10;5/nXD+Gm/wCJhpSf3TK/5Jt/9mrr/iGy3HiPw1bnnaisf+BS5/pXm1aH7+L9f1PYoYr9xL5foZuu&#10;HdcKiLtUysB9BgV4J4shx4qvx6Pj/wAcFfVup6aJpYABjBJ/Fm/+tXzR4ljE/i7U2XDATSAH/d+X&#10;+lduVxTk7djDMqjUV6nm0lvkZPvUdrFiVDjoc1uLB8jVVijCy59DX09OnueJKvsXbmL7RqNnAeQA&#10;P55r123mFpp91P0MUEhH12kCvL7RQ2sxsf4AMflXb6hM0egXjA/fUJ/30wrCtQvyxOqjibc0iL4f&#10;25NrLIBzJIB/Wu+ubcXHjGzh6rY2e85/vSsf6Cud8DQNDpkTkcuxNdbpY+1+J9VuB0UwQA/7qZP6&#10;mufER/eyl2X/AADqoVLUoru/+CcB8R9s3jK2sl6WtvCn4nLn/wBCqr4giMOilP8AnoyD+bH+VO1U&#10;/wBoePr+QHKrMyA+yfKP5Va8WqPs9tAOdzsx/wCAjH9a9ehSsqUPI8mtXu6kvM4S1thtViOlXDGO&#10;uMVdSLYgHcCopRn5R3/lXsU4XZ5NStYqCPPI/AVOI1iUsTgKDmrCR5GcVR1aTy7cQr96Tj8O9d1G&#10;ldpI8+tiLK5yVwxuZ5Jj0Y8fTtUQTirQjPNOEfHTpX0MadlY8KVa7IUjOBgVfVCqcUJHtA461dVf&#10;3fFdEYWOeVS5GzEssY7LVq3wH5HWoEVjKX9600iavQpUnY4K1W+pbhAVw2K6yxVNyyDoRzWFBGXX&#10;OK6LTV58th16Vs6TseZUqHZ2MQUI4brmvpDwG+6wjjz1BFfO+nxjyCSOVIFe3eALpU2RHgZFcNfZ&#10;nzPElFzoJro7nr9hHtnAYcciussF2OuB7Vz0Ef78Fe5BrttLtHkYFq8LF1LK58RToc37tI6mxs2u&#10;FXtXr2m6iYrWCKdwzgBemWOPavLE1CGxUQph5sdPT61v6DdD7V5s53u5wM9B718dmdGVWPNLZbHu&#10;ZHjY4LEeyg9ZaPsv+Ce0WMtvgM6lz154ArZ+1p/zxFc5ZMpAI5rX3fWvz+vTXNqf0TlmKkqS5bfc&#10;f//X+wV8PaNZOr6vrluoUglLYNcOcdsjC/rX0N428R+Ch8PrOTTLSK8uIQu3zkIBJ6FsYDE9cZ45&#10;r5F5HtTjPK0YjLEovRSSRk+gr9cxOW+1nCUpP3Xc/n/C5x7CFSEIL3lbv+Z1Gq+L/EOuW62d9dt9&#10;lT7sCAJGAOgCrgfnTY/E1xFZLbCGNpljMaTkfvFQ9s/SuVyc5604t93PpXf9WppJKOh531uo3zSb&#10;bPmi5/5B/jcf9PNt/wCj2rzYCvRp/wDkH+Nv+vm2/wDR7V5yMn8K5E/el6/oj76m/cj6DzTgPamA&#10;gjmpFJ61qiZK5KOgNPXj3qHNPHH0qkzCRYXFTrjoarqDjjirC+mauCJsTLzxU68VWHWrCfkK0UiL&#10;WJ1GanQVXTPrUwznilexlLQsD3pyjnimoMnmpAOcVpFmQ8Ada7W2/wCREu+P+YjD/wCinrjVrs4D&#10;/wAUJd4/6CEP/op6iq9F6ouJPoGFsye+416Be2umx6dY3dlcq80qkTRc7kcHr6YIrzvQJAbVkz8w&#10;bp9a6WM4Gete5BXhFpnhYhe+zorLWtXsCGsr2aAg8bHIrsbX4k+LIV2T3a3if3bhFkH6ivOFNToe&#10;Oaiphac/iimZRnKOzsetW3xGhc5v9Et2JzloGeBuRg/dOOnFdfYfEvR1x5d1qWnMM9HWdBlNnRsH&#10;7vFfPyN+RqdWIrjqZVRlpb+vyNIYmcdU/wCvzPX/AIgeIdJ16C0ure9N/fbsSSGLyiI0UKin16Vx&#10;/h6xi1XWLPTpm2JcSBCQema5qD55BHuChiBk9B9a6nXNLh0a4gFneR3SSRq++J92GxyPbBqo0o0o&#10;KjF97f1sZVKjnJzkvU+zdP8AGOnaetnZ6hb3Nr9mW0jLPExX9yjKxyMjHStfRvE+gXSWaRX0e8Cz&#10;BVmCkEO+Rg+lfElh4v8AElhgWuozIo7FyR+RrpYfiPrTYW/gtr4f9NYVz+Ywa+Sr8MPXl/P/AIH6&#10;n02H4nnG1+nl+t/0PszTZopbe3aN1cFLbkHP/Ly1LcZ+zyn/AKZt/wCldfJll4/0pCGl0t7VlKnd&#10;aTsmNpyPlORwea6q0+IGlunlxa1d2oYbdtxEsq43+Z1GD96vOrcP1Yu6vv2/yud9LiSDjyyXS2/+&#10;djovjz/yDNLx/wA/t5/6EK+ZiccV734u16z8RaFO9/qdneNaiWWARhkkMszA/dPYCvASfzr6fIoO&#10;GHVOS1Tf53PmM7rqriHUjs7flY5/XP8AliM+tad4P+KI0oD/AJ+7r/0FKy9azmLv1rTvAf8AhCdK&#10;/wCvu6/kla4qXvxXn+jIwkfcfp+pyoqRetMHoOTUo4GKEwJevFSrgYNRDA7VKnNLdg0SIKcv0po+&#10;tPFJyKHnpThwKYBk9akFS5DfYB+tPxQACKXHvQ1oNABkUDjg8Uoz09aU8VHS5SYznoRTjg0v3ulO&#10;xwapbFDRnt3o69aXGKCKl2EhuMUAe9HPelxSXcsRqY3WnHpSChjSGgcUY59qM8+tHtSGxee3engn&#10;oaQZIqVV/GmmZtjl6VKq460iJ0qyAelaJHNKY1QQKfinhadtPWrUTnlIZilxTgD0oIOKRNyEjAqM&#10;mp2HFQmguLImPeoGNWGHXNQN6GokzogRH2qFsnvUrGoTx1rJvQ6IoiPWuyscf2VG3fcK4x+ldjYf&#10;8giPP94Vrh3qFV6HW6dYw6hG7SAIU9Y2xz6lar3+n2doAyyI+eP3bnI/A0aXrWraSx/sueSHzcZC&#10;MCD9Qa3Na0TUmik1K7iuPPkG5t8GFOe+4cUpTcZ2k9HsYqOmhyEdrb3ZAhZyx46ZNJcaRPB987P9&#10;8Ff50zT0eWVY4yquTwS23H413sUdmmnNH4jlu+W+V4XSVPbIPNXVquDKje9rnnP2C5/hAcf7JBqu&#10;9nKP9bCcfSrM237XiIkpk43DBI7ZArttA0mTUrOYRCFpVOAGn8p+nYN1FVVqqKuzSN27I88OnaZI&#10;pLgo3+7VHxJo1tozW32W4E/nRrISuRtLDO057iux1mx1LSpGs9QTbIVz1Vxg+4rjPEp+W3BP8I9+&#10;1YVbSjzI2pSalZnMdWz1p2DmoxTx71xI63IUHJ9anHaoF61YFaRMJMlHSrUbGqq1ajArZHNNluJj&#10;3q0rcgVTQ9+lWUNbROKo+hfQnFWUbNUlarCnitUccy0pqYHFVlNTrWqOaZZjNWlPrVNDVlTWhi2W&#10;0I71IM55qurVMrc0GMi0HAGT2rzu6SS+uSyH5pmOP+B5Vfy35/Cu01GXyrGUjqw2j6txXO2aj7fB&#10;Coy0amZvYcqg/EsT+FceJqcq0PayejzNtmvLdf2doN/qA4kunMcY77R+7T+RNR3lwNA8Mb2O2RIh&#10;Gvb53/8A11V8Qus2qaVoUQyiMJHH+70z+tcL8RNcM9ymlQnKwAl8f327fgP515+Gw7qSjHvq/TZH&#10;0+KxiowlLtovV6swrGMi0udSIy74hi92brXuthbDTvDv2Qf8sYCD9dvJ/OvJ9GiE15pGlgcQA3En&#10;u3X+ZFeq6rcCHSLpvVNv5082k21H+uxnkaSUp/13ZXvFC+Cbc91jRh+eavayx/tjR5e3mY/76GP6&#10;0zUYWPhf7OBylshx7gA0zU3Mq6JP2eaEj/gQFfKVt/mz7jDvT7hNNxH4h1dOxELf+hVg29t9q0fX&#10;dPx/y2kwP95Qf5iuh0uMTeINXkB+UeUmfcZzWULkWmla7qcS4E0rJGPcKFz+ZNeJXlq7eR61FaGF&#10;r0on+Hkckv3mt4Tn3GBUevxtN4KgmfqEtn/EMtT+MIvsfg82A6W8UcZ+oHP607xLMg8OWlso/wBc&#10;1tGB+IP8hXlVU9Ldz0Kb3MXxvlL3QJh/Begf99Csnx+22wsyOMSyf+g1qeOyf+JW/ZL6P9ayPiJk&#10;aVAfSVuvutZUF8PzHXejO+ViUHGPkPb2ryHwS5Hh66PbzXzXqjMFtmYdBET0/wBmvIPCTbfC1yT3&#10;kfFdOFj7r+RzYiWq+Zs+E7gSa/quzpstx+PzV0nhWfy9K1y5HWO8vm/Fa4/wCPM1fVJO2YF/Q11G&#10;iOsXhHX7nP3ptRb9WFVjI209DPCvr6jNMnFh8MluB1TTXcfVkLfzNcVaWsVl4CaQjaUspGH1KHmu&#10;u1pfs3wqdAcf8S+BBj1dVH9a5/xVCNO+H16g48u1WP8A76wv9a3wer9Zf1+ZzYvRXfSP9fkfL8So&#10;mkXWByVA/wDHhVPQ3S3JlP8ADub8hV8Rsuj3DN3A/wDQhXNpKY4Zsf3D+or7qCumj89m7OL8j2fw&#10;bL9g8Ni5Y4aK3ll/EqSP1qn8O7DdpN1dlctI7D+QqusotfCF2FPSBIvxYgYrsfAVr5Xhi3BHMxLH&#10;/gTE/wAq8+s7RlLuzvw8eacI9keX/E+18qPToR/y1llb8gorzLX4Sj2UHZYQf++mNewfFU/8TnSr&#10;c8iOFnx7s3/1q8o8QEPfw/7EUY/TP9a9zLFenD5njZq7VZ/I3vC6n+1bQg/cikP5lRXX+KiZ/HWi&#10;xjny4Yh+rtXJeGyp1NCDwsJ/Vv8A61dFfF7z4h2kS/MY44x68BB/jWdekvaX8mb4at+7t5o9nS0V&#10;p49w4RVJ/LJr5ItrRtQ1a7vSM+fLKw98kmvsC+uPsejavqA4+z2srD6hMD9a8J8JaEHsrWRlzvBY&#10;8Z61xZVV5VNvyR6mbR5nTivN/keCiLKE4qg8W1s4xW+iHLAdqzJ4wM/pX2lKOtj4+pW0QWIJ1Av+&#10;FdJrLkaNsHWSRR+QJrBsl/fsx65rX1Zt1taxDozk/wAhWrpLnQ44h8jPRfDuILG2h6YVc1veDtjP&#10;PqDdJbuWXPshOP0FcxazC3gDA4EaZ/IVu6W39neFJJifnjtWb/gUg/xNeXWo3UrdbHsUsRa3keee&#10;HYzeatd37jmR2b8XJNXtf/fXkSnpGmf++j/9ak8MJ5FjLP8A3j/KqV9KZJC3cgfkK9yEL1PQ8Kda&#10;1L1M9+AznoKqKpJ3d2p8j7iE7DrToxzXq042R5c62pYROgNczqDGe6Y9l+UfhXUbgqlj0/wrk3+/&#10;kd69HBwV2zysbVdrFURGnpEaXvT0A5NezFHmSmx/l8Dmptu2NfmFRdutI/QDNbR1IbsSqMD71akL&#10;LgfNn8KylGavRlV5rvhVdjmnG50FqVUcv+GK6vTzE2MHn6VwsU68V0NjdAEYqnUbOOpTsejWZXgZ&#10;avR/Cu9bxGXdsJwea4zw5pF3qAWSVMLxgHqRXvmg6BHbxid8KqjJJ6ACvOxWJjFO5yVsG6qceh7D&#10;oWniSONyCeBW5eazBZ/6NYHdL0Zuy/T1NeNj4jWzudI0l/3a8NN03ey+3vW1YXIYg5GDXjrBSm+e&#10;r9x+dZrV+qydGl9/+R6Rp8mW81jlm5OTXdafOo2sK8wsbjHeussrrFedjcPc+do1FzXZ7vpOs74x&#10;uUEjg9q3/wC1h/c/WvGNN1Awupzx3rqP7Sj/AOegr4bF5SufY/Xcn4nq+xSc9vQ//9D6R3g/eXr6&#10;cVGfLPqKefzqIqM1+52P5iU7jinGQwNbOqaDqek2mnX17EFh1KIywkHOVBxzjoawu1TyXFxIkSSS&#10;syRLtQEkhQTkgenNZyjK6tsdMWrNNa9D5inP/Ev8bZ/5+Lb/ANHtXnOfXivU5tUvW8PeNdLZwbb7&#10;bbyhdq5D+cwJ3Y3dO2cV5Vn1rzoP3pX7/oj7+L9yPoSAcVIvNRACpFxW5DZKvenqMVGKlUYFO5my&#10;UEY96mUZ5qJMdSasAjtzVrUlskUY4qZQe3FQLyanTHc1qZSZMo79anAqFcdqsIKV+hkyZBz7VMKh&#10;Gc47VKOtUmSSgAV3mjWk2qeDdXsrJTLcWlxBdtGoyxhCtGzADk7SRn2rhBzWvous6n4e1GHVtGuG&#10;tbuA5SRDg/QjoR6g8UqibjZbgpK+pVRpbd8AtG/ccg1rQ6neoP8AWZx2PNe3RftE6xqKLD4y8M6N&#10;4gTABaa1Ech/4Enf8K858b+IfCviK+t7zwt4eXw4ixkTQxzNKjvn7y7vu8dqyoYqsnyzhbzTuv0f&#10;4FV8PSteMr+TVn+q/EzIddnX/WoG+hxWrFr1u2BIhX9a4xR+lWF5Awa9KGJmup50sPFnfw6nZSY2&#10;ygE+vFaiSI4BRgR7GvNE7AVZQumNrFfocVqsW76oylhF0Z6WjeoqyrV53Ff3kQ+WU/jzWpDrlyn+&#10;sUMB+FN4uJhLDS6HcqRmrCMMZrlYdejP+tjI+nNacOq2UnG/b9Rij2sXpcwlSkuhub/Xmn78iqEd&#10;zFJyjgj61ZDZGaozaZODyMmtu90eax06zv5XGLvcVUEE4XucVgD1qUuSMZyKzlF3Vgil1MLWzzFj&#10;3rUvc/8ACFaSP+nu6/8AQUrM1gZMWfetW8XPgrSv+vu6/kleVi1769f0Z6mGfuP0/U5QdeKmA71G&#10;M8VKvI4pxZLRIB+dSDjmol575qUCpZFyRecVIADz/wDXqMdcE1ID0xRF9ykx2Bx6VIo4xQKcBTS6&#10;jTAZNOHTFAApwHFR1HcTaR3oZcj6dacB3NK2TyKhwdikNUY5pAO5pwXoTTiOPShPSxQ3GBk9qXoO&#10;KMH8KPahCSGngYpKU8jNNwaCxD60nYnGKcfzJpMZFSykxoBI9Kfj2pyrk1MqfjildkynYaq9jU6r&#10;k5xTkjHfvVhUraEepyTqjAhqQLinheMUuO9aJHNKQ2nHp70tLTsZ3Isc0c9KeRxxTecUNAmMODUD&#10;dM1KaiY/jUNFxZC2TxUBODj0qYkCoHNQ0ddNkTdc1CcnrUrmoGPpWLOlEfPaursJgbCKA8cg5rk9&#10;3Y10tm3+jxAelbYZasVTY9DtYtPggklR4LoAZw6sjA+gIqmviTXYkkjt72ZYmBGwSll2ntg9qv8A&#10;hbULiGaWweeWG2uEO/ZGsxJx6Gs7X9M0zTdhsrv7T5mch4miZfz4qNOdwkr/ANfcRC6V0zn7YO33&#10;ckk9Nu7Nd34hvLGXRrREgshPJgsYd8cqYHRweOa4nS51gnjmfeFVskxsA2O+M11+uw6Xd2Q1Kxlu&#10;3fgYniUrt/3lqq/xxuUnucTHJLFeRPDkOD8uPm5ruBFr8kqWur23kRTcGWW3Pyg98qK4+wsm1LUY&#10;7WOWKJm6M7eWuR6k9K9Xt08VaPYtNLdXDxxDJeC4SZAv0JrPF1EmkrX8y4Qvq07HnviDRo9K2eXf&#10;QXwcHmJmyuPUHpXn2vTCZYT02/L+QrstXv59Tupry5kLyP3ZApIHTpxXD6rjy48/3j/KtbP2fvbl&#10;Qa5rowx1xUgpuM8U8D1riSN5SHL1zUy1GB6VMoq0jGUiVasL1qBeanXg81tFHPJlhSM1ZTrxVYYP&#10;IqZeBj1rZI46jsXFNToaqKasK1aJHNJltTU6GqoPNTqa1SOWbLa4qdT2qopqYGqRky4p71YU1UQ5&#10;471ODTMZGXq0olmtrMHjJkf6Dgf1/KpPDirJ9p1RxzM52/7kfyqPzya5u4utz318eysF/wB0fKv9&#10;T+NdNbyJo/h9WbrDECfqBk/rXi4+V3Zeh9pktFQgm/U4x9XiGuanrUzfu7ZfLT6jsPrivL7SeTU9&#10;UmuJ8u8hZvxNPkubu7M8EWWMj5OPU16T4N8H/ZIvt16Ms/IFeyuTD03KW9kkeRP2mKqxhDa7bK/h&#10;EGXVZJscrCin2J613XiJJTpqqp/1jquD3ycVU8LWMUVpcXarjzp5Ap/2EbA/rWjqqm7vtMsF5DTA&#10;t9F5NeHjaqlWuun6H0WXUXChZ7v9TptYdbbRZ16Hytv6YrPuIgP7CtD0h2Mf+AKDTPFcpXTnH99g&#10;v5mk1R9uq2S9NiufyWvlasdE/U+2w8tX8hdEO0apc/352Of91f8A69c3d8eFbGP/AJ+blSR67pSf&#10;5Vs2Obbw/dzPwXaRj+PFZF6C0Hh/Tl6kxOR9AD/WvKqw95/10PUpzsiHxqvmaDek9Bt/MkVR8SRj&#10;zNCtP4ftUXH+6tbXjIKdOisE+/dTxJj15rP8Rqp1nRo+/wBpYgeyoa8uWtvmdsWc747ybWyPpeRH&#10;9ayviIQNFiJ/56n/ANBNaHjl/wDQ7Vf+nqL+dZfxHIXQo/eX/wBlNZU42cfmVUldM7Fziy3Hp5JP&#10;T/ZryXwy+zwdct/tyH9a9Unbdphb/p2z/wCOV5RojhPA0znuZP8A0KtsMvdZhiH7xZ+GMm+XU5Ac&#10;kzIPyX/69b2kSE/DnW5uu437D8XauU+FsmLTUpTxicn06KK6LRSx+FN44/5axXbf99StWuMWvzRh&#10;hJafeaPjWQp8P9OtAP8Aj6axi+v3T/Suc+KUxh8EXEY482WJP/Hs/wBK3fGbB9E8KWy8rJd2v5CO&#10;uP8Ai/IF0GxtB1luhx67VP8AjV5d8cF5tmGYu0Jvyt/X3niV5bmPQ7jAxhEP/jwrzmYlVdOu4Afr&#10;Xs+vW5h0K7IXHyx/+hivF7hf3qgjjivtMLUv958NjadvuO/v7k/8Iuyg43yIPwUE/wBK9v8AD0f2&#10;fS7S26BI0H4ha+eLmUzWFnZj/lpL0+uB/Wvo7RvneJe2MVx47SNvU7Mt1n9x418RQbzxo9unP2S3&#10;jU/Ujd/7NXmfiSEpqjL6Rx/+gCvVbwf2n4y167zuUTmMH2T5f6V5x4wQxa9NFj7qx/8AosV6+XVL&#10;KMeyPGzKN3OfeX+ZW8PSEaiMf3FH612/hpxP8Qb+7bkW6YGfUAD+ded6PMItQHqQv8667wrdj+29&#10;VmblnfH/AI8a6MQtJehz4KdnFPueq+OtYW18FajGpAe72wj15O4/oKf4asBb6Zb99kOT6cLk15h8&#10;S9QaS10/T4zw5aQj64UfyNet6EGi0A3D9Y7OQn8IzXkSpclFNdWz34VlUrtPol/mfKkVjJ5U1wR8&#10;oY4+lYF2m2QqfWvQ1uJ720eNEARWboOeVFcXqUJUo5H3h/KvscNUblqfI16a5dDLtSBIT71ev5C0&#10;lsg5wM/mazIiVf1q1K2+6hXPZf55r1UtbnBzaWO0aeQ2koHdNv8A31x/Wuk1q6EHhm6RDgEJH+v/&#10;ANauQMy7EjH8ToP/AB4Vo+J7jOiJGD/rJh/46P8A69cPLeUfU9RVPcl6E2lRsuhg/wB4E1yt3cFJ&#10;GB6qcCvSdLtv+JdDCOyrXk+pkm6dl6Ek134GalORwY6HLTixBJg461YV6xhIRxVhJTivcjA8OUzS&#10;klyMDvXPMegxWtv6ZNY7nDuPQmu3D6Hn13cYWOaWNsg1AxpVbHPavQUjn5S2T8oqFmJbr0pCxxxU&#10;Sud2fSt4SIceheTp61YXcRxgVniRz16flV6xtrzULmOysY2mmlOFRRkmtVMr2ZfhBd1RcszEABRk&#10;kn0r3HwZ4Gmcx3WoJ855VP7v19/5V03w++FBsljvNQAlvG6nqI89l/qfyr3ya20DwdpEms65Mttb&#10;QDJZupPYKOpJ7AV5eKzVJ8kNWb08tclzPYo6Ro1lpFm9/fssFvCu53fgAepzXkPi/wCJEuuO2maO&#10;Tb6YDgno83ufRfQfn6V5143+KN/41u/Jhza6TCf3UAOC2OjyY6n26Dt61ylvdhcYOa7sDgWn7Stv&#10;27f8E8bMK117Ont+Z6TYX7QuGViMdDXregeMAirHcDkd6+doL3HIOK6rTb7BGDxXpVKalufHZjl0&#10;KsbTR9caX4js5og27H1rsLHXLQgfPXzLomo5hK55Fdxp+p4HWvMr4BM+FrZXGEnZn0Rba7AoGzJr&#10;R/4SA+g/OvFbTUncAJk/StT7dJ/db8q8eplUb6nTQqqCskf/0bR0z4l6JH9otFuZoB/HAwuo8fVC&#10;4ptv8UfEdjJ5OoQRzFeoZSj/AKf4Vwtvd3llIJrKeS3cdGjcq35riui/4T7xNsEd/PHqkQGNt7Cl&#10;xx/vONw/A1+zuVRf1/w5+LvD0Z6yid9afF3Snwt/ZywE9SmHH9DXVQ+PfCt3GHj1BEIHKvlD+teH&#10;Nr3hO+P/ABNvDiwMeslhcPCf++JPMT8Bipruw+HeqQWselatPpc0cZSQX1vvV3LFg3mQFuxA+72q&#10;Hi5Ldf18jOWS0Zaxdv68yOO4W50XxhdRnKyzWrD6GdiK4EHnFeialaaP4Z8JT6bb6tbatqOszQsw&#10;tCzRwW8G4jezKvzuxHygcAc9a86FYUtW2u57Mo2SiSj681IBzmo1x0NPz0PrXQiNCTpU6moRjFSq&#10;PemkZSRMo5qdRUKr0NTgDIrSKM2yRfapl7ZqJamGKu5kyUAdqsJioEx1zVgAdz1pIhsmUj061OCR&#10;UK9fSplrSKIkSjB696kUetMGR1qVTg1rZGbZIPc1YTNQAZxjpVpFB5o5USSr14qdcVEq+tTKADRb&#10;sZu5OtWF96hXntipgM8mn0FcmBHUVMuajUd81YBABz2rnae5LZKg9alUVGgFWF5496TMx6nbz/Kr&#10;8V3cx/ckP51SA5qZBngdaE2gaT3NaLVLteGIatGLWucPHyPQ1zwHBwK9T8K/CnV/F+jJqujanp5m&#10;ZmU2ktwI5xtOOQwxz2p1caqceabsgpYN1ZcsI3Zwl9eLdsjICAvr710d4T/wheldv9Luv/QUrY1T&#10;4RfEjRUaS80Kd4lBO+HEy49coTVTX9PuNI8L6Lpt+hhu5HnuTEwwyRvtVdw7btpI9q4p4mFRxcJJ&#10;69PRm7ws6Skpxa06+qOKGAADSr7UD5R64pwAPNdUTk9CQYGAKkHPNRgevepV446fSi3YUokgxUgH&#10;SmDPBNTL2PpTURJDhTwKaelOGc4p8pSDpxT196NuTmlC4PWs+XUuwtFOx2pMdjVNDDpxSU72FJis&#10;3EBhyKUHJ6UpHGaTGOaSiixOozR7U9cnmnBc0rEuRHj0pwXtUqoTUwjGKLGbqkSr6c1OFFPVMdKl&#10;28U1E551Lkag9MYqYLQBgZp4rRIwlITGeetLgU7HGKMc1aTM2yPp1p3FBHr1oNOzJG8HmmN0p4pj&#10;HAosBE3eoG4OKnNQt71JrErtioGNTsOtV26VkzoiyBjmoDjFTtxwarMM1DR1xZGeOtdTpyb4oUHV&#10;q5UjFdXpR4tvqP51rQe45vQ6gQPC2+EBWHGY3Kmm3bXVwB9okmYKMDOHAq1LNNHFGsJ+8zcdc81E&#10;ZXfy2I2tlgccdKSfUwTKWmy21ncpcFYrpFPMcoIDexIrW1XUlvio0y0FlFtwyQzFlJ9cGk8PwSXM&#10;DJFtyodsMMjOahnngjlaG6tIyy8ErlaUknO/VFufQwXjmEodkYD1YZrptMtrbCyfaYJAw+aJ2aM8&#10;1RuY447u3W3Z4o5ULFc56UmFYZ8w4P8AfQH9RVz95CbuWNahsbeIxwwNHKRnKSh0IrzrVuY4/rXb&#10;SWokjbYsbEAnKkg/lXEat/q4/wDeP8qOW0Gi6UtTHFSAVGoqYDiuNROhyHDkcVKuOlNAxj0p4Aq1&#10;ExlImQ461MvNQr2FWBge+a0UTnlIevpU6g1CvWp1NapHLMmGKlU1COO1SKa1ic8mWlNToe1VlOKl&#10;XqOa0ic8mW1apgaqqcVYQ0zJlpGqDULo21m7ocO3yr9W4/TrTlNYeuS5kgizwoZz9fuj+tKbsrhQ&#10;p89RRKSqhspEP3W2j8NwFa/i+fytEkGcbyFH51StYEmSONvu7kJHrt+aqfi2TzrnTtPzkSScj2GP&#10;8a8Ne9VR9sny0XYwdJ0ZbPyBIMz3BDnPYGvVruU21myxD/Vpke5A4rnoXiW8aZxgqQordu7uD7JL&#10;IcH5c/jSxNSU5Js1wVKNOMki9aRR6fZxWrHKxIFJ9T1Y/icmoNHeDUNWkv4xuitVKI3Yu3XHrgUl&#10;9NEWZG5B4+uavWUkUduiRKFU9hwMVw1U+VvqzuoSXMl0Rm+JpDNPptgvWedTj2BFOv5RN4kji/55&#10;xSMfxGKzYpxqHjOIA5SzRj+IGP5mrFpm48TX8hORDDtH1YivPxFOy9F+Z7WFq3vbv+Q/WpGg8PNE&#10;PvTEgfiahRBP4nt4h9yxhP5gbRVvW1Vp9MtW6NICR9Dmp9NtRDcXt6/LSYUfSvGqr3Wz2oS1SOf1&#10;Fje+KtPtOqQBpz/wEHH61m6nMJ/GOnwDkQxyyH2ypFWNJkN14n1O76rbxiJfxPP8jWNYsbrxreP1&#10;8iIj9FH9a4Z0vi8kdMKu3qZHjiTJ06EH710h/KqfxF50JeM/vAfzGKb42cnUtKi9Jg36io/iKzLo&#10;qAd3Fc/s7OJt7S6Z1M8mdDV/W1H/AKBXmGjMP+EGk/3pBj8c16LK2PDUbdc2if8AoFea6SSPBUnH&#10;/LSSjDx9y/mRXfv/ACM/wRcpZ+G9ZuCcbC/5la77RlSH4Vxof+WtpIf++2Y147pFz9n8I6pjrLMA&#10;PxxXrQcx/DGyHZrND+ZroxkdvVfkcmEla/o/zK/iG5EuleBmP3WltWJ99gFYHxTC3GoaFp6jlpnY&#10;/mBU+uylvBnhKb+KKaAD/gLlf6VD43PnfETRbQ9FLfmc/wCFLBxtNPtcWN1g13scz4rsdvh3UGIw&#10;ERPz3rXzrNjzVPtX1T8Q0EPhm+jXq2zPuAwr5alHOe/pX0uWzur+Z8rmtO0reX6mrZuZb2wj7K4P&#10;5HP9K+jvDswMsTHooyfoOa+a7Bwuo2xJ+6Cf0Ne5aPfCK3llJwFjY/kpq8wV0ZZZJRd2c74Ptxew&#10;3+oS8m5uXOfxz/WvO/HkajxbeohyBs7f9M1r13wFbg+F7eY8mSRyT+OK8w8Yxef421FR/CwH5KBX&#10;Vgp/vpej/Q48dS/cx82v1OAtsrqCN2rS8OTn7dcuT9+TP6mqF2ptrpSBgjrVHRZ9l0ecbjXt6Sg/&#10;Q8K7hJep13ieQ3/iKytFOdqxrj9T/OvfpnS18KaljgpZyj80I/rXztaOLzxeJG5CN+gwK9u1e82+&#10;FNWycZgK/myj+teTjIfw4f1ue1gKn8Sf9bHnHhjThPo87453Pj14GK47xFpy29rAWHWRl/MA16z4&#10;GiVvD7MwzuLn/wAexXM+PrLZb6eq/wDLad+Poor0cPiP33L5nNWofuOddjwx42idlPVeD+FRhj9p&#10;Q9xit/X7FrS6DlcLKoYfjx/MVzgz5qt6CvqqM1Jcx8xVi4yszbikJniyf4x+ma09dm321jAO7s35&#10;4Fc+kgEkbejf0q/eyCa8sYx2AP5tS5PeTNlV91o9ZsZkgsy7dI0z9MLXjN0Q6o56Hr+Neg310YtH&#10;uip5KEfnxXAx4aHLj5W+Wll0eVuRrmNTmjGPkZD/ACnAqWPIwKWVdjeXJzjoaFQryp3Zr34zPnJr&#10;UsB8k1nzjbI3vyKtKdpOeKq3JBIb8K7KL1OOoUSScn1oFIfWm5rtUjJFhjhAaRCQM+tQ7xgDr6V6&#10;D4A+H2v/ABB1MWOkpst4iPPuGB8uIf1Y9lHJ+nNXKrGMbydkVTouUrLcwtA8Pav4n1KPStHg86Z+&#10;Sf4UXuzHsP8AIr7e+HPwhs/DVsCV+0XkgHmzsOT7L6KPTv3r1PwD8K9F8Iaalhp0PoZJWwZJW/vM&#10;f5DoO1WfiX8R/C3wn0T7dqbCW9mBFtaIR5kzD+Sjux4HucCvmcXnEq0vZUVufRYfLIwjz1WU/FGv&#10;eGfhpoT61r8wjUcRxLzJK+OFRe5/QDk1+ePj/wCJ+u/EPV/t2oN5FnET9ntVOUiX1/2nPdvywK5b&#10;xz8QfEHxA1yTXPEE+9zlYolyIoU7Ii9h6nqT1rjBOQea93LMvVH356y/L0POxtd1PdjpE7e1ul65&#10;rfhuuBtNed291jnNbcN5gDB5r3o1DwquF1O7ivMEV0thfYIINeYwXfQk4rv/AA/o3iPW2VdG0u6v&#10;SeP3MLuPzAxWntEtW9DzMVgm9Ej0/RNTCSbM/er2XwLpMviPVlgZjHbRYeZx2X0HuegriPDPwM+K&#10;OotHK2liyQ97mRU/8dBZv0r6P8GeE5NC0ubTmlSW5jdvPeM/KzKccE4OBXlZnnNGNJqlNOXlrbzP&#10;My/hGrXxSlWg1Dd30v5f10Pf47DR/DPhsLZxLEz9AB7dc9STXD/bdR/55fyriLzxBdo6Qz3DyJH9&#10;1WbOMU7/AISC6/vD86+RwmWVEnKTu31Z9ZmWOo8ypxjyqKtZH//S4px6VUkGKvyZAqm+OfWv22Ub&#10;7n4rRZnyDPWqhzmrUnBqs/Fc84nfSAdM04etRc9KeOKlHRckFSDpTB0p69KZnIlH0qwtV16VYQ8V&#10;SMpk6ccVMMVCnWpgewrRMgmUA1IoPeoxUo5IrWNjGRKoz07VYAzUSAZqcHsaLX1It3HqOeO1Tr0q&#10;EEZzmp1x9KtRM5EwyQBUyKfzqJcE46YqwvPGa0IY9Qw61YXd1IqJeoqdeBVJEkyc1YUZxioVxUy9&#10;OO1BEmWEAFTL61ChHep1HqcVJi2WEPYjmrAIz0quo5zUy81DiK5MPUGrA6cVWHXOKnX2rOxNywoN&#10;Sjg5FQLnFTLzweaFHUon6ipojsbcvynsR1pnA7daUcdKqStoTa51umeNPF2kAppms3duhGNqzNt/&#10;Ikism7vbzULp7y/ne4nk5Z5CWY/UmqCAgZp4znjvWXsor3ktSpVZNKLehL71IFpo9u1S4GeKTjqZ&#10;Id07U8Dpim9T9KevpWiQ7jhnOalA49qiHTBGKlXn5TTJuP8ArzTyMjmkUZNOosaIcp/GnZxxSDnB&#10;zS45+lTKNxijI4FPpP50vXkUuXoA3IpcZoAHp0pyqRU8rAbgdDQBmpdnPFSrHzRykOoyDZz61MkX&#10;PFWVi4zUqp+FVymE6pCsWOoqTYB2qwFwOcUbRmq5bnPKZCB3p+OBmnhaTFZ2J5hu2gDnFSDpSYqo&#10;ohvUaaB6UHj60KGJ4rSwrgRmoz6VdW3Y4zT/ALL3Io5TKVWKM/FMfpitFrcAVC8PFDQRrJmb0FRN&#10;VqRMdKqPx1rNnVBldvYVA3rUjHvUBIrJnTBELEZqE5zUxHc9qgdgc1lJnXFEDHnpXWaUjeVby4+U&#10;MB+Oa5E816JpOl3Vz4dS9hG4ecExuGc4J6daqjJJlVFobJkaNgksJYKxIPIxk+tdXexWUlkGiiAZ&#10;RnPua4J3lt+JI5osDPDZH605NTcjC3XB4w6/4VUqTdmjl5S5otxPbW7PB94rIPXuKGgub0tMIiHX&#10;lz6/hVO2cxRiNdkoBJBV9p5rSi1C4twQrSxg8HIDjFW1rdCl3Ktx/wAfdnkf8sjXd6JbwS6ZGZYx&#10;IenJx61wE1yk99AxkHyqVJI2gelbFjdXMEBgEp25BG3BH5VnWpuUUkQ2SajBbLdSvbqU25GO3I7V&#10;5lrcPkrEAc7ufzFelTNvEju253yfukcAGvPdfKskBU5wAP0qknytFUpe8cwAQKlHHNNA9KkVQDWS&#10;gbykPU54qQDjNIMZp49q0UTKUxw7VOo6ZqFQBUufSrsc8pEoPNTKarr6YqVTg4q0jFyLQPGKeD1q&#10;AHIqRTyTVIzkWVNTqelVlNSg1qc0iyp71YU1TX3qwh4xmnYzkWlNcpqL+dfzD+7sjH8/5munU85r&#10;mZ0Uam5zxuLH64rDEu0DsyuN6tzTibyI1k/2q5HVrvz/ABnbxZ+WFQBn1wTW5c3O5Y4l9cfieK4n&#10;f5/jiQ5yFJ/TiuHD09XJ9me7Xq6KK7o7Fg8t0qrkgMSa6HUIDHpEzt0Vc4+hqKCECVGPUkn8queI&#10;rgJolwFOPlx+dc8ql5xiu56MKSjTnJ9ipeSyO+R3rdDGCNXbgKuT7YrHtFFwVbHC4qx4mulstMIz&#10;hpflH06n9KxxO6ggweic2Z/gxjcahqd+ecnaD9SSf6VtaIC+o6xcnvLHGP8AgIJNVvBtr9i8Pi6k&#10;4e6LSnPp2/Sr/h0btPmuT1ubiR/wBCj+VeVj5e9K3kvu/wCGPoMv+CN/X7/+HFuH+0eIYV6i3jZv&#10;0xWpMwgtHcj1P5Vi2RLaveTHnCqo/E5/pS+Kr0WWkStnDBCPxbivFqRu1E9yNRJNnL+DyHttRvCe&#10;Zpcf1/rWf4ZPna1rN72BCD8//sas6K62PhBro9WMkn5cD+VVfBUZGk3N0/Lzy8n6D/69ZVo/F6ml&#10;Gfw+hyPiubzPEunx9drKcemWpPiQ+NLgVu7f0rJ1W6+0+MEwdwikRfyz/jV34lsPsFqBz8x/lWNW&#10;k04mtOpdSOpc58LQe9mn/oArzzTgV8EuPVpDXfyEDwraj+9ap+qiuCjwngqRT6v/ADrlpR9x+p0V&#10;H7/yPK7e4YaBJDnhps4+le83ieR8O7KIg5+xRfmVzXzpDIPsiwn+/n8xX0fr21PClpAB921iGP8A&#10;gIruxsdYI87CPSTOQ1di3gTw9KekV0uefSVqm8TgS/E3SMdFkH67ql1a0J+GFs3eJy4/77zS6lF9&#10;o8e6beDkMVYfQrmuagtX/wBvG2I2X/bpJ8SYQdDvUA52Fh+FfJ0w/diQdMmvsX4gRJ/ZF+xGT5L+&#10;3bvXyjHZtc6U7IMsrE/lXr5VU/d38zxM2pN1PkYtswW9ibOeDXpsF7t0yck9YmH5ivKEYrcxnOMA&#10;iuxF1t02YZ/gIr2K0bpHhUpcrZ658PCH8JWXP3S+f++zXnF/GLjx3qII5Y5/lXb/AAxlEnhkR5/1&#10;ckg/8ez/AFrDsrFpvH187DgAn+VcFGfLUqfM769PmpU7eRyni7w6kOkPqEQ2vDIu73V+P0OK8ctG&#10;MV2M9Aa+rfGVqH8NagAOke7/AL5wf6V8l3YZJi6HHNe5k1fnjJM8PO8OoSi4nU+HpM63JNnnr+Zr&#10;1HWL0/8ACN38Z6MqD/x9a8N0S8MF80jHHGK73UNVM2kywq2d+M/gc114ihepF+hx4Wvam16novgi&#10;Q/8ACPRAf7X576ofEDYJ9AgHO9pn/wDQRTfAk4OhopPR2H65qL4hyJ/bPh5A2dqsDx6uK86OmJ+/&#10;8mevzXwv3fmjm/HOnqumabdnuZIm/Rh/WvGriN4JsN6DHvXvXxBjI8NQndzFOCPxBB/pXkM9t9s0&#10;/wA1RmSMZHuO/wDjX0OV1/3av3PBzKjeo0uxz4mOVI7GtK3fzdShPZFA/mf61htuQkdMVNaTFbjc&#10;Tjp/Kvd5bo8ZT1O21a5/4ljRKeXZR+Gc1z+/bYoMclz+gqtcXjyIEY8Bs01pv3UY7AtVYeHKrDrV&#10;Lu/kW8JKm1xVBg0DDd908A1OkmFyOlMcrIrI3SuyEtTkqQurk4AdcNzms+6jaPO7kdjUUV2C4Xoy&#10;8flVqSRZUKHoRXZCbizinFSRjsepqNj0pWyrFW4I4r6T+Bv7Puq/EqeLX9eV7Lw3G33vuyXZU8pF&#10;6L/ef8Bk9Omvi4Uoc83ZEYfDzqS5YLU5H4R/BnXfiffichrPQ7d8T3RH3iOscWfvN6novfsD+nPh&#10;LwJonhXSoNI0a1W2tYBwo6k92Y9WY9ya7HRPDmmaHp9vpelWyWtpaqEjijGFVR2A/r36mrupQyfY&#10;pY7e5SydlIWVwGCHH3sEgHHoTXwuYZ3PESstEfaYHKo0Y3erPA/jN8afDvwk0r7Ou291y4U/ZrQH&#10;p/00lI5VAfxboO5H5S+LfF2u+MtauNf8RXTXV7cnknhVXsiL0VR2A/nX6VX3wN+BNvqU+v8AjzXZ&#10;tf1G4YyTS3V3ne3+7AFwOwHQDjpU8fiz9mrwIAdC0izMqdGitlZ+P9t8t+te1luLp0I/uqcpSe7t&#10;Y4sXhp1ZfvJqK7XPzM0XwZ4x8RuE0HQ72/3HgwwO6/8AfQGP1r2HQ/2WfjRrW1pNHj0yM4+a7nRC&#10;B/uqWb9K+tNZ/a48PWS+VoWl5C5x5jcY7YC15JrP7YviuQGLT4ra1J6HbuP6n+lek8wx017lNR9W&#10;ZwwVBbyb9EX9A/Ym1kgSeJvE0Fso5K2sLSH/AL7kKj9K9Y0r9mP4J+GwJNe1KbUHXk+fciNPyiC/&#10;zr4/1r9oH4ja5EwuNYm8o/wxnYv5LivMLnx9q93IftE0kp9XYmpUMXU+Ovb/AAo3nh6UVeNK/qfq&#10;HZ3P7OXggZ0+004SR9CkQuJP++ju/nUOpftKeE7BDb6DZvJt4BYBF/IGvy+PiLUZYyRJgj8f55qN&#10;NVupRmSZjn3ropZBSm+arJyfmzzcRjqsVanFR9EfofL+0pr+oXCW1h5VsZGCqB1yTx6VuaX45urS&#10;B7aVzvkZizc8liSf51+ffhu5kOs2Ow5PnJ/6EK+sru6it7YTyMN+OM8/5xXdUyuhGUYwjZHBh6lZ&#10;05zlJtnY6r4iMl0sSN80jBTn3P8AOvX8xf3f0r450zxAlx4lsraU5jEyFz7A19Uf8JDYf88mq82X&#10;KoRpnkZNgHUnVnV3uj//0+PfGKpS4A4q454NZ8rHoOK/cZn4jQfUpSHJ61SJqxKx5Iqt9etck3qe&#10;vT7j8+tCkUzOTTxnjFK2hqyYEYxUg7VCoABzUq9OaS3MpE64PSpkz3qFMdqmGDV6WMZbE61ODzmo&#10;Ez3qwh/GtYK5lclXjoKnXGPSoFqwnA6VRLZMDgbqeOtIO3NSdT1q0zKRMBjHHAqVSBzioQDjINTr&#10;+dMzepMoB471YQAc1Ao9ORVlQT26009SCUcVMpFQgYI9KmUj6VqS2WF9uO9Trt5qEHHSrCcc0pxu&#10;QyVR3IqyuOnpUCnjNWFzjcaLGZOMYqRRUKc81YHTPWo5iB68fSp16gY61GoGasKBUW0JS6kicDAq&#10;wgBqAA1MoOBmmtWDkTEdPSpU/So0qcDpim463FckA7VIo7UwKcVMox07VSBdh49SKfQBzxTsZpPU&#10;LoeMEcjtSjnBNAHpUgHrU8orgAetPHrSAGpQmRmqC4gz2qQDvTlQ9hUwTiocrE+0sRoM9uKUbs1M&#10;ExTtueKXM2P2owAYp23ipfLJ49KmEealK4e2K4jIwKfsOBnmrAQDjHSpAo7U3DsZSqkAjqwqcU8L&#10;Uu2ixhKoRBOKkAqQKQKXBxzTUUYORHg/lQV9qmGT1ptDRLkR47mggU4+tGPXmk0JMbx9KTHGKfjP&#10;SrVvbGU5PAFJRuKVRRV2QRW7zNx0rVitFQe9XYoljGAKlrrhSstTyauLctir5IA4pDGPSrdRmtFF&#10;GKqMoPGBVR489q1mUGqki1LpmsKljFlj9Kyp0PJroJVJzWTOuc4rmnA9XDVTCkPUYqszcVauEwTx&#10;VEk9K45LU9mlqhGb1qFzTiQMn0qIknms2joQLs3Yc4X1FW4rm6gAW2uRgdBkj+dZ7E0znmlG6eha&#10;fc6Ia5q4UrJmRSMHBzkUz+0Cqh5oHRW6MRwa57kHI4robHxZ4h0+Fba1vW8lekbgSJ+TA1TqzXwl&#10;xhB7kseo2jdHx9eKvxXhH+qm/Jqh/wCEtW4/5Cej2N36kReUx/GMj+VP+2eCrk/v9NurJj3t5xIo&#10;/Bx/WmsZNfFEmWHi9pGiuoXXR2D/AO8AavKZWXzGt1IIzlDg/pWQmn+Gpj/oOvyWzHotzAw/8eQs&#10;KqXsN7prosF/b3quMhoXz+YOCK0hi4N2tY56mFklc6M3JEZCebGWGAM5FYHiKBIRbhARuUE855Iq&#10;KPWtRgKGSMnYcjuK6/W7ObXLDT729ljt7h4QUiVACY14DEDqfeqq1Y7dzCFNrU8xWnjrwa0l0xmZ&#10;xBNHIIs5OSvHT+ICmnTbxRkRFh/s4b+VRFoJNlMe9TDp70eW6HEilfqMU7jpVoxlIB7U9fWme1OF&#10;WjJslUCnj9KjHH408VSRmyYE9KlX1qAGpFJHFWomUmWQe9Sg1ApqUHtVGMiwpqdTVUGrCnpWhi2T&#10;7gAWPbmuVkuFRZJSfnc810shzG4HXBrwTWte1K1umVQDCfUVz1qLm0kd+BrqmpSZ28V+bjV7W2U/&#10;ecH8F+Y/yrO0BDc+LLiU87QTn8a53wnevPqVxfzcfZrd2H1bCj+ZrqvAiGbWbqQ94hn/AL6FY1l7&#10;NSXkd+Gl7RxfdnrENvvZSPTrVPxVsh0kRYyZ5I4wB3yw/oK24iBgDqax9UH2rV7aE/cs1ac/75+V&#10;P6n8K8KlUbqJ9j6rEU0qTiuuhaswY2SHAUn1rlte83xBr8ekWx/dRYDkdAO/59K6ApPGjzxFS7fd&#10;ye5q34b0hbEu0jeZO+Xkk9T/AICtZVFG9TqclOk5NU7adS7rM6adpbRwjaqoI0H6Ve06D7Jpttbk&#10;YKRgn6nk/wA65XULgarrtrpUfMcTb5PTjn+X867SUjy5H9Aa8fEQaik/U+hw805NroYWk83N2x5+&#10;df0BrlfiJdbbVIAfvOOPoK6jQGEiXEo6GYj8gK4TxTCdQ16zt2PyMTnNccUvaXfQ66kvcsi3qy/Y&#10;PBSxdMQgfi3/AOuq3h5jD4ZD/wC05rS8bjb4duEXoir+hFZGiEt4YCjnIY1ytXhfz/zOuMrTt5Hj&#10;9jcNc6/5nUtKx/Kug+JUv+h2ePVv5VzGgjdrHzdQ7/zrW+JLE2tsqnJy38qvER96JNGfuyud+7Z8&#10;LWYJ/wCXePv/ALIri77EXhCRPZq6vzM+GLHB/wCXeP8A9BFcZqrgeFplGBhWryoaK3melN+98jxi&#10;xIeaNSehBxX0x4gAfSYYh/zxjH/jor5b0+UtfwoD1ZRivqnW4i1vDCe0aDH0FduOXvQODBP3ZiX1&#10;iH8AraY58piP51g2itdX+kXw5JhiOf8AgAruHj/4kaREDAUj26Vz3hKKO5trF85MBeI+3lsR/LFe&#10;ZTqNKT9T0JwvZegePED6Ndj+9E38q+bfCtv9o0+4jPO1j+tfQvju4X+y7gA4+Rq8J8Bhmhu1xkda&#10;9bApqg2ePjbPERR5fqlubXUJI+mG4+h5pj3L/Z3j/vDFa3jFfL1d1HXaDWVC0TQMW6Yr6CjK8Ez5&#10;ivG02keu/DWfy9FdOm6V+vTtXXWctnB4iup8gM6kD3rgPBt0kGmKq/LliapXzXMviCFo2KhnHINe&#10;a6LlOR6Ua/LTgeheIZ0udLvYVPHlP9Pumvk6VQxB7V9R3tnNbabeM3I8t8n8DXy4wJjc+mK9XJkr&#10;SseTnbd4tmjHoM7p9ptl3KeuOopZIpkjaJhjium064KaTI6HkIcflWJb6il7bOk/MkXRu5HbNenC&#10;pNt36HlSpwsrdTu/BLeTpmxv75P51X+IlwRfaVc44jPP5iodFnC2i+WevP5VU8eus1tabTnC5rlj&#10;H9/dne52ocvodj49txL4bkxzwrj8K8d0WSMwhWPsc17hOv8AbHgyCf8A56wDP1xg185WkxglZD2J&#10;H5V15W26co9UzDNXapGa6o6g+ERqayxQsEmTlG7Mp6Bh+ma85vrS80u8e1vIyki/qPUHuK7C61S4&#10;idJYJSjbeoNZl9eSara+XdtvaP7jH7yn/A17mFqzT11R4mJhCS93RnMGU4GTnmpDL90f55qm/mKd&#10;hHIqB5Wjc7sge9evF3PMZsNNtQAd6a04VXY9Bk1hm6d3Gw9KhuZp/uF/lYVvTjrYmc1a5ZWU7vM9&#10;Tmr4uC5XaMYrn45CO9XEcHkciuucjmhA2ZGiLR3BUOIyCw/vKDyK+8LP9ra1g0m3g0+xt7fyYljS&#10;KJCiJtAAwCW4A6AYr4Gh5U7uh7VgXRMLmPpiuerQpVbKor2O2jKdPWm7XPtTxD+1h4qvoxFb3Itg&#10;MjMXyFs+uPSvGdc+OvivVOLjUJXHsT/9avAWl561A0uevatqNGlDSEUjf356ykzudQ8eatdklpGY&#10;nuWNcvda/qMoy0mM+n/16w3mBqGRixAHAFbyrWOqlh0WJLy4l5kkYj0JqJZ2BzjNHygZbpVV73Yc&#10;Jxj0rJ177HqUcPY7Szm3xc8bhWdMxSQ1U06d2GX4PWprxstn1rjjiOWVj0J4bmiX4bkggVfhkw4Q&#10;chulcmk209a7LRrbzgHl4xyCe1e9gpucrI+dx+FUVc77w6EsbiG9m4Ebqx98EV694g1zzVfD5wOP&#10;6V88Xusqn+jqdu3j/wCvWppniOWeJYpv3ixHCZ7nt+VejjHdxjDoefhIqKlz9TtrW7nsbxbhjlo2&#10;Eje5Byq/416l/wALOuPQ/mteG3N8oHLfd5OOpY/4Vlf2rD/dX/vo16DpU+VKZ5lpKUnDqf/U4tzw&#10;c1lztjNWpX4+tZ8j5JzX7VUPxmlT2Krt2zUOecGnucnioup4rnPTgrDs54p4J69qjHGKcOvpVXLZ&#10;MMn6VOtQA9jUy/WmkYsnX0NTg8dKgUCplx2qjBllegqdfaq6DnNWErRR1MmSjIOasr1qBBVgCtUZ&#10;yuTAnNSrnPWolHQ1KBTsZO5Ko5yamTGajCc1MiEN61aiRcsLxg1OvYVEqnHpVhEY8d60sRceq8g5&#10;qVeelCoSKsJGR17VXKZzkhFB6VZXOeKBETVmOMdKXKzD2qEVT3FWEBPHpT1i7DnNWY4R370nFmcq&#10;qIlU9KsKnGKkWIfjVhUHWlKJm6wxF71IFHYYqcJU4iBA9aixLqkCp2qUKTwOanEfFTLEM8UuUXti&#10;JENWVQ5xUix1MsfrVqGgvavYiCHqKkVW5FSFcCpgtOwudkYB4z+VPANSBCDmpFHr0pKJPOyMLxkV&#10;Mq5NPCA9BgVMqGs6iG6hCIxn2qUL04qVUqUJ6VrZMTqEYUg5FTKmTTgo7VKqnHSspQIlMjC81KEz&#10;TgvFTKuOtNIXOQiLFThakVQaeo6gUct9xOZEFwaftxTwpBp+3dz6UKBPMMAHXoDTsd6eF5waftHS&#10;m0ZykMCkd6MetSYppXnNKxjzCbcimdBU2KjPXpihodxh9ab2qSmbTSsNMlhj3nnpW3CoUcVnwKMV&#10;pRdMGtKcTzsVUvoWcZFJijpxSZ7VukcIGoj604n1qJjTHHuMYmoG96kZqgcmmbWIJVJHFZcycVrn&#10;pVCZetZziddGdjnriMYNY7ja2D3robheKwLj71cFSJ72Fncqtg8VERwBUhAxURFc0j0EMIpmcHFP&#10;7YNR4OcVNhgVzzTgvek6c0qnjmnbQLiY5pwFLgUcU7CuL1pw9KYKlx3qkjKTJFeRfuMV+hxXuS38&#10;Vzc6JaN8081hGBK38JJIHb868NGK73S9cvLZLO3G1wlvhGIyygsehpOlzSi1/WhlOp7kl3OsuNEM&#10;MDacVV5ruRi7gZG1ff3rE0GxtItR8loQS+Vzk8euKu6brGpQ3AHzTRqT8oGetTafBeLqi31xHsUs&#10;Seg6+1dbi0mpHnORzNzFdxv5aXLFFLYDgMBz71Z0zTFu/Oe+SNo4lySq7WP5YrbuLXUbxooDGNqF&#10;gpGOhOeTSab9ttnuEtlXzFGGUjJOD2FEqcXHTcTrStuYJ0Wxuro29nFKcrncGGB65Bqy/hnRooke&#10;fWBA7kgb4WKcdty55rqprQzxJMMwXkyEbFH3jnv6cVmahHb2enDTGcSzFt7+i+1Z+zvZRk0VHEW3&#10;Sf8AXkYY8H3U/wDyDb+zvM9AkwVj/wABfFVLrwp4kss+fp0wA7qu8fmuaeLGGVlHlAnParYW9sJ2&#10;Ftcz2zqeQrsP61o6FRbST+X9fkV7ak9018/+B+pyjxywttmQofRgR/OlU13S+IvEajbJdrdoP4bi&#10;NZB+ozTm1WzmiH9oaDaSnPLwloWP4A4p/vVvH7n/AJ2IlGk9p/ev8rnFKalBBrqivg6b79te2B/2&#10;WWZf1waWPQdCu2C2GuRqzdFuI2i/M8ipdZL4k18v8rmcsM38LT+f+djmVNWFauhPg3WGybJoL0f9&#10;MJkY/kSDWZdaLrGngve2UsKj+JkOPz6VpCvB6JnPPD1I6yiysprybxDo6JeSwuvyP8yH1B/wr1RT&#10;WB4ptjNphuYx+9tjuB9jwRWslfYmhV5Za7M85tNLGj6FNcHJkvmwB6IhwPzOa6nwBC63dxLIMbow&#10;P/HhWet8moadboBzFlCvoQa6bw4YoJJgnDGM/wA68zFTlyST3PosFCPPFxeh6BE4DZPfnp2rDS4G&#10;68u2/jl2A/7MYx/MmraTHBxngVgibNjGOzPIfx3mvJoU9T3sVV0L0F20swx+Fb+oX/8AZGkSS5/e&#10;yf5xWDpcReXew4FY2t3Eut6xFo9sTsiPzn09fyH61dSClO3RbmdCbjC/V7Gx4Pt5Nk2qzj55yVUn&#10;07mu1vZTDp0krHr/AErMtYwrR2tt8scYCgD0FM8UXSRae0QPAWvNxE+aaPYw0eWAvhwY03zf+ejO&#10;39P6VjXOnibWoLo9EDGtrSSINFts8bowf++uf61x2p+NdI07UBazFt/dlXIX646VwunKUpch3OrG&#10;KXMxPHc3l6DdjplR0+orC8K3X2jw/tyMgHineMLyPUfD9y1q4fK7gQc5A5rn/CEoGkjbzuBNJUbU&#10;mvMv2ydVehw2jkx6/Mv92Vql+JExC2/Pr/Ksy0nMHii6jxwZCak+JDjyLd89m/lTrQ96LFRqe7I9&#10;Kicnw5p6/wDTvF/6CK5TXf3fh+4HQFTn8q2LSdX0LT+c4t4x+lcz4pl8vQZz6g14cFql5ntN6N+R&#10;4roeZNctIh/HIg/WvrzUxum2g9MCvkHwNm88Z6dB1zKpI+lfWuoSATsSeQa68w1qRXkcOBl+7k/M&#10;1L+cQ6VgkDauTXg2jeOZNDF95aeasFyZSnrHJw2PoR+tek+KNT+y6W53fw4r5UvLl4bo3H8M2VYe&#10;xPFLCYNSXvIWNxji7RZ9BeMdWt73RBd2774Z4gytnqGH+c1554IZYraYnq2cVT0uWS+8MXViTk2b&#10;B1H/AEzk6/kw/WquhXaWcTKTjOe/pXcqXLSlBHnSrt1YzfY5DxhMJNamI6hRXNW7kxMmfWr3iGcX&#10;WrzNGeuB+lVLKB/vHrmvbo07QR4Fed6jOp8Pah9mgCMeATWxHeCTVoJFbIBBzXH2qhZHh6Y5rRh3&#10;RXUbehFZTgtWXGb0R9BX/wC+0advWJj/AOOmvkizh+0CeIdSpIHuK+pJLsSeFLm4HJWF/wCVfLWi&#10;TBNTVW6PlTWGUXSmb5ylJwOl0WNpdNeJuoUg1wMErQTSJ06ivTdNC29xPbHo4JFeYXKhdSmi9XP6&#10;17+FneUkfPYqNoxaO98ItLcrLGRlQeK39f0q6vPLx0QY/Cp/CNpHFAvGK9Cuvs5iHHIHNeZicRy1&#10;Lo9XDYbmpWbIfDFps8NrYydUzgexr5l1yA2Wr3MWNuHNfVulvF5SSL0YV84/EOGOLX5zF7E4962y&#10;is/ayT6kZvS/cwfY4yaUtGfXFOtgfKdj3qlK5WLJ9hV3T2aWJvQdK+mvZHzaV2JCYpG2SjGehHXN&#10;agsVkTbKgcH1GRWLOyRnC+tWY9VaOHKk+YvAonJv4TWmlsyjf6LDbnzLf5ATyv8AhXH3rFLloj/B&#10;gVuaprZbh23P2A6fjXJSzM7F3OSx5r1sHzpXkefi+TaJMrDpU8cjIQQazkfBqwrk11uZzwibUd2C&#10;MEYxWdqcikrg81ChJaqF5LvcnsOKyUtdDvpwutStLL6dqptJnpTZWqm8hBq/bHo0qJKZSSKkVyfm&#10;NUFfLYNTl8DjgVz1K56FGgLcT+tZ6SF5B35qG4kA4HWks2y+49qxliLI9Klh7s34WdHDdQM/lWg0&#10;okjyT16Vyl5q4j/c24yehJ6VraRuk2RTty3NcKqSlJWPWjRios27G1aaUORwK6Wa/S0h8hDyOtUJ&#10;Jo9Pg7biK5Ge+Ls0hbjt/jX2FLExoU1FfEz5ythHVk29joJWe7YBDiRvyrodM32w3up2x8J7se9c&#10;Xpn2uQqykZl6Z7L/APXrtjeSwIIvMACjAAHfHJrswFW15yPHx2EV+VEt7eOU2huvH49z/n2rK8uT&#10;1/WmPMHcyMc46Dpz+FRbF/u1NbMk5E0Mt0P/1fM5JGyeaqOwzk96lY8kjiq5BNfszk2fksUrER6/&#10;WmjinlT1pApAzWdjdSSDr1qQc4oCc5xUwQ9K0USXUQ1fpVhF70oTt6VOic1djCVRCKp7VZVCSD2p&#10;6x9hVlEApqJzuqhiJnj1qyqdOKckRJ5q2qZ4xW6gYSrESRn1rp9Cn0qCK9TVdNe/WVAEdGKtCQfv&#10;AjI/OsVIjXZeGnlt7a+e31RdPlkVYhGy5EwckEE9gPWlOOn9foY+2Zft9B8E6hAptNZe2nkHEdwo&#10;ARvRmHBHuKfe/DfXLeB7uxkg1GBQDvgkDcHqcdcCu0urfW7adf7U8OWepxlQRLbAAFQoGMjv355r&#10;AePwNckeUb3RXIKuh+dG/HqK5oyl0f5P8tRSqLZnnUtpNbTNBcLsdevf+VPWLpXXX/hyGGK2mstU&#10;gvmuGK+WrbXQDAG7NQ3vhrXNMYreWUqhcfMFJU56YI4r0qTT3ZzOozBWIDk1bSIdacqFGKsMEetW&#10;ET1rflMZVgRAD9amVMVKqYFWETFCic7rMiWMHr2q0kQ9MU5Y6somKDF1exGkfNW1jzzinBcc1Mi1&#10;Dvcj2o1I8dBVhU4qRV5qcIKWonUIkjz14qdV4HFPVcnFTBDuqVuT7Qj2VKsRqQIQOlShcVfLqS6i&#10;GhamC5HFOCkg+tThOOaGtBupbYhCdM1Kqc5qbZQBily3DnI9n61IqZqQKOtTqncDpQ1YrnIlTbxU&#10;4XIzSoOc1KFHTFZSs2S6g3aDTwuOtPUA9KkANOyQOYwL3qQDpTsZFSAcUXJcxAvenhfSngcU8Dig&#10;XMIEqRVxzTgMU/HbFKwcw0ClxxV2NUaAAoA28fN3we1TT28azhCphTnknd09KTktibmaAc0uMVYl&#10;jEZBQ7kbkHpQkE0ilo1LBepFJtEczIMYFN6VIQefQ00jHWgQw801s9afTTmkUmRdDxSd/WnMvPFM&#10;U80irGjFwK0Yz2rMibirsbY4raB5ldalzOBTC34UwtxTN1bo5khxOTULt6UFqizQWkISajOaeeaj&#10;p2LuIearSg9asEioZMFetJo0huYlyvWufuBzXQ3Jrnbo8nNcFfc97BlI1G3pUlRnmuNnqDMetNIy&#10;akzzmoycUh3EpABk5peKM8U0IcDxRTefypfSjlJbHVJjHSmj35pwzWiRjKQ9fWu/tLS109dOuLvM&#10;sk9qHRBwAN5AJP8ASuBAr0q8ljRdA82MMq2CZ7EjzG70X9+K/rYzkk4Sf9bhPq127FIj5Kf3UGKz&#10;zJI5+Zic9yanuHtZJ5GjQxqWOBnOBUaxp1D/AJ8V6UUktEee2SCaVApRyp+prRt9XnjYGYeYB0PR&#10;h9DVWaymhihlJBEoJGDk8HvVMqw6gihRjJGbZ1dtPcPci9spzIThWD8soJ5r1vUfhgmqyi103UIG&#10;lEC3DEqAw3HGPlNfP9vNJAxkjbay9K7vQbHV9XtdQ1vRb0WdxpsW+ZfMKmRf9kd/pXmY6jNWnCfL&#10;by+6524F0+ZxnT5r+dnpuO1f4eeJPD+n/wBtXKobdGALI2SCTxxXE3E0ss7ySMWZjkk9zW+fF3iW&#10;905tCmvHmtrhgSjcknOevWsi506/t5G86B1GfQ114b2iVqzV+luxz4p0m06KaVuvcpBh6VdLWn2J&#10;VCHztxyc8bao9+e1P6oAfWuxo45DwFPQ1btLQ3NwkMaq7OcAcc1ngEfSrVuSsikHnNOW2hk2Mexi&#10;WQ/JsZSenGKtrPqEcRgivZ1jbqu8lfyNRhjk+5qVWOcVMoJ7onnktmNJuzEqP5coBPLIM/nVeW3h&#10;njaG5swyOCG2MRkHrxzWw0sRtY4hEA6sSXzyQe2KiUqfaoVOPYl1H1PJX8CfZLt59OupFhk5McqZ&#10;I9MFev6Zpuhwb72VoruJ02sOcoTz6MK9ntozNPHEpALEDngVzGqaZb2V3cs0aYZXOQBjcOuKwxNL&#10;mVr6npZbiuWVnsUYbS9ETFYxIAP4CG/lXOxLMLW0jkRkBXJyCOWyT+tRWeq6azmMkxl+Mg9zXReH&#10;biebTFit7x/3Lsjq2G5UnHX2IrgqZdVpJto92GYUqzUYsW8vo9F0aW8bHmYwo9z0rH8P2jWlr9qm&#10;5urv5mJ6gHkD/GjxRdx6tfabbOFAtzJJMAMBtuNmQKsQ3Kk7s85rzowahruzvlWXtLLZf0zr7JxE&#10;hlf72K4jxZqX7kxA4LkAVuPefuwM8Vx9vaNq/iKMTcwwEMw9cc4rkVFK82egsQ3aETrdSuWttNjg&#10;JwY41Uj3AxXzRrF7cR38shO7cSea981+6VhIOxzivnbXJf8ASmI6VWCo6MnHYizRY0vxHJBIbaQ7&#10;YZ/lKn7oz3/xrX8JeIoLSSXTZ22GJ2UE9MZrz2aW1X5i2NvJNec6t4w0231SRrS8UsACxHTPfnpn&#10;6VssFKpeMUZPMY0rOUj27U3jTxSs8TAiYdR0yKpfEG6zpsEmfuk9/UV4NB8QLK2uRI90G5zjnANX&#10;9a8e2evWZhS4RiBwAcc1lVyqrp7r08joo5vRafvLXzPpfRbxZ9DsMZOIEH6Vj+MZiugzDoMGuR8I&#10;eJbT+ybOKS5jUogGGdR0Hpmrvi/UoZtAnMUyPwfukH+Rr5qrgakZpOPU+jpY+E4NqXQ4v4Pf6V49&#10;ic9LeOST8hXvXiLX4tPl+dsdz614J8BlMmvarfkE+TbkZx/eNafjvVmkvyit7V1ywnNibNbJHDHF&#10;cmGuurZ03izxVFf2vkxH7yjivI9SmU2pYtjbyKrXl1KzK0h+XFcxqt5Pcj7JbqSCR06V61PAWaS2&#10;PJrY66be57/4DiR/BWsazOOZttvH/wAA+Zj+q15aL90kkwcAZrt9V1RfD/grRvC8BHnmH7RPz0aU&#10;7uffBA/CvKRcKVkcnJ5zXn4em3Kcns3odeKqpRhHqlr+ZnzXUn2ppycndkiugtbqNoVdT95q85l1&#10;DEjFj1Jq3Y6mv+rz3yBXuqi1FHguuuZnqUbQm4Sbgdm+h61t3NoqAMvT+leSS6rL0DYHet2PxDNJ&#10;YoWYkKuPy4rjq4aTd0b08VHZo9w0i6a40K9sD1MbgDP+ya+YhdfY9RV2OBuz+deteBtfFzeG0c5J&#10;H5g15J40jSx1a4t48YSRgPoeaeW0eWrKD6lZhiE6UZroejvcL+6u0/ixXnGryCHV3f8A2s1f8P6o&#10;11p7W0h+eEZX3Fch4gus3AcnrXq4Wg1UcWeTjK6cFJHpum+NoLOMJilvviC8xCowAAP614f9oLcC&#10;lExUZrsWVRbvY4P7Xmly3PdtP+Ja2NgIZCGdcgHPbrXm+s+Kzf3kl2672kPJJ7dgBXDyzs1ViTnJ&#10;PWt6GV04PmSM62a1JpRudFJqYucZIRR/OpjrsUMfkwgnjBPSuVpCcGu1UInJ9Zl0NqXWufkjyf8A&#10;arNm1S6lUqW2g+nFUSR1qJz2rSNOK2RXtZPdkm48k9ulNyOAaiLYBzTd4J4rodQlRJd2KsDdgE8Z&#10;AIqjnjNTxSFl2eh4pTq6G1KF2alshlYrnG0Z/Ksa9je3fa3Q5wfartpKEvFzxuBU1U1qTN0F/uqP&#10;8axdSx6tKloYsjgjkVRkf3qeQ5qg5Jbiud1j06VInjIxnpTZZcDIphbCgVUuZMLXLOvc9ajRKk0v&#10;NWrUh4yQQvpn1rFmk966nRUQ2YaQDBBNclXEHrYbDmFbwNNqLQ/eEZ5PrzXs8OkQ2OnwzSJ+9Vdx&#10;989q4DwvZxy3zXEgwhfP4A5rvde1cRWjuCBtHFd8Kiw8Paz36G/svaPkjscbrE0ZkUxTZDfeX0rn&#10;0InlC5wB1rKm1RI2cYLseR7k+tXLE+d5X8K7hknqx74+lcuGxs6k/ee5ricEox0PRLKWK2iNw4+Y&#10;/KoFRT3VwwLxqOOnese5vdxKx9IyAPwq4utQeWIkiwR1J6Cvpq2YKEFCJ8ysA3JtomtrqU8yYVV5&#10;Jqx/atv7/ka5Wa/3goCcMc1D5reo/OuD62nqdkcDc//W8vdMc+tM2Y4NW9vNJsxwea/alE/GqdUq&#10;CPI45pfL9qvrHntSiP5uRT5CpVepVWIdelSrGeh6VbEXHTrT1jweKvkMZViFUz9KsJHinontVpYu&#10;MetWoGEqxGsferCpnAqVYxmrCxc+laxpnPKqMijGatpH6UqxEDIqwqd/StIw6GEqo1Y61LLSr+/W&#10;V7K3ecQDc+xd21emTiqyR+1dj4Vn1G0muZtO1OPTXWPJEhwJQOwGCCaJScU7GftdTBsdR1PTXzY3&#10;MkBHZWIH5V19v4810FPtsdvfBBx58Stj0ORiu6uj4kk0q3g1jw/aahBOnmGaDaJSF7ll6HFcTP8A&#10;8IexkVbW6s5GAwrMHCHrn3B9K5ouM9439LMmU3HZ/oc3qF0mo3P2kQJbsyjcIxtUt3IA6Z9K2rHx&#10;R4jsI0httQlWOP7qFty+nQ1jzRQrKRAxkj4IJGDShMV3qlFqzWhze3aejO5tfGMThk1XR7W7RuSd&#10;ux92MZzz6VciT4dX8Pl/6XpkzZwx/eoCex9v1rgETgA1YVOpIqHhYrWLa9B/WX11OztvBq6jKItE&#10;1KC7YZzuPl8j0B61Um8JeI7Tf9o0+ZQnUhc/yrn4wVYMpII7iuitfEGuWxjEV7IBESygtkZPB69a&#10;OWqtmn6mLrQas0YqxlTgjB/KrKoSQB1qWSR7iZ7ic7pJCWJ9SeTUiJgYrZxsjklOzGqmetTBO9PC&#10;1YVAcDpRyiUxiIe1TqnenKvtUwXp2qJC5xAv61MoxSgE8VKFzzUWJchqKam2inBKmAya1aHzoiVe&#10;1WAOcUuznmpAMdBxSaKcxMetKFOcdKlC+vpUgXJHalYOcjCY49amUUqjH4VIBn6VDVtRXGBe9Squ&#10;BTgoGKkAHpUNahzDQvFShTSgZqQDjNU0HMIq04LTgPSpAPUc0uUOYYF9DUgXA5FPVVzTwvNS4i5h&#10;oFSYFKF4zUmKLBzApwhTHBIJ/CrqC0fZCZCqFssxH3RjpVPFBHNS0NSJrrLS4XAVRhQpyMf41ZjE&#10;YtVilVw5k4xxjIGOKTTLP7dfw23RWOWPoo5J/KtJ7yefWEvYwVimmVEyPlKqQAPyrnlL7Ja7lbyg&#10;loYnkAYI58vHJOeDmsAjFd1rOrwhZ7WXSkilBZIpxuUgZ546GuesdLW9tbi5+0JG8KswjPLMF5P4&#10;VFOq+Xmkrf15Gk6dpcsXf+vMwzxSEilbFRMedoHWugyQ1icGoN2DmnuccHg+hqq7c0mzeMLo0o5A&#10;OM1dST3rESQDr0q4knGfStISOStSZrb+KZu96rrJx1p+R1roRwyjZj9xpvWkz6UgNVYSDP40GkzS&#10;ZPNMQxqgkYYqVvSq0hwppvY1gZN0eprnblstWzfTKufWuecknNeXWldn0WDhpcjOKj9qlPvUXFc9&#10;juEJ9aZx3p55GKbilyhcQelAx0o980c07DbFGKdx3pAM0uKZlJjhUuOMUwYx6U8dK0SOdyHDGK9C&#10;1A/JoX/YPT/0Nq88r0S/ikZNAwud+npjHf8AeNQl+8h8/wAhr4J/11KJ+8frS9ac8ciytEVIcHBG&#10;Oc1oJpU+0SXTLbqf755/KvScktzzyixO1aUSOO9aJi0uMAPcPIf9lf8AGm40g8CSQfUCp5/IkZBe&#10;eXFPG0aSeYMZI5H0qOG5MEgkiyhHof51YSyglVvslwrn+63ymt/w14L1LxLLcwQOlvJbqpIkOM7j&#10;jis6lWnCLlJ2Q6dKU5KEFdsisLe3u9QtLu3O1XlUSL2Viev0NdPrZ8UWOoXckB821Vzjow2+uK4+&#10;1trnSdebSZ3VWWTynIPy59Qa1HGtaX4j+zyO8pdx1yVdDXLUjeSaaenUSuk011MqxvxbzSPc2i3P&#10;nHkEdPpXR6nY6SmkG8mtzaXD/wCrTdnP4VgX7PpmuTzWi7kgkzjGVHsa37rUz4k0aaSSNUubQ7zg&#10;feXpVVL3jNbaEK1mnuY9hoSz2Yv765W1hY4Ut1NQXumS6dLE28Swyco6ng4rpp4dLl0TTZNSlMUY&#10;UgBOSTnrWRcaVBDJbSJdF7KU/K/Xb7EVVOs23d9+hlUjoc/nmpVNI0YDkI4YAn2rd8PWMV1qSR3K&#10;7kALY9cDpXXOajFyZha7sZQOVFOFdjEbDWnex+xi1kG7y3XjlfWszTdJtbm1nuLycwiFgucZGTWX&#10;1hWfMrC5OxjR8OvPem3EcM4aKdBIjZyGGRWzd6XDbRi4t7uOddwGAefyrGY/M31rWE1LVGUlbQ4i&#10;6+Hvh27kaVPOtieT5cnH5Nuq9beEhp9rNb6bfyRee6s7uqyNwMcH5cZ79a6kGpuNh+tdMsTNrlbv&#10;+JiqMU7pW/A+NvilqviDwjqsUFpOQspZ1lYD94uFGCOg2kEHFcZY/GTxFbYS6hinUemVP9a+mPin&#10;4Oj8XeEtsS/6fZSSy27dzgDcn0bt74r4JlVkJVuCOor6HLMLhsRRtKCutGfNZnjcZhcQ3Go7PVH0&#10;fafHKzJQX1rJGO+3DV2ekfFfwiDNcfbljZuz5BPpxXxq5468VRkY8isMXwphZrS6O7A8a42m7ys/&#10;Vf5H0v4m+L+jnfHZy+Zz/CCf/rV4Zq/xFuZ2b7LDkn+KQ/0H+NcRMeayJz2rKHD+HpLRX9TqnxLi&#10;qz1dvQm1TXtV1LKXdwxQ/wAA+VfyHWuZbkmrkoJNViu0ZrpjSUdIqyIVSUvek7sx512scdBUSMyD&#10;ircqZNVXXFc6g1K6PSg7qwpu5FOaaNQl6BiKrMc+1VypJpyqy7nRGjHqjct9cvbZt0FzJEx6lXK/&#10;yrRHibVGYSPdySH/AGmLfzrlPK561MsLdjWblJ7xuOUUvhdjs5vFGoXVsLa5cSRgg9ACMdORRbeI&#10;7i2IaKRk29j8w/WuTEcijmpAD3FPTl5eVW7WMJX5ubmd+9ztb3xhc6g/2m6AeSU7S3K/dGBkdOlY&#10;ba5JAT5efn6jtWNcfJAnYb8/pVcL5k6A9MivNrYCjeygrndTzCva7m36l5ppZWOTjHFIl1NEfce9&#10;Vd+V4ONxzVOZiDx3pVMJSS2HHFVW9WdIuollAdsE9a221uwi00WkLMZD1JGBXnXmP3NNMrVxvCUX&#10;0OqOKq9z0TRfFn9haiuoJH5xUY2k7c/jzWRrGuPrF5JqE4CNIzNgHOM1x/mE9aXcTzSjRoxlzKOp&#10;M61WUeVy0OitdYubZ8wP5YIxwPWqd3fPcPufn3xWSG5oL+lb+0VtEYOLe7Za81vXAo3Z4zmquT+V&#10;IW/Clzh7MnL04sCB+dVCx3U4selHMP2ZY3elRk+lQ7z1pNxGfempDUAZvWm7ucmmM1RFsfWjmN4w&#10;JCw7Go+c1EWPembjnrmodWxtGBZ3Y701JCrgg9KMt5BZh8vrx15/wqiT71LrJo2jCzua05ZSs+c5&#10;xz7iqF7OJ7h5fXH8qnidZFMEhxvGVPowrGkkJ9645Vj2adMZKTmqZOWzmpZJDg1U3c+lc8qp6VKB&#10;JI2PpWbcPVx24z1rNmYmuCpWsevRiZ0pJya7JIzDYQ2w+VnQMx/2ev61zVpbG4nVCMAmt3UrxIoL&#10;hk642j8eBXdgaSt7apsju5n8EdzW0u5EakR9uBWT4n1BykVkhy0h3Nj07UujyBLQzSnAwTXMzzG9&#10;1Tzn4GM/QDp+leLmGYOtUv0PdweHUI2KF2zQqiDgsM5rY0pyoTdnIBx7elYt44uL4uPuL0+gqxZy&#10;tPdiNAxJzgLyTxXbgp8kHVfyFXhzy5TakvsPIwOQDge/r+dZzao7MsStwx5rKmuWZiMc44x6VVib&#10;Myse1cGIx75tzppYKNtjo0uy8v3uM4rpPOi/uCuGX92yZbnPNbWW9R/31UfXn1ZX1KPY/9fz3AK5&#10;9qD/AEFKPufgaQ/0Fft8dz8PRKoGB9akWmL0H1p6/wCFbRRmyyiqQCRQvWnR9BSL96qM29CZRgZq&#10;yOo96rr90/SrA6rREzlsTqAQKsgADIqunQVZH3a2icstywo+WpxwQPU1Av3anH3h9atGUticH+Vd&#10;f4ctLa6t74XEYfaI8E9Rlux7VyA/pXceFP8AUX/0i/8AQqir8JmzOvXlsLx4rOR4kVRgK7cZHPev&#10;YPhoE1qyv7bVY0uoyVGHRSenrjPavHdY/wCQhL/ur/KvY/hD/qb76r/KuXHfwb9TXA61Un5ieMfD&#10;GhafpjXNnaLFJ5kgypbsOOM4rx9QK9+8ef8AIFb/AK6y/wAq8CWtstm5U7ydyMdFKbSJEAqxGBn8&#10;agT+lWIuv416ZxMmX7ue9WIuVBquv3KsRfdFZsxkWk6CrEfIyagToKnj+7+NTIl7E6gZxU6jpUK/&#10;eNTp2pMUd2SjoamVQahHQ1YXv9KZEiVQAD7VMAOlRDoamHWspbkdRR3qbqRUI/iqf+IVZrIkPTNS&#10;r1FRHpUq9RUsS6kigFulOHUD3pF+9+dL/EPrQyok3UfUVIvWox0/CpF6/nUjHDpT1pvanr2+tAiQ&#10;dBTxTB0FPWk9gZIv3sVIOlRj7351IOh/Cs3sIkPHSgUNSihbC6jgetStwBioh3qV+gpMBe9B+9ij&#10;uKU/f/Cs3uEtjqPCMUct5crIMg27j86h1VFtdLsjb/IUllIwehBFWvBv/H9cf9cH/mKg13/kFWn/&#10;AF1l/mK4ZP8Af29PyZ2xX7i/r+aIoL261Kx1Jb6UziNA67ucNnGR6Vn6N/rbv/r2m/lU+l/8eWq/&#10;9ch/6EKg0b/W3f8A17TfyraUUlNL+tAhJvlb/rVmAw4/CtzwwALu5mwC8NvI6EjO1h35rEbp+Fbn&#10;hr/XX3/XrJ/SjE/Ax4T+IiLXJGutLsL+fDXEhdWfABIGMZxXKsqmAN33EV1Gqf8AIv6Z/vyf0rmW&#10;/wCPZf8AeNZ0vht5v8zsn8V/JfkVI+KuRk1TSrif1NdNM56pcQmrQ+7nvxVSOrY+5+VdkTyq2w89&#10;M01uv1p56fhTG6itVsYMPWmt1p3rTW6/nQT1IW61WuOEyOvNWj1/Gqtz/q/zqKvws2hucVdMzTHJ&#10;zzVU9BVm4/1x+tVj0FeSz6mn8I0jgmozUrdD9KiPal0NOgxTkD3ooXotBoQkN6Gj+ICg9aD94VHU&#10;Y/vS/wAVA+9Sj71aIyFH3acOSM0n8P40o6iqZzsd6D1r0O9ZlOgspwRp6EfXe1eeDqK9Cv8A/mBf&#10;9g5P/Q2pr+JH5/kOP8OX9dTorZiumy34/wCPhicueT+tcw7vK++RixPUmulg/wCQFJ9a5gdR9K66&#10;K1ZwSJbhFRISoxuBzVQ/ex61euv9XB9D/OqJ++K3iZseh+Vvwr1H4dRrqF7JDdkuqIxX5iCCORyC&#10;DXlyfdb8K9V+F3/IRn/65N/KuDNHahJo6cDFOvBPujzq9d2v5pGYlzIeSeevrXqlnfXUnhkXMj7p&#10;YmZUcgFgMdM15Tef8fk3/XRv516XYf8AIpP/AL7fyqcbFcsfUzpN3foc54ZY3Ul7Hc/vFlQswPc+&#10;taVnBFb6BqUkK7WPyk+1ZnhH/j4uv+uRrYg/5F3Ufr/WliNJtLujOK1+8w9VO7QtLJ64YfhVi0Jb&#10;wu27nE4x7cVX1P8A5AOl/wDAqnsv+RXf/ruv8q3+wvX9Tne/y/Q50dTW54cJGr2+CR83rWGOprb8&#10;Of8AIWt/96t6vwMyW6PaLqKKCymmhQK67iCAMgkc153aIj+HrssMkzLmvSNQ/wCQdP8AQ/yrzqx/&#10;5F26/wCuy14WCfuN+aPRx6Skrdmcm6Kk4VRgZFQt1b6mrEv/AB8j6iq79W+pr6GJ4yFH3sVL/APc&#10;1EPvVL/CPrQwMCc/6JGR/wA9X/pX5/fEy1t7Lxrq0FpGIo1mJCjoCwyf1NfoDcf8ecf/AF1f+lfA&#10;3xW/5HvV/wDrr/7KK9zhx/vJ+n6nhcTr93D1X5Hm8nb3rPf+grRk7VnP/QV9Y9j5SiZ1xwfzrKl6&#10;1q3HX86ype30NcVQ9jD7FCY4Bx71UbkCrc/Q/U1UboK5p7Hq0tjMlJBYj0qq3f6VZm/i+lV27/Su&#10;OR68NinKACKo5O481fl6is/+Jvxriqbno0tiZCd5q+hIBPes9P8AWVfX7pq6RlWLwHGf89KdtB7e&#10;tIPu/h/Snj/H+tdUkeeyhdgCJQP7wpIOZFz6H+VOu/8AVr/vf4023/1g+h/9Brz5/wAT7jqXwFdu&#10;ETHpVeXqKst9xPpVabqPwrkq7HTT3IP4gO1QAk8GrH8Y/Cqy9a5mdMQbhgB608cqCaY/3x9aev3a&#10;xkVICT+tDfeA9cUh/r/Wlb76/hTQhuTmmsSMgdKU9aR+tIoapyQPrTxz19M/rTF6r+NPXv8A7v8A&#10;WmNjcnP403GQSaU/1pB0NJ7FIjLHP4VEfT3qQ9fwqM9fx/wqehtEgydxFNUkuBS/xmkX76/57Vk+&#10;hqti4CTZKP8AarOb7xrQH/Hmn+9We33m+lI2QrfdJ9qpnnGe9XG+6fpVP+7XHU3PZo7FacDaPfFV&#10;GAEmB6Vcn+4Pwqo3+s/CuaoelSIXJwfrWZIc4J5rSfo3+9Wa/QfWvOq7o9aibtiAocjghTWFfuxt&#10;JiT3H8xW9Z/df/drn77/AI85vqP517Wb6YeKR2Zd/EZpwsw08AHgqaxrMB75t3PFbEX/AB4D/crI&#10;sf8Aj+b6CvjPtH0lMxjwHx/nmui8Bsw8QI4PzCN8H6qa51v+Wn+e5roPAn/IeX/rm3/oJr28Q7U4&#10;fImnvIwLv/XSHvz/ADqtF98D6VZu/wDWy/j/ADqtF/rB9B/OvnanxHpx2LLE71q9k+p/OqD/AOsF&#10;XqzrPUFsf//ZUEsDBBQABgAIAAAAIQA/M3OC4wAAAA0BAAAPAAAAZHJzL2Rvd25yZXYueG1sTI/B&#10;TsMwDIbvSLxDZCRuW5IxtlKaTmhoFw5IDMR2zBrTVjROlWRd2dOTneBmy59+f3+xGm3HBvShdaRA&#10;TgUwpMqZlmoFH++bSQYsRE1Gd45QwQ8GWJXXV4XOjTvRGw7bWLMUQiHXCpoY+5zzUDVodZi6Hind&#10;vpy3OqbV19x4fUrhtuMzIRbc6pbSh0b3uG6w+t4erQLrpd+068+X3T6c5TiIc/8anpW6vRmfHoFF&#10;HOMfDBf9pA5lcjq4I5nAOgUTOZfLxKZptrwHdkHEPHsAdlCQ3S0E8LLg/1uUv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Jy+AyiUEAACRDgAADgAAAAAAAAAAAAAA&#10;AAA8AgAAZHJzL2Uyb0RvYy54bWxQSwECLQAKAAAAAAAAACEAFhuZE/yZAwD8mQMAFQAAAAAAAAAA&#10;AAAAAACNBgAAZHJzL21lZGlhL2ltYWdlMS5qcGVnUEsBAi0AFAAGAAgAAAAhAD8zc4LjAAAADQEA&#10;AA8AAAAAAAAAAAAAAAAAvKADAGRycy9kb3ducmV2LnhtbFBLAQItABQABgAIAAAAIQBYYLMbugAA&#10;ACIBAAAZAAAAAAAAAAAAAAAAAMyhAwBkcnMvX3JlbHMvZTJvRG9jLnhtbC5yZWxzUEsFBgAAAAAG&#10;AAYAfQEAAL2iAwAAAA==&#10;" w14:anchorId="6591DE97">
                <v:fill type="frame" o:title="" recolor="t" rotate="t" r:id="rId12"/>
                <v:stroke joinstyle="miter"/>
                <v:path arrowok="t" o:connecttype="custom" o:connectlocs="0,0;7560000,0;7556825,4855761;0,5483300;0,0" o:connectangles="0,0,0,0,0"/>
                <w10:wrap anchorx="margin"/>
              </v:shape>
            </w:pict>
          </mc:Fallback>
        </mc:AlternateContent>
      </w:r>
    </w:p>
    <w:p w14:paraId="49E95791" w14:textId="4CA48204" w:rsidR="003E2428" w:rsidRPr="00C215AF" w:rsidRDefault="000F4D66">
      <w:pPr>
        <w:pStyle w:val="Title"/>
        <w:rPr>
          <w:sz w:val="56"/>
          <w:lang w:val="de-DE"/>
        </w:rPr>
      </w:pPr>
      <w:r w:rsidRPr="00C215AF">
        <w:rPr>
          <w:rFonts w:ascii="Lato Thin" w:hAnsi="Lato Thin" w:cs="Lato Thin"/>
          <w:noProof/>
          <w:color w:val="3B448C"/>
          <w:sz w:val="56"/>
          <w:lang w:val="de-DE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8FE0FB6" wp14:editId="65AD792E">
            <wp:simplePos x="0" y="0"/>
            <wp:positionH relativeFrom="column">
              <wp:posOffset>4310667</wp:posOffset>
            </wp:positionH>
            <wp:positionV relativeFrom="paragraph">
              <wp:posOffset>2440940</wp:posOffset>
            </wp:positionV>
            <wp:extent cx="2870200" cy="2870200"/>
            <wp:effectExtent l="101600" t="12700" r="0" b="0"/>
            <wp:wrapNone/>
            <wp:docPr id="803376580" name="Bouclier filigrane bla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6580" name="Bouclier filigrane blanc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89446">
                      <a:off x="0" y="0"/>
                      <a:ext cx="28702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F61" w:rsidRPr="00C215AF">
        <w:rPr>
          <w:rFonts w:ascii="Lato Thin" w:hAnsi="Lato Thin" w:cs="Lato Thin"/>
          <w:noProof/>
          <w:color w:val="3B448C"/>
          <w:sz w:val="56"/>
          <w:lang w:val="de-DE"/>
        </w:rPr>
        <w:drawing>
          <wp:anchor distT="0" distB="0" distL="114300" distR="114300" simplePos="0" relativeHeight="251660288" behindDoc="0" locked="0" layoutInCell="1" allowOverlap="1" wp14:anchorId="4B0EBF2A" wp14:editId="0FC885DA">
            <wp:simplePos x="0" y="0"/>
            <wp:positionH relativeFrom="column">
              <wp:posOffset>-404495</wp:posOffset>
            </wp:positionH>
            <wp:positionV relativeFrom="page">
              <wp:posOffset>8134985</wp:posOffset>
            </wp:positionV>
            <wp:extent cx="575310" cy="286385"/>
            <wp:effectExtent l="0" t="0" r="0" b="5715"/>
            <wp:wrapNone/>
            <wp:docPr id="1379349455" name="Point-ligne bleu 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49455" name="Point-ligne bleu ciel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DBC" w:rsidRPr="00C215AF">
        <w:rPr>
          <w:sz w:val="56"/>
          <w:lang w:val="de-DE"/>
        </w:rPr>
        <w:t>Richt</w:t>
      </w:r>
      <w:r w:rsidR="00DB3292" w:rsidRPr="00C215AF">
        <w:rPr>
          <w:sz w:val="56"/>
          <w:lang w:val="de-DE"/>
        </w:rPr>
        <w:t>linie zur vermögensverwaltung</w:t>
      </w:r>
    </w:p>
    <w:p w14:paraId="17D12B52" w14:textId="77777777" w:rsidR="003E2428" w:rsidRPr="00C215AF" w:rsidRDefault="0050212E">
      <w:pPr>
        <w:pStyle w:val="Coversous-titre"/>
        <w:rPr>
          <w:noProof/>
          <w:lang w:val="de-DE"/>
        </w:rPr>
      </w:pPr>
      <w:r w:rsidRPr="00C215AF">
        <w:rPr>
          <w:lang w:val="de-DE"/>
        </w:rPr>
        <w:t xml:space="preserve"> Vorlage</w:t>
      </w:r>
    </w:p>
    <w:p w14:paraId="0EF8EFD8" w14:textId="77777777" w:rsidR="00754A11" w:rsidRPr="00C215AF" w:rsidRDefault="00754A11" w:rsidP="00CA1946">
      <w:pPr>
        <w:rPr>
          <w:lang w:val="de-DE"/>
        </w:rPr>
      </w:pPr>
    </w:p>
    <w:sdt>
      <w:sdtPr>
        <w:rPr>
          <w:rFonts w:ascii="Lato-Semibold" w:eastAsia="Lato-Semibold" w:hAnsi="Lato-Semibold" w:cs="Lato-Semibold"/>
          <w:color w:val="auto"/>
          <w:sz w:val="22"/>
          <w:szCs w:val="22"/>
          <w:lang w:val="de-DE"/>
        </w:rPr>
        <w:id w:val="-1191758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77B3DE" w14:textId="77777777" w:rsidR="003E2428" w:rsidRPr="00C215AF" w:rsidRDefault="0050212E">
          <w:pPr>
            <w:pStyle w:val="TOCHeading"/>
            <w:rPr>
              <w:lang w:val="de-DE"/>
            </w:rPr>
          </w:pPr>
          <w:r w:rsidRPr="00C215AF">
            <w:rPr>
              <w:lang w:val="de-DE"/>
            </w:rPr>
            <w:t>Inhalt</w:t>
          </w:r>
        </w:p>
        <w:p w14:paraId="48139512" w14:textId="11094208" w:rsidR="0050212E" w:rsidRDefault="00754A11">
          <w:pPr>
            <w:pStyle w:val="TOC1"/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r w:rsidRPr="00C215AF">
            <w:rPr>
              <w:lang w:val="de-DE"/>
            </w:rPr>
            <w:fldChar w:fldCharType="begin"/>
          </w:r>
          <w:r w:rsidR="0050212E" w:rsidRPr="00C215AF">
            <w:rPr>
              <w:lang w:val="de-DE"/>
            </w:rPr>
            <w:instrText xml:space="preserve"> TOC \o "1-3" \h \z \u </w:instrText>
          </w:r>
          <w:r w:rsidRPr="00C215AF">
            <w:rPr>
              <w:lang w:val="de-DE"/>
            </w:rPr>
            <w:fldChar w:fldCharType="separate"/>
          </w:r>
          <w:hyperlink w:anchor="_Toc169270233" w:history="1">
            <w:r w:rsidR="0050212E" w:rsidRPr="00684F5C">
              <w:rPr>
                <w:rStyle w:val="Hyperlink"/>
                <w:noProof/>
                <w:lang w:val="de-DE"/>
              </w:rPr>
              <w:t>Verwendung dieses Dokuments</w:t>
            </w:r>
            <w:r w:rsidR="0050212E">
              <w:rPr>
                <w:noProof/>
                <w:webHidden/>
              </w:rPr>
              <w:tab/>
            </w:r>
            <w:r w:rsidR="0050212E">
              <w:rPr>
                <w:noProof/>
                <w:webHidden/>
              </w:rPr>
              <w:fldChar w:fldCharType="begin"/>
            </w:r>
            <w:r w:rsidR="0050212E">
              <w:rPr>
                <w:noProof/>
                <w:webHidden/>
              </w:rPr>
              <w:instrText xml:space="preserve"> PAGEREF _Toc169270233 \h </w:instrText>
            </w:r>
            <w:r w:rsidR="0050212E">
              <w:rPr>
                <w:noProof/>
                <w:webHidden/>
              </w:rPr>
            </w:r>
            <w:r w:rsidR="0050212E">
              <w:rPr>
                <w:noProof/>
                <w:webHidden/>
              </w:rPr>
              <w:fldChar w:fldCharType="separate"/>
            </w:r>
            <w:r w:rsidR="0050212E">
              <w:rPr>
                <w:noProof/>
                <w:webHidden/>
              </w:rPr>
              <w:t>3</w:t>
            </w:r>
            <w:r w:rsidR="0050212E">
              <w:rPr>
                <w:noProof/>
                <w:webHidden/>
              </w:rPr>
              <w:fldChar w:fldCharType="end"/>
            </w:r>
          </w:hyperlink>
        </w:p>
        <w:p w14:paraId="324A9E65" w14:textId="3C1E3EDE" w:rsidR="0050212E" w:rsidRDefault="0050212E">
          <w:pPr>
            <w:pStyle w:val="TOC1"/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34" w:history="1">
            <w:r w:rsidRPr="00684F5C">
              <w:rPr>
                <w:rStyle w:val="Hyperlink"/>
                <w:noProof/>
                <w:lang w:val="de-DE"/>
              </w:rPr>
              <w:t>Behörde und Überprüfung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B4DC6" w14:textId="3356B65B" w:rsidR="0050212E" w:rsidRDefault="0050212E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35" w:history="1">
            <w:r w:rsidRPr="00684F5C">
              <w:rPr>
                <w:rStyle w:val="Hyperlink"/>
                <w:noProof/>
                <w:lang w:val="de-DE"/>
              </w:rPr>
              <w:t>Dokumentenkontrolle und -prüfung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90E8" w14:textId="61576F01" w:rsidR="0050212E" w:rsidRDefault="0050212E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36" w:history="1">
            <w:r w:rsidRPr="00684F5C">
              <w:rPr>
                <w:rStyle w:val="Hyperlink"/>
                <w:noProof/>
                <w:lang w:val="de-DE"/>
              </w:rPr>
              <w:t>Versionsverwaltung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BE05" w14:textId="34B63B8A" w:rsidR="0050212E" w:rsidRDefault="0050212E">
          <w:pPr>
            <w:pStyle w:val="TOC1"/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37" w:history="1">
            <w:r w:rsidRPr="00684F5C">
              <w:rPr>
                <w:rStyle w:val="Hyperlink"/>
                <w:noProof/>
                <w:lang w:val="de-DE"/>
              </w:rPr>
              <w:t>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87FF7" w14:textId="6E00EF6D" w:rsidR="0050212E" w:rsidRDefault="0050212E">
          <w:pPr>
            <w:pStyle w:val="TOC1"/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38" w:history="1">
            <w:r w:rsidRPr="00684F5C">
              <w:rPr>
                <w:rStyle w:val="Hyperlink"/>
                <w:noProof/>
                <w:lang w:val="de-DE"/>
              </w:rPr>
              <w:t>Definitionen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1D869" w14:textId="58981DE1" w:rsidR="0050212E" w:rsidRDefault="0050212E">
          <w:pPr>
            <w:pStyle w:val="TOC1"/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39" w:history="1">
            <w:r w:rsidRPr="00684F5C">
              <w:rPr>
                <w:rStyle w:val="Hyperlink"/>
                <w:noProof/>
                <w:lang w:val="de-DE"/>
              </w:rPr>
              <w:t>Zuständigkeiten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F807" w14:textId="1E15B5FF" w:rsidR="0050212E" w:rsidRDefault="0050212E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40" w:history="1">
            <w:r w:rsidRPr="00684F5C">
              <w:rPr>
                <w:rStyle w:val="Hyperlink"/>
                <w:noProof/>
                <w:lang w:val="de-DE"/>
              </w:rPr>
              <w:t>Eigentümer von Vermögenswerten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32B1E" w14:textId="4AA5C522" w:rsidR="0050212E" w:rsidRDefault="0050212E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41" w:history="1">
            <w:r w:rsidRPr="00684F5C">
              <w:rPr>
                <w:rStyle w:val="Hyperlink"/>
                <w:noProof/>
                <w:lang w:val="de-DE"/>
              </w:rPr>
              <w:t>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9DA11" w14:textId="3CA221BA" w:rsidR="0050212E" w:rsidRDefault="0050212E">
          <w:pPr>
            <w:pStyle w:val="TOC1"/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42" w:history="1">
            <w:r w:rsidRPr="00684F5C">
              <w:rPr>
                <w:rStyle w:val="Hyperlink"/>
                <w:noProof/>
                <w:lang w:val="de-DE"/>
              </w:rPr>
              <w:t>Lebenszyklus von Vermögenswerten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5CC91" w14:textId="0E1B703C" w:rsidR="0050212E" w:rsidRDefault="0050212E">
          <w:pPr>
            <w:pStyle w:val="TOC1"/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44" w:history="1">
            <w:r w:rsidRPr="00684F5C">
              <w:rPr>
                <w:rStyle w:val="Hyperlink"/>
                <w:noProof/>
                <w:lang w:val="de-DE"/>
              </w:rPr>
              <w:t>Inventar der Vermögenswerte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5A9FF" w14:textId="0BC7D62B" w:rsidR="0050212E" w:rsidRDefault="0050212E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45" w:history="1">
            <w:r w:rsidRPr="00684F5C">
              <w:rPr>
                <w:rStyle w:val="Hyperlink"/>
                <w:noProof/>
                <w:lang w:val="de-DE"/>
              </w:rPr>
              <w:t>Primäre Vermögenswerte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774E0" w14:textId="3E405C1A" w:rsidR="0050212E" w:rsidRDefault="0050212E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46" w:history="1">
            <w:r w:rsidRPr="00684F5C">
              <w:rPr>
                <w:rStyle w:val="Hyperlink"/>
                <w:noProof/>
                <w:lang w:val="de-DE"/>
              </w:rPr>
              <w:t>Sekundäres Vermögen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B9C07" w14:textId="2BA0C31E" w:rsidR="0050212E" w:rsidRDefault="0050212E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47" w:history="1">
            <w:r w:rsidRPr="00684F5C">
              <w:rPr>
                <w:rStyle w:val="Hyperlink"/>
                <w:noProof/>
                <w:lang w:val="de-DE"/>
              </w:rPr>
              <w:t>(Virtuelle)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D8C8B" w14:textId="692554D2" w:rsidR="0050212E" w:rsidRDefault="0050212E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48" w:history="1">
            <w:r w:rsidRPr="00684F5C">
              <w:rPr>
                <w:rStyle w:val="Hyperlink"/>
                <w:noProof/>
                <w:lang w:val="de-DE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555D" w14:textId="50CB8072" w:rsidR="0050212E" w:rsidRDefault="0050212E">
          <w:pPr>
            <w:pStyle w:val="TOC1"/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49" w:history="1">
            <w:r w:rsidRPr="00684F5C">
              <w:rPr>
                <w:rStyle w:val="Hyperlink"/>
                <w:noProof/>
                <w:lang w:val="de-DE"/>
              </w:rPr>
              <w:t>Nutzung und Wartung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9258" w14:textId="02C35025" w:rsidR="0050212E" w:rsidRDefault="0050212E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50" w:history="1">
            <w:r w:rsidRPr="00684F5C">
              <w:rPr>
                <w:rStyle w:val="Hyperlink"/>
                <w:noProof/>
                <w:lang w:val="de-DE"/>
              </w:rPr>
              <w:t>Verwenden 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37B3" w14:textId="300EE184" w:rsidR="0050212E" w:rsidRDefault="0050212E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51" w:history="1">
            <w:r w:rsidRPr="00684F5C">
              <w:rPr>
                <w:rStyle w:val="Hyperlink"/>
                <w:noProof/>
                <w:lang w:val="de-DE"/>
              </w:rPr>
              <w:t>Vorbeugende Wartung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CA013" w14:textId="19889814" w:rsidR="0050212E" w:rsidRDefault="0050212E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52" w:history="1">
            <w:r w:rsidRPr="00684F5C">
              <w:rPr>
                <w:rStyle w:val="Hyperlink"/>
                <w:noProof/>
                <w:lang w:val="de-DE"/>
              </w:rPr>
              <w:t>Korrigierende Wartung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5CEC5" w14:textId="632EBF14" w:rsidR="0050212E" w:rsidRDefault="0050212E">
          <w:pPr>
            <w:pStyle w:val="TOC1"/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53" w:history="1">
            <w:r w:rsidRPr="00684F5C">
              <w:rPr>
                <w:rStyle w:val="Hyperlink"/>
                <w:noProof/>
                <w:lang w:val="de-DE"/>
              </w:rPr>
              <w:t>Sicherheit der Vermögenswerte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3B8E" w14:textId="10FE111D" w:rsidR="0050212E" w:rsidRDefault="0050212E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54" w:history="1">
            <w:r w:rsidRPr="00684F5C">
              <w:rPr>
                <w:rStyle w:val="Hyperlink"/>
                <w:noProof/>
                <w:lang w:val="de-DE"/>
              </w:rPr>
              <w:t>Physische 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B5DD8" w14:textId="29E4966B" w:rsidR="0050212E" w:rsidRDefault="0050212E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55" w:history="1">
            <w:r w:rsidRPr="00684F5C">
              <w:rPr>
                <w:rStyle w:val="Hyperlink"/>
                <w:noProof/>
                <w:lang w:val="de-DE"/>
              </w:rPr>
              <w:t>Netzsicherheit Durch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2E90" w14:textId="1E16B818" w:rsidR="0050212E" w:rsidRDefault="0050212E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56" w:history="1">
            <w:r w:rsidRPr="00684F5C">
              <w:rPr>
                <w:rStyle w:val="Hyperlink"/>
                <w:noProof/>
                <w:lang w:val="de-DE"/>
              </w:rPr>
              <w:t>Verwaltung des Zugangs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33755" w14:textId="7B0874BA" w:rsidR="0050212E" w:rsidRDefault="0050212E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57" w:history="1">
            <w:r w:rsidRPr="00684F5C">
              <w:rPr>
                <w:rStyle w:val="Hyperlink"/>
                <w:noProof/>
                <w:lang w:val="de-DE"/>
              </w:rPr>
              <w:t>Datenschutz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9CCF" w14:textId="2F7B68FE" w:rsidR="0050212E" w:rsidRDefault="0050212E">
          <w:pPr>
            <w:pStyle w:val="TOC1"/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58" w:history="1">
            <w:r w:rsidRPr="00684F5C">
              <w:rPr>
                <w:rStyle w:val="Hyperlink"/>
                <w:noProof/>
                <w:lang w:val="de-DE"/>
              </w:rPr>
              <w:t>Sichere Entfernung und Vernichtung von Vermögenswerten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27E73" w14:textId="11C59939" w:rsidR="0050212E" w:rsidRDefault="0050212E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59" w:history="1">
            <w:r w:rsidRPr="00684F5C">
              <w:rPr>
                <w:rStyle w:val="Hyperlink"/>
                <w:noProof/>
                <w:lang w:val="de-DE"/>
              </w:rPr>
              <w:t>Kontrollierte Entfernung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9E608" w14:textId="64F64801" w:rsidR="0050212E" w:rsidRDefault="0050212E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60" w:history="1">
            <w:r w:rsidRPr="00684F5C">
              <w:rPr>
                <w:rStyle w:val="Hyperlink"/>
                <w:noProof/>
                <w:lang w:val="de-DE"/>
              </w:rPr>
              <w:t>Unkontrollierte Entfernung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A9C19" w14:textId="3AFB2112" w:rsidR="0050212E" w:rsidRDefault="0050212E">
          <w:pPr>
            <w:pStyle w:val="TOC1"/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61" w:history="1">
            <w:r w:rsidRPr="00684F5C">
              <w:rPr>
                <w:rStyle w:val="Hyperlink"/>
                <w:noProof/>
                <w:lang w:val="de-DE"/>
              </w:rPr>
              <w:t>Management von Zwischenfällen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320BB" w14:textId="352076C8" w:rsidR="0050212E" w:rsidRDefault="0050212E">
          <w:pPr>
            <w:pStyle w:val="TOC1"/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62" w:history="1">
            <w:r w:rsidRPr="00684F5C">
              <w:rPr>
                <w:rStyle w:val="Hyperlink"/>
                <w:noProof/>
                <w:lang w:val="de-DE"/>
              </w:rPr>
              <w:t>Schulung und Sensibilisierung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81DF" w14:textId="1996BD48" w:rsidR="0050212E" w:rsidRDefault="0050212E">
          <w:pPr>
            <w:pStyle w:val="TOC1"/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63" w:history="1">
            <w:r w:rsidRPr="00684F5C">
              <w:rPr>
                <w:rStyle w:val="Hyperlink"/>
                <w:noProof/>
                <w:lang w:val="de-DE"/>
              </w:rPr>
              <w:t>Einhaltung der Vorschriften und Prüfung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1CFB" w14:textId="7CF2BF8A" w:rsidR="0050212E" w:rsidRDefault="0050212E">
          <w:pPr>
            <w:pStyle w:val="TOC1"/>
            <w:rPr>
              <w:rFonts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9270264" w:history="1">
            <w:r w:rsidRPr="00684F5C">
              <w:rPr>
                <w:rStyle w:val="Hyperlink"/>
                <w:noProof/>
                <w:lang w:val="de-DE"/>
              </w:rPr>
              <w:t>Änderungen und Abweichungen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506E" w14:textId="612EA246" w:rsidR="00754A11" w:rsidRPr="00C215AF" w:rsidRDefault="00754A11">
          <w:pPr>
            <w:rPr>
              <w:lang w:val="de-DE"/>
            </w:rPr>
          </w:pPr>
          <w:r w:rsidRPr="00C215AF"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0CF6FDE7" w14:textId="77777777" w:rsidR="00141B30" w:rsidRPr="00C215AF" w:rsidRDefault="00141B30" w:rsidP="00CA1946">
      <w:pPr>
        <w:rPr>
          <w:lang w:val="de-DE"/>
        </w:rPr>
      </w:pPr>
    </w:p>
    <w:p w14:paraId="7F2EC1DC" w14:textId="77777777" w:rsidR="003E2428" w:rsidRPr="00C215AF" w:rsidRDefault="0050212E">
      <w:pPr>
        <w:pStyle w:val="Heading1"/>
        <w:rPr>
          <w:noProof/>
          <w:lang w:val="de-DE"/>
        </w:rPr>
      </w:pPr>
      <w:bookmarkStart w:id="0" w:name="_Toc159584563"/>
      <w:bookmarkStart w:id="1" w:name="_Toc169270233"/>
      <w:r w:rsidRPr="00C215AF">
        <w:rPr>
          <w:lang w:val="de-DE"/>
        </w:rPr>
        <w:lastRenderedPageBreak/>
        <w:t>Verwendung dieses Dokuments</w:t>
      </w:r>
      <w:bookmarkEnd w:id="0"/>
      <w:bookmarkEnd w:id="1"/>
    </w:p>
    <w:p w14:paraId="3FD002D8" w14:textId="084C384F" w:rsidR="003E2428" w:rsidRPr="00C215AF" w:rsidRDefault="0050212E">
      <w:pPr>
        <w:pStyle w:val="ListBullet"/>
        <w:numPr>
          <w:ilvl w:val="0"/>
          <w:numId w:val="0"/>
        </w:numPr>
        <w:jc w:val="left"/>
        <w:rPr>
          <w:lang w:val="de-DE"/>
        </w:rPr>
      </w:pPr>
      <w:r w:rsidRPr="00C215AF">
        <w:rPr>
          <w:lang w:val="de-DE"/>
        </w:rPr>
        <w:t xml:space="preserve">Dieses Dokument enthält Leitlinien und Beispiele, an denen sich Organisationen orientieren können, um die Entwicklung ihrer eigenen </w:t>
      </w:r>
      <w:r w:rsidR="00C215AF" w:rsidRPr="00C215AF">
        <w:rPr>
          <w:lang w:val="de-DE"/>
        </w:rPr>
        <w:t>Richtlinien</w:t>
      </w:r>
      <w:r w:rsidRPr="00C215AF">
        <w:rPr>
          <w:lang w:val="de-DE"/>
        </w:rPr>
        <w:t xml:space="preserve"> für die </w:t>
      </w:r>
      <w:r w:rsidR="00C215AF" w:rsidRPr="00C215AF">
        <w:rPr>
          <w:lang w:val="de-DE"/>
        </w:rPr>
        <w:t>Vermögensverwaltung</w:t>
      </w:r>
      <w:r w:rsidRPr="00C215AF">
        <w:rPr>
          <w:lang w:val="de-DE"/>
        </w:rPr>
        <w:t xml:space="preserve"> zu </w:t>
      </w:r>
      <w:r w:rsidRPr="00C215AF">
        <w:rPr>
          <w:lang w:val="de-DE"/>
        </w:rPr>
        <w:t>unterstützen. Die Vorlage ist nicht erschöpfend. Die</w:t>
      </w:r>
      <w:r w:rsidR="00DE36C4" w:rsidRPr="00C215AF">
        <w:rPr>
          <w:lang w:val="de-DE"/>
        </w:rPr>
        <w:t xml:space="preserve"> </w:t>
      </w:r>
      <w:r w:rsidR="00C215AF" w:rsidRPr="00C215AF">
        <w:rPr>
          <w:lang w:val="de-DE"/>
        </w:rPr>
        <w:t>Richtlinien</w:t>
      </w:r>
      <w:r w:rsidR="00DE36C4" w:rsidRPr="00C215AF">
        <w:rPr>
          <w:lang w:val="de-DE"/>
        </w:rPr>
        <w:t xml:space="preserve"> </w:t>
      </w:r>
      <w:r w:rsidRPr="00C215AF">
        <w:rPr>
          <w:lang w:val="de-DE"/>
        </w:rPr>
        <w:t xml:space="preserve">jeder Organisation </w:t>
      </w:r>
      <w:r w:rsidRPr="00C215AF">
        <w:rPr>
          <w:lang w:val="de-DE"/>
        </w:rPr>
        <w:t>im</w:t>
      </w:r>
      <w:r w:rsidRPr="00C215AF">
        <w:rPr>
          <w:lang w:val="de-DE"/>
        </w:rPr>
        <w:t xml:space="preserve"> Bereich der Vermögensverwaltung </w:t>
      </w:r>
      <w:r w:rsidRPr="00C215AF">
        <w:rPr>
          <w:lang w:val="de-DE"/>
        </w:rPr>
        <w:t xml:space="preserve">sollte auf ihr einzigartiges Betriebsumfeld, ihre Prioritäten, Ressourcen und Verpflichtungen zugeschnitten sein. Dieser Text ist nur als Beispiel gedacht und sollte nicht als Grundlage für Ihre </w:t>
      </w:r>
      <w:r w:rsidRPr="00C215AF">
        <w:rPr>
          <w:lang w:val="de-DE"/>
        </w:rPr>
        <w:t xml:space="preserve">eigene </w:t>
      </w:r>
      <w:r w:rsidR="00C215AF" w:rsidRPr="00C215AF">
        <w:rPr>
          <w:lang w:val="de-DE"/>
        </w:rPr>
        <w:t>v</w:t>
      </w:r>
      <w:r w:rsidR="00C215AF" w:rsidRPr="00C215AF">
        <w:rPr>
          <w:lang w:val="de-DE"/>
        </w:rPr>
        <w:t>ermögensverwaltungsrichtlinie</w:t>
      </w:r>
      <w:r w:rsidRPr="00C215AF">
        <w:rPr>
          <w:lang w:val="de-DE"/>
        </w:rPr>
        <w:t xml:space="preserve"> </w:t>
      </w:r>
      <w:r w:rsidRPr="00C215AF">
        <w:rPr>
          <w:lang w:val="de-DE"/>
        </w:rPr>
        <w:t>verwendet werden.</w:t>
      </w:r>
    </w:p>
    <w:p w14:paraId="2A09DDEE" w14:textId="77777777" w:rsidR="003E2428" w:rsidRPr="00C215AF" w:rsidRDefault="0050212E">
      <w:pPr>
        <w:pStyle w:val="Heading1"/>
        <w:rPr>
          <w:lang w:val="de-DE"/>
        </w:rPr>
      </w:pPr>
      <w:bookmarkStart w:id="2" w:name="_Toc159584564"/>
      <w:bookmarkStart w:id="3" w:name="_Toc169270234"/>
      <w:r w:rsidRPr="00C215AF">
        <w:rPr>
          <w:lang w:val="de-DE"/>
        </w:rPr>
        <w:t>Behörde und Überprüfung</w:t>
      </w:r>
      <w:bookmarkEnd w:id="2"/>
      <w:bookmarkEnd w:id="3"/>
    </w:p>
    <w:p w14:paraId="5793B58C" w14:textId="77777777" w:rsidR="003E2428" w:rsidRPr="00C215AF" w:rsidRDefault="0050212E">
      <w:pPr>
        <w:pStyle w:val="Heading2"/>
        <w:rPr>
          <w:lang w:val="de-DE"/>
        </w:rPr>
      </w:pPr>
      <w:bookmarkStart w:id="4" w:name="_Toc159584565"/>
      <w:bookmarkStart w:id="5" w:name="_Toc169270235"/>
      <w:r w:rsidRPr="00C215AF">
        <w:rPr>
          <w:lang w:val="de-DE"/>
        </w:rPr>
        <w:t>Dokumentenkontrolle und -prüfung</w:t>
      </w:r>
      <w:bookmarkEnd w:id="4"/>
      <w:bookmarkEnd w:id="5"/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6366"/>
      </w:tblGrid>
      <w:tr w:rsidR="0021072F" w:rsidRPr="00C215AF" w14:paraId="53DF20AA" w14:textId="77777777" w:rsidTr="00CB0756">
        <w:trPr>
          <w:trHeight w:val="283"/>
          <w:jc w:val="center"/>
        </w:trPr>
        <w:tc>
          <w:tcPr>
            <w:tcW w:w="2696" w:type="dxa"/>
            <w:tcBorders>
              <w:top w:val="single" w:sz="4" w:space="0" w:color="007988"/>
              <w:left w:val="single" w:sz="4" w:space="0" w:color="007988"/>
              <w:bottom w:val="single" w:sz="4" w:space="0" w:color="007988"/>
              <w:right w:val="nil"/>
            </w:tcBorders>
            <w:shd w:val="clear" w:color="auto" w:fill="35457F" w:themeFill="text2"/>
            <w:vAlign w:val="center"/>
          </w:tcPr>
          <w:p w14:paraId="58A89DA4" w14:textId="77777777" w:rsidR="003E2428" w:rsidRPr="00C215AF" w:rsidRDefault="0050212E">
            <w:pPr>
              <w:rPr>
                <w:b/>
                <w:color w:val="FFFFFF" w:themeColor="background1"/>
                <w:lang w:val="de-DE"/>
              </w:rPr>
            </w:pPr>
            <w:r w:rsidRPr="00C215AF">
              <w:rPr>
                <w:b/>
                <w:color w:val="FFFFFF" w:themeColor="background1"/>
                <w:lang w:val="de-DE"/>
              </w:rPr>
              <w:t xml:space="preserve">Dokumentenprüfung </w:t>
            </w:r>
          </w:p>
        </w:tc>
        <w:tc>
          <w:tcPr>
            <w:tcW w:w="6366" w:type="dxa"/>
            <w:tcBorders>
              <w:top w:val="single" w:sz="4" w:space="0" w:color="007988"/>
              <w:left w:val="nil"/>
              <w:bottom w:val="single" w:sz="4" w:space="0" w:color="007988"/>
              <w:right w:val="single" w:sz="4" w:space="0" w:color="007988"/>
            </w:tcBorders>
            <w:shd w:val="clear" w:color="auto" w:fill="35457F" w:themeFill="text2"/>
            <w:vAlign w:val="center"/>
          </w:tcPr>
          <w:p w14:paraId="0B0B844C" w14:textId="77777777" w:rsidR="0021072F" w:rsidRPr="00C215AF" w:rsidRDefault="0021072F" w:rsidP="0008234E">
            <w:pPr>
              <w:rPr>
                <w:b/>
                <w:lang w:val="de-DE"/>
              </w:rPr>
            </w:pPr>
          </w:p>
        </w:tc>
      </w:tr>
      <w:tr w:rsidR="0021072F" w:rsidRPr="00C215AF" w14:paraId="1B2DDD6E" w14:textId="77777777" w:rsidTr="00CB0756">
        <w:trPr>
          <w:trHeight w:val="283"/>
          <w:jc w:val="center"/>
        </w:trPr>
        <w:tc>
          <w:tcPr>
            <w:tcW w:w="2696" w:type="dxa"/>
            <w:tcBorders>
              <w:top w:val="single" w:sz="4" w:space="0" w:color="007988"/>
            </w:tcBorders>
            <w:vAlign w:val="center"/>
          </w:tcPr>
          <w:p w14:paraId="57B477FD" w14:textId="77777777" w:rsidR="003E2428" w:rsidRPr="00C215AF" w:rsidRDefault="0050212E">
            <w:pPr>
              <w:pStyle w:val="ListBullet"/>
              <w:numPr>
                <w:ilvl w:val="0"/>
                <w:numId w:val="0"/>
              </w:numPr>
              <w:jc w:val="left"/>
              <w:rPr>
                <w:bCs/>
                <w:lang w:val="de-DE"/>
              </w:rPr>
            </w:pPr>
            <w:r w:rsidRPr="00C215AF">
              <w:rPr>
                <w:lang w:val="de-DE"/>
              </w:rPr>
              <w:t xml:space="preserve">Autor </w:t>
            </w:r>
          </w:p>
        </w:tc>
        <w:tc>
          <w:tcPr>
            <w:tcW w:w="6366" w:type="dxa"/>
            <w:tcBorders>
              <w:top w:val="single" w:sz="4" w:space="0" w:color="007988"/>
            </w:tcBorders>
            <w:vAlign w:val="center"/>
          </w:tcPr>
          <w:p w14:paraId="1DC49FA9" w14:textId="77777777" w:rsidR="0021072F" w:rsidRPr="00C215AF" w:rsidRDefault="0021072F" w:rsidP="0008234E">
            <w:pPr>
              <w:rPr>
                <w:b/>
                <w:lang w:val="de-DE"/>
              </w:rPr>
            </w:pPr>
          </w:p>
        </w:tc>
      </w:tr>
      <w:tr w:rsidR="0021072F" w:rsidRPr="00C215AF" w14:paraId="576329E0" w14:textId="77777777" w:rsidTr="00CB0756">
        <w:trPr>
          <w:trHeight w:val="283"/>
          <w:jc w:val="center"/>
        </w:trPr>
        <w:tc>
          <w:tcPr>
            <w:tcW w:w="2696" w:type="dxa"/>
            <w:vAlign w:val="center"/>
          </w:tcPr>
          <w:p w14:paraId="416C15D4" w14:textId="77777777" w:rsidR="003E2428" w:rsidRPr="00C215AF" w:rsidRDefault="0050212E">
            <w:pPr>
              <w:pStyle w:val="ListBullet"/>
              <w:numPr>
                <w:ilvl w:val="0"/>
                <w:numId w:val="0"/>
              </w:numPr>
              <w:jc w:val="left"/>
              <w:rPr>
                <w:lang w:val="de-DE"/>
              </w:rPr>
            </w:pPr>
            <w:r w:rsidRPr="00C215AF">
              <w:rPr>
                <w:lang w:val="de-DE"/>
              </w:rPr>
              <w:t>Eigentümer</w:t>
            </w:r>
          </w:p>
        </w:tc>
        <w:tc>
          <w:tcPr>
            <w:tcW w:w="6366" w:type="dxa"/>
            <w:vAlign w:val="center"/>
          </w:tcPr>
          <w:p w14:paraId="60FCA56D" w14:textId="77777777" w:rsidR="0021072F" w:rsidRPr="00C215AF" w:rsidRDefault="0021072F" w:rsidP="0008234E">
            <w:pPr>
              <w:rPr>
                <w:b/>
                <w:lang w:val="de-DE"/>
              </w:rPr>
            </w:pPr>
          </w:p>
        </w:tc>
      </w:tr>
      <w:tr w:rsidR="0021072F" w:rsidRPr="00C215AF" w14:paraId="1853D757" w14:textId="77777777" w:rsidTr="00CB0756">
        <w:trPr>
          <w:trHeight w:val="283"/>
          <w:jc w:val="center"/>
        </w:trPr>
        <w:tc>
          <w:tcPr>
            <w:tcW w:w="2696" w:type="dxa"/>
            <w:vAlign w:val="center"/>
          </w:tcPr>
          <w:p w14:paraId="6A8E3596" w14:textId="77777777" w:rsidR="003E2428" w:rsidRPr="00C215AF" w:rsidRDefault="0050212E">
            <w:pPr>
              <w:pStyle w:val="ListBullet"/>
              <w:numPr>
                <w:ilvl w:val="0"/>
                <w:numId w:val="0"/>
              </w:numPr>
              <w:jc w:val="left"/>
              <w:rPr>
                <w:lang w:val="de-DE"/>
              </w:rPr>
            </w:pPr>
            <w:r w:rsidRPr="00C215AF">
              <w:rPr>
                <w:lang w:val="de-DE"/>
              </w:rPr>
              <w:t>Datum der Erstellung</w:t>
            </w:r>
          </w:p>
        </w:tc>
        <w:tc>
          <w:tcPr>
            <w:tcW w:w="6366" w:type="dxa"/>
            <w:vAlign w:val="center"/>
          </w:tcPr>
          <w:p w14:paraId="4BD3D309" w14:textId="77777777" w:rsidR="0021072F" w:rsidRPr="00C215AF" w:rsidRDefault="0021072F" w:rsidP="0008234E">
            <w:pPr>
              <w:rPr>
                <w:b/>
                <w:lang w:val="de-DE"/>
              </w:rPr>
            </w:pPr>
          </w:p>
        </w:tc>
      </w:tr>
      <w:tr w:rsidR="0021072F" w:rsidRPr="00C215AF" w14:paraId="6D42C6A4" w14:textId="77777777" w:rsidTr="00CB0756">
        <w:trPr>
          <w:trHeight w:val="283"/>
          <w:jc w:val="center"/>
        </w:trPr>
        <w:tc>
          <w:tcPr>
            <w:tcW w:w="2696" w:type="dxa"/>
            <w:vAlign w:val="center"/>
          </w:tcPr>
          <w:p w14:paraId="6CAAB7F2" w14:textId="77777777" w:rsidR="003E2428" w:rsidRPr="00C215AF" w:rsidRDefault="0050212E">
            <w:pPr>
              <w:pStyle w:val="ListBullet"/>
              <w:numPr>
                <w:ilvl w:val="0"/>
                <w:numId w:val="0"/>
              </w:numPr>
              <w:jc w:val="left"/>
              <w:rPr>
                <w:lang w:val="de-DE"/>
              </w:rPr>
            </w:pPr>
            <w:r w:rsidRPr="00C215AF">
              <w:rPr>
                <w:lang w:val="de-DE"/>
              </w:rPr>
              <w:t xml:space="preserve">Zuletzt überarbeitet von </w:t>
            </w:r>
          </w:p>
        </w:tc>
        <w:tc>
          <w:tcPr>
            <w:tcW w:w="6366" w:type="dxa"/>
            <w:vAlign w:val="center"/>
          </w:tcPr>
          <w:p w14:paraId="2E682AE8" w14:textId="77777777" w:rsidR="0021072F" w:rsidRPr="00C215AF" w:rsidRDefault="0021072F" w:rsidP="0008234E">
            <w:pPr>
              <w:rPr>
                <w:b/>
                <w:lang w:val="de-DE"/>
              </w:rPr>
            </w:pPr>
          </w:p>
        </w:tc>
      </w:tr>
      <w:tr w:rsidR="0021072F" w:rsidRPr="00C215AF" w14:paraId="03CC0F03" w14:textId="77777777" w:rsidTr="00CB0756">
        <w:trPr>
          <w:trHeight w:val="283"/>
          <w:jc w:val="center"/>
        </w:trPr>
        <w:tc>
          <w:tcPr>
            <w:tcW w:w="2696" w:type="dxa"/>
            <w:vAlign w:val="center"/>
          </w:tcPr>
          <w:p w14:paraId="6C5FB3CD" w14:textId="77777777" w:rsidR="003E2428" w:rsidRPr="00C215AF" w:rsidRDefault="0050212E">
            <w:pPr>
              <w:pStyle w:val="ListBullet"/>
              <w:numPr>
                <w:ilvl w:val="0"/>
                <w:numId w:val="0"/>
              </w:numPr>
              <w:jc w:val="left"/>
              <w:rPr>
                <w:lang w:val="de-DE"/>
              </w:rPr>
            </w:pPr>
            <w:r w:rsidRPr="00C215AF">
              <w:rPr>
                <w:lang w:val="de-DE"/>
              </w:rPr>
              <w:t>Datum der letzten Überarbeitung</w:t>
            </w:r>
          </w:p>
        </w:tc>
        <w:tc>
          <w:tcPr>
            <w:tcW w:w="6366" w:type="dxa"/>
            <w:vAlign w:val="center"/>
          </w:tcPr>
          <w:p w14:paraId="5B69C589" w14:textId="77777777" w:rsidR="0021072F" w:rsidRPr="00C215AF" w:rsidRDefault="0021072F" w:rsidP="0008234E">
            <w:pPr>
              <w:rPr>
                <w:b/>
                <w:lang w:val="de-DE"/>
              </w:rPr>
            </w:pPr>
          </w:p>
        </w:tc>
      </w:tr>
    </w:tbl>
    <w:p w14:paraId="2E81A71A" w14:textId="77777777" w:rsidR="003E2428" w:rsidRPr="00C215AF" w:rsidRDefault="0050212E">
      <w:pPr>
        <w:pStyle w:val="BodyText"/>
        <w:rPr>
          <w:lang w:val="de-DE"/>
        </w:rPr>
      </w:pPr>
      <w:r w:rsidRPr="00C215AF">
        <w:rPr>
          <w:lang w:val="de-DE"/>
        </w:rPr>
        <w:t>.</w:t>
      </w:r>
    </w:p>
    <w:p w14:paraId="3EF44C04" w14:textId="77777777" w:rsidR="003E2428" w:rsidRPr="00C215AF" w:rsidRDefault="0050212E">
      <w:pPr>
        <w:pStyle w:val="Heading2"/>
        <w:rPr>
          <w:lang w:val="de-DE"/>
        </w:rPr>
      </w:pPr>
      <w:bookmarkStart w:id="6" w:name="_Toc159584566"/>
      <w:bookmarkStart w:id="7" w:name="_Toc169270236"/>
      <w:r w:rsidRPr="00C215AF">
        <w:rPr>
          <w:lang w:val="de-DE"/>
        </w:rPr>
        <w:t>Versionsverwaltung</w:t>
      </w:r>
      <w:bookmarkEnd w:id="6"/>
      <w:bookmarkEnd w:id="7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906"/>
        <w:gridCol w:w="2725"/>
        <w:gridCol w:w="3517"/>
      </w:tblGrid>
      <w:tr w:rsidR="0021072F" w:rsidRPr="00C215AF" w14:paraId="03BE3A10" w14:textId="77777777" w:rsidTr="0008234E">
        <w:trPr>
          <w:trHeight w:val="283"/>
        </w:trPr>
        <w:tc>
          <w:tcPr>
            <w:tcW w:w="860" w:type="dxa"/>
            <w:tcBorders>
              <w:top w:val="single" w:sz="4" w:space="0" w:color="007988"/>
              <w:left w:val="single" w:sz="4" w:space="0" w:color="007988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3D14F871" w14:textId="77777777" w:rsidR="003E2428" w:rsidRPr="00C215AF" w:rsidRDefault="0050212E">
            <w:pPr>
              <w:rPr>
                <w:b/>
                <w:color w:val="FFFFFF" w:themeColor="background1"/>
                <w:lang w:val="de-DE"/>
              </w:rPr>
            </w:pPr>
            <w:r w:rsidRPr="00C215AF">
              <w:rPr>
                <w:b/>
                <w:color w:val="FFFFFF" w:themeColor="background1"/>
                <w:lang w:val="de-DE"/>
              </w:rPr>
              <w:t xml:space="preserve">Version </w:t>
            </w:r>
          </w:p>
        </w:tc>
        <w:tc>
          <w:tcPr>
            <w:tcW w:w="1982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688BC95C" w14:textId="77777777" w:rsidR="003E2428" w:rsidRPr="00C215AF" w:rsidRDefault="0050212E">
            <w:pPr>
              <w:rPr>
                <w:b/>
                <w:color w:val="FFFFFF" w:themeColor="background1"/>
                <w:lang w:val="de-DE"/>
              </w:rPr>
            </w:pPr>
            <w:r w:rsidRPr="00C215AF">
              <w:rPr>
                <w:b/>
                <w:color w:val="FFFFFF" w:themeColor="background1"/>
                <w:lang w:val="de-DE"/>
              </w:rPr>
              <w:t>Datum der Genehmigung</w:t>
            </w:r>
          </w:p>
        </w:tc>
        <w:tc>
          <w:tcPr>
            <w:tcW w:w="2999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55B8C51B" w14:textId="77777777" w:rsidR="003E2428" w:rsidRPr="00C215AF" w:rsidRDefault="0050212E">
            <w:pPr>
              <w:rPr>
                <w:b/>
                <w:color w:val="FFFFFF" w:themeColor="background1"/>
                <w:lang w:val="de-DE"/>
              </w:rPr>
            </w:pPr>
            <w:r w:rsidRPr="00C215AF">
              <w:rPr>
                <w:b/>
                <w:color w:val="FFFFFF" w:themeColor="background1"/>
                <w:lang w:val="de-DE"/>
              </w:rPr>
              <w:t xml:space="preserve">Genehmigt durch </w:t>
            </w:r>
          </w:p>
        </w:tc>
        <w:tc>
          <w:tcPr>
            <w:tcW w:w="3895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007988"/>
            </w:tcBorders>
            <w:shd w:val="clear" w:color="auto" w:fill="35457F" w:themeFill="text2"/>
            <w:vAlign w:val="center"/>
          </w:tcPr>
          <w:p w14:paraId="2C6E9239" w14:textId="77777777" w:rsidR="003E2428" w:rsidRPr="00C215AF" w:rsidRDefault="0050212E">
            <w:pPr>
              <w:rPr>
                <w:b/>
                <w:color w:val="FFFFFF" w:themeColor="background1"/>
                <w:lang w:val="de-DE"/>
              </w:rPr>
            </w:pPr>
            <w:r w:rsidRPr="00C215AF">
              <w:rPr>
                <w:b/>
                <w:color w:val="FFFFFF" w:themeColor="background1"/>
                <w:lang w:val="de-DE"/>
              </w:rPr>
              <w:t>Beschreibung der Änderung</w:t>
            </w:r>
          </w:p>
        </w:tc>
      </w:tr>
      <w:tr w:rsidR="0021072F" w:rsidRPr="00C215AF" w14:paraId="6FE3863C" w14:textId="77777777" w:rsidTr="0008234E">
        <w:trPr>
          <w:trHeight w:val="283"/>
        </w:trPr>
        <w:tc>
          <w:tcPr>
            <w:tcW w:w="860" w:type="dxa"/>
            <w:tcBorders>
              <w:top w:val="single" w:sz="4" w:space="0" w:color="007988"/>
            </w:tcBorders>
            <w:vAlign w:val="center"/>
          </w:tcPr>
          <w:p w14:paraId="33C62DE9" w14:textId="77777777" w:rsidR="0021072F" w:rsidRPr="00C215AF" w:rsidRDefault="0021072F" w:rsidP="0008234E">
            <w:pPr>
              <w:rPr>
                <w:lang w:val="de-DE"/>
              </w:rPr>
            </w:pPr>
          </w:p>
        </w:tc>
        <w:tc>
          <w:tcPr>
            <w:tcW w:w="1982" w:type="dxa"/>
            <w:tcBorders>
              <w:top w:val="single" w:sz="4" w:space="0" w:color="007988"/>
            </w:tcBorders>
            <w:vAlign w:val="center"/>
          </w:tcPr>
          <w:p w14:paraId="54DC2307" w14:textId="77777777" w:rsidR="0021072F" w:rsidRPr="00C215AF" w:rsidRDefault="0021072F" w:rsidP="0008234E">
            <w:pPr>
              <w:rPr>
                <w:lang w:val="de-DE"/>
              </w:rPr>
            </w:pPr>
          </w:p>
        </w:tc>
        <w:tc>
          <w:tcPr>
            <w:tcW w:w="2999" w:type="dxa"/>
            <w:tcBorders>
              <w:top w:val="single" w:sz="4" w:space="0" w:color="007988"/>
            </w:tcBorders>
          </w:tcPr>
          <w:p w14:paraId="1C38A627" w14:textId="77777777" w:rsidR="0021072F" w:rsidRPr="00C215AF" w:rsidRDefault="0021072F" w:rsidP="0008234E">
            <w:pPr>
              <w:rPr>
                <w:lang w:val="de-DE"/>
              </w:rPr>
            </w:pPr>
          </w:p>
        </w:tc>
        <w:tc>
          <w:tcPr>
            <w:tcW w:w="3895" w:type="dxa"/>
            <w:tcBorders>
              <w:top w:val="single" w:sz="4" w:space="0" w:color="007988"/>
            </w:tcBorders>
            <w:vAlign w:val="center"/>
          </w:tcPr>
          <w:p w14:paraId="444ADB24" w14:textId="77777777" w:rsidR="0021072F" w:rsidRPr="00C215AF" w:rsidRDefault="0021072F" w:rsidP="0008234E">
            <w:pPr>
              <w:rPr>
                <w:lang w:val="de-DE"/>
              </w:rPr>
            </w:pPr>
          </w:p>
          <w:p w14:paraId="06C5DE08" w14:textId="77777777" w:rsidR="0021072F" w:rsidRPr="00C215AF" w:rsidRDefault="0021072F" w:rsidP="0008234E">
            <w:pPr>
              <w:rPr>
                <w:lang w:val="de-DE"/>
              </w:rPr>
            </w:pPr>
          </w:p>
        </w:tc>
      </w:tr>
    </w:tbl>
    <w:p w14:paraId="06A1A7E2" w14:textId="77777777" w:rsidR="0021072F" w:rsidRPr="00C215AF" w:rsidRDefault="0021072F" w:rsidP="0021072F">
      <w:pPr>
        <w:rPr>
          <w:lang w:val="de-DE"/>
        </w:rPr>
      </w:pPr>
    </w:p>
    <w:p w14:paraId="0BC3D8E7" w14:textId="77777777" w:rsidR="00141B30" w:rsidRPr="00C215AF" w:rsidRDefault="00141B30" w:rsidP="00CA1946">
      <w:pPr>
        <w:rPr>
          <w:lang w:val="de-DE"/>
        </w:rPr>
      </w:pPr>
    </w:p>
    <w:p w14:paraId="7364BAA1" w14:textId="77777777" w:rsidR="006145A9" w:rsidRPr="00C215AF" w:rsidRDefault="006145A9">
      <w:pPr>
        <w:widowControl/>
        <w:autoSpaceDE/>
        <w:autoSpaceDN/>
        <w:rPr>
          <w:rFonts w:ascii="Arial" w:eastAsiaTheme="majorEastAsia" w:hAnsi="Arial" w:cs="Times New Roman (Titres CS)"/>
          <w:b/>
          <w:color w:val="4DC0E3" w:themeColor="accent3"/>
          <w:sz w:val="30"/>
          <w:szCs w:val="32"/>
          <w:lang w:val="de-DE"/>
        </w:rPr>
      </w:pPr>
      <w:r w:rsidRPr="00C215AF">
        <w:rPr>
          <w:lang w:val="de-DE"/>
        </w:rPr>
        <w:br w:type="page"/>
      </w:r>
    </w:p>
    <w:p w14:paraId="28EC6063" w14:textId="77777777" w:rsidR="003E2428" w:rsidRPr="00C215AF" w:rsidRDefault="0050212E">
      <w:pPr>
        <w:pStyle w:val="Heading1"/>
        <w:rPr>
          <w:lang w:val="de-DE"/>
        </w:rPr>
      </w:pPr>
      <w:bookmarkStart w:id="8" w:name="_Toc169270237"/>
      <w:r w:rsidRPr="00C215AF">
        <w:rPr>
          <w:lang w:val="de-DE"/>
        </w:rPr>
        <w:lastRenderedPageBreak/>
        <w:t>Ziel</w:t>
      </w:r>
      <w:bookmarkEnd w:id="8"/>
    </w:p>
    <w:p w14:paraId="0F3A7AFA" w14:textId="45EF3B0D" w:rsidR="003E2428" w:rsidRPr="00C215AF" w:rsidRDefault="0050212E">
      <w:pPr>
        <w:pStyle w:val="ListBullet"/>
        <w:numPr>
          <w:ilvl w:val="0"/>
          <w:numId w:val="0"/>
        </w:numPr>
        <w:jc w:val="left"/>
        <w:rPr>
          <w:lang w:val="de-DE"/>
        </w:rPr>
      </w:pPr>
      <w:r w:rsidRPr="00C215AF">
        <w:rPr>
          <w:lang w:val="de-DE"/>
        </w:rPr>
        <w:t xml:space="preserve">Zweck dieser Richtlinie ist es, Richtlinien und Verfahren für die Verwaltung von </w:t>
      </w:r>
      <w:r w:rsidR="00C43FCE" w:rsidRPr="00C215AF">
        <w:rPr>
          <w:lang w:val="de-DE"/>
        </w:rPr>
        <w:t xml:space="preserve">Vermögenswerten </w:t>
      </w:r>
      <w:r w:rsidRPr="00C215AF">
        <w:rPr>
          <w:lang w:val="de-DE"/>
        </w:rPr>
        <w:t xml:space="preserve">bei </w:t>
      </w:r>
      <w:r w:rsidR="0016056F" w:rsidRPr="00C215AF">
        <w:rPr>
          <w:b/>
          <w:bCs/>
          <w:color w:val="4DC0E3" w:themeColor="accent3"/>
          <w:lang w:val="de-DE"/>
        </w:rPr>
        <w:t xml:space="preserve">[Organisation] </w:t>
      </w:r>
      <w:r w:rsidRPr="00C215AF">
        <w:rPr>
          <w:b/>
          <w:bCs/>
          <w:color w:val="4DC0E3" w:themeColor="accent3"/>
          <w:lang w:val="de-DE"/>
        </w:rPr>
        <w:t xml:space="preserve">in Übereinstimmung mit den </w:t>
      </w:r>
      <w:r w:rsidRPr="00C215AF">
        <w:rPr>
          <w:lang w:val="de-DE"/>
        </w:rPr>
        <w:t>Standards</w:t>
      </w:r>
      <w:r w:rsidRPr="00C215AF">
        <w:rPr>
          <w:lang w:val="de-DE"/>
        </w:rPr>
        <w:t xml:space="preserve"> ISO 27002, CIS Controls Version 8 und IEC 62443 festzulegen. Diese Richtlinie soll die Verfügbarkeit, Integrität und Vertraulichkeit aller physischen und digitalen </w:t>
      </w:r>
      <w:r w:rsidR="00D856C9" w:rsidRPr="00C215AF">
        <w:rPr>
          <w:lang w:val="de-DE"/>
        </w:rPr>
        <w:t xml:space="preserve">Assets </w:t>
      </w:r>
      <w:r w:rsidRPr="00C215AF">
        <w:rPr>
          <w:lang w:val="de-DE"/>
        </w:rPr>
        <w:t xml:space="preserve">von </w:t>
      </w:r>
      <w:r w:rsidR="0016056F" w:rsidRPr="00C215AF">
        <w:rPr>
          <w:b/>
          <w:bCs/>
          <w:color w:val="4DC0E3" w:themeColor="accent3"/>
          <w:lang w:val="de-DE"/>
        </w:rPr>
        <w:t xml:space="preserve">[Organisation] </w:t>
      </w:r>
      <w:r w:rsidRPr="00C215AF">
        <w:rPr>
          <w:lang w:val="de-DE"/>
        </w:rPr>
        <w:t xml:space="preserve">sicherstellen. </w:t>
      </w:r>
      <w:r w:rsidR="003F31E5" w:rsidRPr="00C215AF">
        <w:rPr>
          <w:lang w:val="de-DE"/>
        </w:rPr>
        <w:t xml:space="preserve">Eine gute Vermögensverwaltungspolitik ist eine Grundlage für die Sicherheit, Effizienz und Effektivität einer Organisation. Sie bietet einen strukturierten Ansatz für die Verwaltung aller </w:t>
      </w:r>
      <w:r w:rsidR="00C43FCE" w:rsidRPr="00C215AF">
        <w:rPr>
          <w:lang w:val="de-DE"/>
        </w:rPr>
        <w:t>Vermögenswerte</w:t>
      </w:r>
      <w:r w:rsidR="003F31E5" w:rsidRPr="00C215AF">
        <w:rPr>
          <w:lang w:val="de-DE"/>
        </w:rPr>
        <w:t>, der zu Kosteneinsparungen, höherer Sicherheit, Einhaltung von Vorschriften und besserem Risikomanagement führt. All dies trägt zur allgemeinen Gesundheit und zum Erfolg der Organisation bei.</w:t>
      </w:r>
    </w:p>
    <w:p w14:paraId="27A2DA27" w14:textId="77777777" w:rsidR="00A8322F" w:rsidRPr="00C215AF" w:rsidRDefault="00A8322F" w:rsidP="00A8322F">
      <w:pPr>
        <w:pStyle w:val="ListBullet"/>
        <w:numPr>
          <w:ilvl w:val="0"/>
          <w:numId w:val="0"/>
        </w:numPr>
        <w:jc w:val="left"/>
        <w:rPr>
          <w:lang w:val="de-DE"/>
        </w:rPr>
      </w:pPr>
    </w:p>
    <w:p w14:paraId="518C8776" w14:textId="5CC87AF8" w:rsidR="003E2428" w:rsidRPr="00C215AF" w:rsidRDefault="0050212E">
      <w:pPr>
        <w:pStyle w:val="ListBullet"/>
        <w:numPr>
          <w:ilvl w:val="0"/>
          <w:numId w:val="0"/>
        </w:numPr>
        <w:jc w:val="left"/>
        <w:rPr>
          <w:lang w:val="de-DE"/>
        </w:rPr>
      </w:pPr>
      <w:r w:rsidRPr="00C215AF">
        <w:rPr>
          <w:lang w:val="de-DE"/>
        </w:rPr>
        <w:t xml:space="preserve">Diese Politik gilt für alle Mitarbeiter, Auftragnehmer und Dritte, die an der Nutzung, Verwaltung, Wartung oder Sicherheit der </w:t>
      </w:r>
      <w:r w:rsidR="00961278" w:rsidRPr="00C215AF">
        <w:rPr>
          <w:lang w:val="de-DE"/>
        </w:rPr>
        <w:t>(Informations-)</w:t>
      </w:r>
      <w:r w:rsidR="00D856C9" w:rsidRPr="00C215AF">
        <w:rPr>
          <w:lang w:val="de-DE"/>
        </w:rPr>
        <w:t xml:space="preserve">Vermögenswerte </w:t>
      </w:r>
      <w:r w:rsidRPr="00C215AF">
        <w:rPr>
          <w:lang w:val="de-DE"/>
        </w:rPr>
        <w:t>und der industriellen Automatisierungs- und Steuerungssysteme (</w:t>
      </w:r>
      <w:r w:rsidR="000E717C">
        <w:rPr>
          <w:lang w:val="de-DE"/>
        </w:rPr>
        <w:t>ICS</w:t>
      </w:r>
      <w:r w:rsidRPr="00C215AF">
        <w:rPr>
          <w:lang w:val="de-DE"/>
        </w:rPr>
        <w:t xml:space="preserve">) </w:t>
      </w:r>
      <w:r w:rsidRPr="00C215AF">
        <w:rPr>
          <w:b/>
          <w:bCs/>
          <w:color w:val="4DC0E3" w:themeColor="accent3"/>
          <w:lang w:val="de-DE"/>
        </w:rPr>
        <w:t xml:space="preserve">der [Organisation] </w:t>
      </w:r>
      <w:r w:rsidRPr="00C215AF">
        <w:rPr>
          <w:lang w:val="de-DE"/>
        </w:rPr>
        <w:t>beteilig</w:t>
      </w:r>
      <w:r w:rsidRPr="00C215AF">
        <w:rPr>
          <w:lang w:val="de-DE"/>
        </w:rPr>
        <w:t>t sind</w:t>
      </w:r>
      <w:r w:rsidRPr="00C215AF">
        <w:rPr>
          <w:b/>
          <w:bCs/>
          <w:color w:val="4DC0E3" w:themeColor="accent3"/>
          <w:lang w:val="de-DE"/>
        </w:rPr>
        <w:t>.</w:t>
      </w:r>
    </w:p>
    <w:p w14:paraId="79BDA8E7" w14:textId="77777777" w:rsidR="00A8322F" w:rsidRPr="00C215AF" w:rsidRDefault="00A8322F" w:rsidP="001D5D39">
      <w:pPr>
        <w:pStyle w:val="ListBullet"/>
        <w:numPr>
          <w:ilvl w:val="0"/>
          <w:numId w:val="0"/>
        </w:numPr>
        <w:jc w:val="left"/>
        <w:rPr>
          <w:lang w:val="de-DE"/>
        </w:rPr>
      </w:pPr>
    </w:p>
    <w:p w14:paraId="17358E04" w14:textId="77777777" w:rsidR="003E2428" w:rsidRPr="00C215AF" w:rsidRDefault="0050212E">
      <w:pPr>
        <w:pStyle w:val="ListBullet"/>
        <w:numPr>
          <w:ilvl w:val="0"/>
          <w:numId w:val="0"/>
        </w:numPr>
        <w:jc w:val="left"/>
        <w:rPr>
          <w:lang w:val="de-DE"/>
        </w:rPr>
      </w:pPr>
      <w:bookmarkStart w:id="9" w:name="_Hlk168924865"/>
      <w:bookmarkEnd w:id="9"/>
      <w:r w:rsidRPr="00C215AF">
        <w:rPr>
          <w:lang w:val="de-DE"/>
        </w:rPr>
        <w:t xml:space="preserve">Dieses Strategiedokument ist Teil einer Reihe von Strategiedokumenten, die </w:t>
      </w:r>
      <w:r w:rsidRPr="00C215AF">
        <w:rPr>
          <w:b/>
          <w:bCs/>
          <w:color w:val="4DC0E3" w:themeColor="accent3"/>
          <w:lang w:val="de-DE"/>
        </w:rPr>
        <w:t xml:space="preserve">[Organisation] </w:t>
      </w:r>
      <w:r w:rsidRPr="00C215AF">
        <w:rPr>
          <w:lang w:val="de-DE"/>
        </w:rPr>
        <w:t xml:space="preserve">bei der Entwicklung einer soliden Cybersicherheitsstrategie unterstützen.  </w:t>
      </w:r>
    </w:p>
    <w:p w14:paraId="7C95E240" w14:textId="77777777" w:rsidR="003E2428" w:rsidRPr="00C215AF" w:rsidRDefault="0050212E">
      <w:pPr>
        <w:pStyle w:val="Heading1"/>
        <w:rPr>
          <w:lang w:val="de-DE"/>
        </w:rPr>
      </w:pPr>
      <w:bookmarkStart w:id="10" w:name="_Toc169270238"/>
      <w:r w:rsidRPr="00C215AF">
        <w:rPr>
          <w:lang w:val="de-DE"/>
        </w:rPr>
        <w:t>Definitionen</w:t>
      </w:r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224"/>
      </w:tblGrid>
      <w:tr w:rsidR="00F26D57" w:rsidRPr="00C215AF" w14:paraId="54168B3F" w14:textId="77777777" w:rsidTr="0016585B">
        <w:trPr>
          <w:jc w:val="center"/>
        </w:trPr>
        <w:tc>
          <w:tcPr>
            <w:tcW w:w="1838" w:type="dxa"/>
            <w:vAlign w:val="center"/>
          </w:tcPr>
          <w:p w14:paraId="1D15B74D" w14:textId="77777777" w:rsidR="003E2428" w:rsidRPr="00C215AF" w:rsidRDefault="0050212E">
            <w:pPr>
              <w:rPr>
                <w:rFonts w:ascii="Arial" w:hAnsi="Arial" w:cs="Arial"/>
                <w:lang w:val="de-DE"/>
              </w:rPr>
            </w:pPr>
            <w:r w:rsidRPr="00C215AF">
              <w:rPr>
                <w:rFonts w:ascii="Arial" w:hAnsi="Arial" w:cs="Arial"/>
                <w:b/>
                <w:bCs/>
                <w:color w:val="757F85" w:themeColor="accent6"/>
                <w:sz w:val="18"/>
                <w:lang w:val="de-DE"/>
              </w:rPr>
              <w:t>Vermögenswerte</w:t>
            </w:r>
          </w:p>
        </w:tc>
        <w:tc>
          <w:tcPr>
            <w:tcW w:w="7224" w:type="dxa"/>
            <w:vAlign w:val="center"/>
          </w:tcPr>
          <w:p w14:paraId="6525B6CC" w14:textId="77777777" w:rsidR="003E2428" w:rsidRPr="00C215AF" w:rsidRDefault="0050212E">
            <w:pPr>
              <w:rPr>
                <w:rFonts w:ascii="Arial" w:hAnsi="Arial" w:cs="Arial"/>
                <w:lang w:val="de-DE"/>
              </w:rPr>
            </w:pPr>
            <w:r w:rsidRPr="00C215AF">
              <w:rPr>
                <w:rFonts w:ascii="Arial" w:hAnsi="Arial" w:cs="Arial"/>
                <w:color w:val="757F85" w:themeColor="accent6"/>
                <w:sz w:val="18"/>
                <w:lang w:val="de-DE"/>
              </w:rPr>
              <w:t xml:space="preserve">Alle Daten, Informationen und Informationssysteme, die Eigentum von </w:t>
            </w:r>
            <w:r w:rsidRPr="00C215AF">
              <w:rPr>
                <w:rFonts w:ascii="Arial" w:hAnsi="Arial" w:cs="Arial"/>
                <w:b/>
                <w:bCs/>
                <w:color w:val="4DC0E3" w:themeColor="accent3"/>
                <w:sz w:val="18"/>
                <w:lang w:val="de-DE"/>
              </w:rPr>
              <w:t xml:space="preserve">[Organisation] </w:t>
            </w:r>
            <w:r w:rsidRPr="00C215AF">
              <w:rPr>
                <w:rFonts w:ascii="Arial" w:hAnsi="Arial" w:cs="Arial"/>
                <w:color w:val="757F85" w:themeColor="accent6"/>
                <w:sz w:val="18"/>
                <w:lang w:val="de-DE"/>
              </w:rPr>
              <w:t>sind oder von ihr betrieben werden</w:t>
            </w:r>
            <w:r w:rsidRPr="00C215AF">
              <w:rPr>
                <w:rFonts w:ascii="Arial" w:hAnsi="Arial" w:cs="Arial"/>
                <w:b/>
                <w:bCs/>
                <w:color w:val="4DC0E3" w:themeColor="accent3"/>
                <w:sz w:val="18"/>
                <w:lang w:val="de-DE"/>
              </w:rPr>
              <w:t xml:space="preserve">, einschließlich </w:t>
            </w:r>
            <w:r w:rsidRPr="00C215AF">
              <w:rPr>
                <w:rFonts w:ascii="Arial" w:hAnsi="Arial" w:cs="Arial"/>
                <w:color w:val="757F85" w:themeColor="accent6"/>
                <w:sz w:val="18"/>
                <w:lang w:val="de-DE"/>
              </w:rPr>
              <w:t xml:space="preserve">Hardware, Software, Datenbanken, Netzwerke, </w:t>
            </w:r>
            <w:r w:rsidR="0083485D" w:rsidRPr="00C215AF">
              <w:rPr>
                <w:rFonts w:ascii="Arial" w:hAnsi="Arial" w:cs="Arial"/>
                <w:color w:val="757F85" w:themeColor="accent6"/>
                <w:sz w:val="18"/>
                <w:lang w:val="de-DE"/>
              </w:rPr>
              <w:t>Domänennamen, (physische) Dokumentation</w:t>
            </w:r>
            <w:r w:rsidR="00494446" w:rsidRPr="00C215AF">
              <w:rPr>
                <w:rFonts w:ascii="Arial" w:hAnsi="Arial" w:cs="Arial"/>
                <w:color w:val="757F85" w:themeColor="accent6"/>
                <w:sz w:val="18"/>
                <w:lang w:val="de-DE"/>
              </w:rPr>
              <w:t>,...</w:t>
            </w:r>
          </w:p>
        </w:tc>
      </w:tr>
      <w:tr w:rsidR="00F26D57" w:rsidRPr="00C215AF" w14:paraId="28D4FD59" w14:textId="77777777" w:rsidTr="0016585B">
        <w:trPr>
          <w:jc w:val="center"/>
        </w:trPr>
        <w:tc>
          <w:tcPr>
            <w:tcW w:w="1838" w:type="dxa"/>
            <w:vAlign w:val="center"/>
          </w:tcPr>
          <w:p w14:paraId="72E2A84B" w14:textId="77777777" w:rsidR="003E2428" w:rsidRPr="00C215AF" w:rsidRDefault="0050212E">
            <w:pPr>
              <w:rPr>
                <w:rFonts w:ascii="Arial" w:hAnsi="Arial" w:cs="Arial"/>
                <w:lang w:val="de-DE"/>
              </w:rPr>
            </w:pPr>
            <w:r w:rsidRPr="00C215AF">
              <w:rPr>
                <w:rFonts w:ascii="Arial" w:hAnsi="Arial" w:cs="Arial"/>
                <w:b/>
                <w:bCs/>
                <w:color w:val="757F85" w:themeColor="accent6"/>
                <w:sz w:val="18"/>
                <w:lang w:val="de-DE"/>
              </w:rPr>
              <w:t>Kritische Vermögenswerte</w:t>
            </w:r>
          </w:p>
        </w:tc>
        <w:tc>
          <w:tcPr>
            <w:tcW w:w="7224" w:type="dxa"/>
            <w:vAlign w:val="center"/>
          </w:tcPr>
          <w:p w14:paraId="7C5F2C92" w14:textId="77777777" w:rsidR="003E2428" w:rsidRPr="00C215AF" w:rsidRDefault="0050212E">
            <w:pPr>
              <w:rPr>
                <w:lang w:val="de-DE"/>
              </w:rPr>
            </w:pPr>
            <w:r w:rsidRPr="00C215AF">
              <w:rPr>
                <w:rFonts w:ascii="Arial" w:hAnsi="Arial" w:cs="Arial"/>
                <w:color w:val="757F85" w:themeColor="accent6"/>
                <w:sz w:val="18"/>
                <w:lang w:val="de-DE"/>
              </w:rPr>
              <w:t>Kritische Vermögenswerte sind Ressourcen oder Teile einer Organisation, die für deren Betrieb und Erfolg unerlässlich sind.</w:t>
            </w:r>
          </w:p>
        </w:tc>
      </w:tr>
      <w:tr w:rsidR="00F26D57" w:rsidRPr="00C215AF" w14:paraId="3A28CFFD" w14:textId="77777777" w:rsidTr="0016585B">
        <w:trPr>
          <w:jc w:val="center"/>
        </w:trPr>
        <w:tc>
          <w:tcPr>
            <w:tcW w:w="1838" w:type="dxa"/>
            <w:vAlign w:val="center"/>
          </w:tcPr>
          <w:p w14:paraId="6A3DC975" w14:textId="77777777" w:rsidR="003E2428" w:rsidRPr="00C215AF" w:rsidRDefault="0050212E">
            <w:pPr>
              <w:rPr>
                <w:rFonts w:ascii="Arial" w:hAnsi="Arial" w:cs="Arial"/>
                <w:lang w:val="de-DE"/>
              </w:rPr>
            </w:pPr>
            <w:r w:rsidRPr="00C215AF">
              <w:rPr>
                <w:rFonts w:ascii="Arial" w:hAnsi="Arial" w:cs="Arial"/>
                <w:b/>
                <w:bCs/>
                <w:color w:val="757F85" w:themeColor="accent6"/>
                <w:sz w:val="18"/>
                <w:lang w:val="de-DE"/>
              </w:rPr>
              <w:t>InVeKoS-Vermögenswerte</w:t>
            </w:r>
          </w:p>
        </w:tc>
        <w:tc>
          <w:tcPr>
            <w:tcW w:w="7224" w:type="dxa"/>
            <w:vAlign w:val="center"/>
          </w:tcPr>
          <w:p w14:paraId="5F668769" w14:textId="77777777" w:rsidR="003E2428" w:rsidRPr="00C215AF" w:rsidRDefault="0050212E">
            <w:pPr>
              <w:rPr>
                <w:color w:val="757F85" w:themeColor="accent6"/>
                <w:sz w:val="18"/>
                <w:lang w:val="de-DE"/>
              </w:rPr>
            </w:pPr>
            <w:r w:rsidRPr="00C215AF">
              <w:rPr>
                <w:rFonts w:ascii="Arial" w:hAnsi="Arial" w:cs="Arial"/>
                <w:color w:val="757F85" w:themeColor="accent6"/>
                <w:sz w:val="18"/>
                <w:lang w:val="de-DE"/>
              </w:rPr>
              <w:t>Alle Hardware-, Software-, Netzkomponenten und Informationen, die zu den industriel</w:t>
            </w:r>
            <w:r w:rsidRPr="00C215AF">
              <w:rPr>
                <w:rFonts w:ascii="Arial" w:hAnsi="Arial" w:cs="Arial"/>
                <w:color w:val="757F85" w:themeColor="accent6"/>
                <w:sz w:val="18"/>
                <w:lang w:val="de-DE"/>
              </w:rPr>
              <w:t xml:space="preserve">len Automatisierungs- und Steuerungssystemen </w:t>
            </w:r>
            <w:r w:rsidRPr="00C215AF">
              <w:rPr>
                <w:rFonts w:ascii="Arial" w:hAnsi="Arial" w:cs="Arial"/>
                <w:b/>
                <w:bCs/>
                <w:color w:val="4DC0E3" w:themeColor="accent3"/>
                <w:sz w:val="18"/>
                <w:lang w:val="de-DE"/>
              </w:rPr>
              <w:t xml:space="preserve">der [Organisation] </w:t>
            </w:r>
            <w:r w:rsidRPr="00C215AF">
              <w:rPr>
                <w:rFonts w:ascii="Arial" w:hAnsi="Arial" w:cs="Arial"/>
                <w:color w:val="757F85" w:themeColor="accent6"/>
                <w:sz w:val="18"/>
                <w:lang w:val="de-DE"/>
              </w:rPr>
              <w:t>gehören</w:t>
            </w:r>
            <w:r w:rsidRPr="00C215AF">
              <w:rPr>
                <w:rFonts w:ascii="Arial" w:hAnsi="Arial" w:cs="Arial"/>
                <w:b/>
                <w:bCs/>
                <w:color w:val="4DC0E3" w:themeColor="accent3"/>
                <w:sz w:val="18"/>
                <w:lang w:val="de-DE"/>
              </w:rPr>
              <w:t>.</w:t>
            </w:r>
          </w:p>
        </w:tc>
      </w:tr>
      <w:tr w:rsidR="00F26D57" w:rsidRPr="00C215AF" w14:paraId="429D5676" w14:textId="77777777" w:rsidTr="0016585B">
        <w:trPr>
          <w:jc w:val="center"/>
        </w:trPr>
        <w:tc>
          <w:tcPr>
            <w:tcW w:w="1838" w:type="dxa"/>
            <w:vAlign w:val="center"/>
          </w:tcPr>
          <w:p w14:paraId="7B65B549" w14:textId="77777777" w:rsidR="003E2428" w:rsidRPr="00C215AF" w:rsidRDefault="00654971">
            <w:pPr>
              <w:rPr>
                <w:rFonts w:ascii="Arial" w:hAnsi="Arial" w:cs="Arial"/>
                <w:lang w:val="de-DE"/>
              </w:rPr>
            </w:pPr>
            <w:r w:rsidRPr="00C215AF">
              <w:rPr>
                <w:rFonts w:ascii="Arial" w:hAnsi="Arial" w:cs="Arial"/>
                <w:b/>
                <w:bCs/>
                <w:color w:val="757F85" w:themeColor="accent6"/>
                <w:sz w:val="18"/>
                <w:lang w:val="de-DE"/>
              </w:rPr>
              <w:t xml:space="preserve">Eigentümer des </w:t>
            </w:r>
            <w:r w:rsidR="0050212E" w:rsidRPr="00C215AF">
              <w:rPr>
                <w:rFonts w:ascii="Arial" w:hAnsi="Arial" w:cs="Arial"/>
                <w:b/>
                <w:bCs/>
                <w:color w:val="757F85" w:themeColor="accent6"/>
                <w:sz w:val="18"/>
                <w:lang w:val="de-DE"/>
              </w:rPr>
              <w:t>Vermögens</w:t>
            </w:r>
          </w:p>
        </w:tc>
        <w:tc>
          <w:tcPr>
            <w:tcW w:w="7224" w:type="dxa"/>
            <w:vAlign w:val="center"/>
          </w:tcPr>
          <w:p w14:paraId="07E8B22D" w14:textId="1098B8FE" w:rsidR="003E2428" w:rsidRPr="00C215AF" w:rsidRDefault="0050212E">
            <w:pPr>
              <w:rPr>
                <w:rFonts w:ascii="Arial" w:hAnsi="Arial" w:cs="Arial"/>
                <w:color w:val="757F85" w:themeColor="accent6"/>
                <w:sz w:val="18"/>
                <w:lang w:val="de-DE"/>
              </w:rPr>
            </w:pPr>
            <w:r w:rsidRPr="00C215AF">
              <w:rPr>
                <w:rFonts w:ascii="Arial" w:hAnsi="Arial" w:cs="Arial"/>
                <w:color w:val="757F85" w:themeColor="accent6"/>
                <w:sz w:val="18"/>
                <w:lang w:val="de-DE"/>
              </w:rPr>
              <w:t xml:space="preserve">Eine Person oder ein Team, das für die Verwaltung bestimmter Informationen und </w:t>
            </w:r>
            <w:r w:rsidR="000E717C">
              <w:rPr>
                <w:rFonts w:ascii="Arial" w:hAnsi="Arial" w:cs="Arial"/>
                <w:color w:val="757F85" w:themeColor="accent6"/>
                <w:sz w:val="18"/>
                <w:lang w:val="de-DE"/>
              </w:rPr>
              <w:t>ICS</w:t>
            </w:r>
            <w:r w:rsidRPr="00C215AF">
              <w:rPr>
                <w:rFonts w:ascii="Arial" w:hAnsi="Arial" w:cs="Arial"/>
                <w:color w:val="757F85" w:themeColor="accent6"/>
                <w:sz w:val="18"/>
                <w:lang w:val="de-DE"/>
              </w:rPr>
              <w:t>-Vermögenswerte innerhalb der Organisation zuständig ist.</w:t>
            </w:r>
          </w:p>
        </w:tc>
      </w:tr>
      <w:tr w:rsidR="00F26D57" w:rsidRPr="00C215AF" w14:paraId="73442529" w14:textId="77777777" w:rsidTr="0016585B">
        <w:trPr>
          <w:jc w:val="center"/>
        </w:trPr>
        <w:tc>
          <w:tcPr>
            <w:tcW w:w="1838" w:type="dxa"/>
            <w:vAlign w:val="center"/>
          </w:tcPr>
          <w:p w14:paraId="0508172F" w14:textId="77777777" w:rsidR="003E2428" w:rsidRPr="00C215AF" w:rsidRDefault="0050212E">
            <w:pPr>
              <w:rPr>
                <w:rFonts w:ascii="Arial" w:hAnsi="Arial" w:cs="Arial"/>
                <w:lang w:val="de-DE"/>
              </w:rPr>
            </w:pPr>
            <w:r w:rsidRPr="00C215AF">
              <w:rPr>
                <w:rFonts w:ascii="Arial" w:hAnsi="Arial" w:cs="Arial"/>
                <w:b/>
                <w:bCs/>
                <w:color w:val="757F85" w:themeColor="accent6"/>
                <w:sz w:val="18"/>
                <w:lang w:val="de-DE"/>
              </w:rPr>
              <w:t>Medien</w:t>
            </w:r>
          </w:p>
        </w:tc>
        <w:tc>
          <w:tcPr>
            <w:tcW w:w="7224" w:type="dxa"/>
            <w:vAlign w:val="center"/>
          </w:tcPr>
          <w:p w14:paraId="226E0758" w14:textId="77777777" w:rsidR="003E2428" w:rsidRPr="00C215AF" w:rsidRDefault="0050212E">
            <w:pPr>
              <w:pStyle w:val="ListBullet"/>
              <w:numPr>
                <w:ilvl w:val="0"/>
                <w:numId w:val="0"/>
              </w:numPr>
              <w:jc w:val="left"/>
              <w:rPr>
                <w:lang w:val="de-DE"/>
              </w:rPr>
            </w:pPr>
            <w:r w:rsidRPr="00C215AF">
              <w:rPr>
                <w:lang w:val="de-DE"/>
              </w:rPr>
              <w:t xml:space="preserve">Alle </w:t>
            </w:r>
            <w:r w:rsidRPr="00C215AF">
              <w:rPr>
                <w:lang w:val="de-DE"/>
              </w:rPr>
              <w:t>physischen Geräte, die Daten speichern, wie Festplatten, SSDs, USB-Sticks, CDs/DVDs, Bänder und mobile Geräte</w:t>
            </w:r>
            <w:r w:rsidR="00BF183B" w:rsidRPr="00C215AF">
              <w:rPr>
                <w:lang w:val="de-DE"/>
              </w:rPr>
              <w:t>,...</w:t>
            </w:r>
          </w:p>
        </w:tc>
      </w:tr>
      <w:tr w:rsidR="00F26D57" w:rsidRPr="00C215AF" w14:paraId="6C0DE9F1" w14:textId="77777777" w:rsidTr="0016585B">
        <w:trPr>
          <w:jc w:val="center"/>
        </w:trPr>
        <w:tc>
          <w:tcPr>
            <w:tcW w:w="1838" w:type="dxa"/>
            <w:vAlign w:val="center"/>
          </w:tcPr>
          <w:p w14:paraId="721C8751" w14:textId="77777777" w:rsidR="003E2428" w:rsidRPr="00C215AF" w:rsidRDefault="0050212E">
            <w:pPr>
              <w:rPr>
                <w:rFonts w:ascii="Arial" w:hAnsi="Arial" w:cs="Arial"/>
                <w:b/>
                <w:bCs/>
                <w:color w:val="757F85" w:themeColor="accent6"/>
                <w:sz w:val="18"/>
                <w:lang w:val="de-DE"/>
              </w:rPr>
            </w:pPr>
            <w:r w:rsidRPr="00C215AF">
              <w:rPr>
                <w:rFonts w:ascii="Arial" w:hAnsi="Arial" w:cs="Arial"/>
                <w:b/>
                <w:bCs/>
                <w:color w:val="757F85" w:themeColor="accent6"/>
                <w:sz w:val="18"/>
                <w:lang w:val="de-DE"/>
              </w:rPr>
              <w:t>Sensible Daten</w:t>
            </w:r>
          </w:p>
        </w:tc>
        <w:tc>
          <w:tcPr>
            <w:tcW w:w="7224" w:type="dxa"/>
            <w:vAlign w:val="center"/>
          </w:tcPr>
          <w:p w14:paraId="4B803226" w14:textId="77777777" w:rsidR="003E2428" w:rsidRPr="00C215AF" w:rsidRDefault="0050212E">
            <w:pPr>
              <w:pStyle w:val="ListBullet"/>
              <w:numPr>
                <w:ilvl w:val="0"/>
                <w:numId w:val="0"/>
              </w:numPr>
              <w:jc w:val="left"/>
              <w:rPr>
                <w:lang w:val="de-DE"/>
              </w:rPr>
            </w:pPr>
            <w:r w:rsidRPr="00C215AF">
              <w:rPr>
                <w:lang w:val="de-DE"/>
              </w:rPr>
              <w:t xml:space="preserve">Informationen, die vertraulich, persönlich identifizierbar oder geschäftskritisch sind </w:t>
            </w:r>
            <w:r w:rsidRPr="00C215AF">
              <w:rPr>
                <w:lang w:val="de-DE"/>
              </w:rPr>
              <w:t>und vor unbefugtem Zugriff geschützt werden müssen.</w:t>
            </w:r>
          </w:p>
        </w:tc>
      </w:tr>
    </w:tbl>
    <w:p w14:paraId="1010C23C" w14:textId="77777777" w:rsidR="003E2428" w:rsidRPr="00C215AF" w:rsidRDefault="0050212E">
      <w:pPr>
        <w:pStyle w:val="Heading1"/>
        <w:rPr>
          <w:lang w:val="de-DE"/>
        </w:rPr>
      </w:pPr>
      <w:bookmarkStart w:id="11" w:name="_Toc169270239"/>
      <w:r w:rsidRPr="00C215AF">
        <w:rPr>
          <w:lang w:val="de-DE"/>
        </w:rPr>
        <w:t>Zuständigkeiten</w:t>
      </w:r>
      <w:bookmarkEnd w:id="11"/>
    </w:p>
    <w:p w14:paraId="6DF836E2" w14:textId="267703DE" w:rsidR="003E2428" w:rsidRPr="00C215AF" w:rsidRDefault="0050212E">
      <w:pPr>
        <w:pStyle w:val="ListBullet"/>
        <w:numPr>
          <w:ilvl w:val="0"/>
          <w:numId w:val="0"/>
        </w:numPr>
        <w:jc w:val="left"/>
        <w:rPr>
          <w:lang w:val="de-DE"/>
        </w:rPr>
      </w:pPr>
      <w:bookmarkStart w:id="12" w:name="_Toc169270240"/>
      <w:r w:rsidRPr="00C215AF">
        <w:rPr>
          <w:rStyle w:val="Heading2Char"/>
          <w:lang w:val="de-DE"/>
        </w:rPr>
        <w:t>Eigentümer von Vermögenswerten</w:t>
      </w:r>
      <w:bookmarkEnd w:id="12"/>
      <w:r w:rsidRPr="00C215AF">
        <w:rPr>
          <w:rStyle w:val="Heading2Char"/>
          <w:lang w:val="de-DE"/>
        </w:rPr>
        <w:t xml:space="preserve"> </w:t>
      </w:r>
      <w:r w:rsidRPr="00C215AF">
        <w:rPr>
          <w:lang w:val="de-DE"/>
        </w:rPr>
        <w:br/>
      </w:r>
      <w:r w:rsidRPr="00C215AF">
        <w:rPr>
          <w:lang w:val="de-DE"/>
        </w:rPr>
        <w:t xml:space="preserve">Verantwortlich für die Richtigkeit der </w:t>
      </w:r>
      <w:r w:rsidR="000E717C">
        <w:rPr>
          <w:lang w:val="de-DE"/>
        </w:rPr>
        <w:t>Vermögens</w:t>
      </w:r>
      <w:r w:rsidRPr="00C215AF">
        <w:rPr>
          <w:lang w:val="de-DE"/>
        </w:rPr>
        <w:t>register, die Ermittlung von Sicherheitsanforderungen und die Koordinierung von Wartung und Reparatur.</w:t>
      </w:r>
    </w:p>
    <w:p w14:paraId="641E10D4" w14:textId="77777777" w:rsidR="006C216D" w:rsidRPr="00C215AF" w:rsidRDefault="006C216D" w:rsidP="006C216D">
      <w:pPr>
        <w:pStyle w:val="ListBullet"/>
        <w:numPr>
          <w:ilvl w:val="0"/>
          <w:numId w:val="0"/>
        </w:numPr>
        <w:jc w:val="left"/>
        <w:rPr>
          <w:lang w:val="de-DE"/>
        </w:rPr>
      </w:pPr>
    </w:p>
    <w:p w14:paraId="665E7A0E" w14:textId="30489AB1" w:rsidR="003E2428" w:rsidRPr="00C215AF" w:rsidRDefault="0050212E">
      <w:pPr>
        <w:rPr>
          <w:lang w:val="de-DE"/>
        </w:rPr>
      </w:pPr>
      <w:r w:rsidRPr="00C215AF">
        <w:rPr>
          <w:lang w:val="de-DE"/>
        </w:rPr>
        <w:br/>
      </w:r>
      <w:bookmarkStart w:id="13" w:name="_Toc169270241"/>
      <w:r w:rsidRPr="00C215AF">
        <w:rPr>
          <w:rStyle w:val="Heading2Char"/>
          <w:lang w:val="de-DE"/>
        </w:rPr>
        <w:t>Personal</w:t>
      </w:r>
      <w:bookmarkEnd w:id="13"/>
      <w:r w:rsidRPr="00C215AF">
        <w:rPr>
          <w:rStyle w:val="Heading2Char"/>
          <w:lang w:val="de-DE"/>
        </w:rPr>
        <w:t xml:space="preserve"> </w:t>
      </w:r>
      <w:r w:rsidRPr="00C215AF">
        <w:rPr>
          <w:rFonts w:ascii="Arial" w:hAnsi="Arial"/>
          <w:color w:val="757F85" w:themeColor="accent6"/>
          <w:sz w:val="18"/>
          <w:lang w:val="de-DE"/>
        </w:rPr>
        <w:t xml:space="preserve">Verantwortlich für die ordnungsgemäße Nutzung und Pflege der zugewiesenen Informationen und </w:t>
      </w:r>
      <w:r w:rsidR="000E717C">
        <w:rPr>
          <w:rFonts w:ascii="Arial" w:hAnsi="Arial"/>
          <w:color w:val="757F85" w:themeColor="accent6"/>
          <w:sz w:val="18"/>
          <w:lang w:val="de-DE"/>
        </w:rPr>
        <w:t>ICS</w:t>
      </w:r>
      <w:r w:rsidRPr="00C215AF">
        <w:rPr>
          <w:rFonts w:ascii="Arial" w:hAnsi="Arial"/>
          <w:color w:val="757F85" w:themeColor="accent6"/>
          <w:sz w:val="18"/>
          <w:lang w:val="de-DE"/>
        </w:rPr>
        <w:t xml:space="preserve">-Vermögenswerte sowie für die Meldung von Problemen oder Vorfällen im </w:t>
      </w:r>
      <w:r w:rsidR="00811A37" w:rsidRPr="00C215AF">
        <w:rPr>
          <w:rFonts w:ascii="Arial" w:hAnsi="Arial"/>
          <w:color w:val="757F85" w:themeColor="accent6"/>
          <w:sz w:val="18"/>
          <w:lang w:val="de-DE"/>
        </w:rPr>
        <w:t>Einklang mit den Cybersicherheitsrichtlinien.</w:t>
      </w:r>
    </w:p>
    <w:p w14:paraId="6095C0C3" w14:textId="77777777" w:rsidR="002A63C6" w:rsidRPr="00C215AF" w:rsidRDefault="002A63C6">
      <w:pPr>
        <w:widowControl/>
        <w:autoSpaceDE/>
        <w:autoSpaceDN/>
        <w:rPr>
          <w:rFonts w:ascii="Arial" w:eastAsiaTheme="majorEastAsia" w:hAnsi="Arial" w:cs="Times New Roman (Titres CS)"/>
          <w:b/>
          <w:color w:val="4DC0E3" w:themeColor="accent3"/>
          <w:sz w:val="30"/>
          <w:szCs w:val="32"/>
          <w:lang w:val="de-DE"/>
        </w:rPr>
      </w:pPr>
      <w:r w:rsidRPr="00C215AF">
        <w:rPr>
          <w:lang w:val="de-DE"/>
        </w:rPr>
        <w:br w:type="page"/>
      </w:r>
    </w:p>
    <w:p w14:paraId="517D51F6" w14:textId="77777777" w:rsidR="003E2428" w:rsidRPr="00C215AF" w:rsidRDefault="0050212E">
      <w:pPr>
        <w:pStyle w:val="Heading1"/>
        <w:rPr>
          <w:lang w:val="de-DE"/>
        </w:rPr>
      </w:pPr>
      <w:bookmarkStart w:id="14" w:name="_Toc169270242"/>
      <w:r w:rsidRPr="00C215AF">
        <w:rPr>
          <w:lang w:val="de-DE"/>
        </w:rPr>
        <w:lastRenderedPageBreak/>
        <w:t xml:space="preserve">Lebenszyklus </w:t>
      </w:r>
      <w:r w:rsidR="009460B5" w:rsidRPr="00C215AF">
        <w:rPr>
          <w:lang w:val="de-DE"/>
        </w:rPr>
        <w:t>von Vermögenswerten</w:t>
      </w:r>
      <w:bookmarkEnd w:id="14"/>
    </w:p>
    <w:p w14:paraId="4FBE3344" w14:textId="6D1AC207" w:rsidR="003E2428" w:rsidRPr="00C215AF" w:rsidRDefault="0050212E">
      <w:pPr>
        <w:pStyle w:val="ListBullet"/>
        <w:numPr>
          <w:ilvl w:val="0"/>
          <w:numId w:val="0"/>
        </w:numPr>
        <w:rPr>
          <w:lang w:val="de-DE"/>
        </w:rPr>
      </w:pPr>
      <w:r w:rsidRPr="00C215AF">
        <w:rPr>
          <w:lang w:val="de-DE"/>
        </w:rPr>
        <w:t xml:space="preserve">Die Identifizierung und Verfolgung von </w:t>
      </w:r>
      <w:r w:rsidR="00C43FCE" w:rsidRPr="00C215AF">
        <w:rPr>
          <w:lang w:val="de-DE"/>
        </w:rPr>
        <w:t xml:space="preserve">Vermögenswerten </w:t>
      </w:r>
      <w:r w:rsidRPr="00C215AF">
        <w:rPr>
          <w:lang w:val="de-DE"/>
        </w:rPr>
        <w:t>ist ein wichtiger Prozess. Um ein Netzwerk zu s</w:t>
      </w:r>
      <w:r w:rsidRPr="00C215AF">
        <w:rPr>
          <w:lang w:val="de-DE"/>
        </w:rPr>
        <w:t xml:space="preserve">chützen, muss ein Unternehmen zunächst wissen, was sich im Netzwerk befindet. Darüber hinaus hängen viele andere Sicherheitskontrollen von der </w:t>
      </w:r>
      <w:r w:rsidR="00C43FCE" w:rsidRPr="00C215AF">
        <w:rPr>
          <w:lang w:val="de-DE"/>
        </w:rPr>
        <w:t xml:space="preserve">Bestandsaufnahme der Assets </w:t>
      </w:r>
      <w:r w:rsidRPr="00C215AF">
        <w:rPr>
          <w:lang w:val="de-DE"/>
        </w:rPr>
        <w:t xml:space="preserve">ab, z. B. die Datenverwaltung, die sichere Konfiguration von </w:t>
      </w:r>
      <w:r w:rsidR="00C43FCE" w:rsidRPr="00C215AF">
        <w:rPr>
          <w:lang w:val="de-DE"/>
        </w:rPr>
        <w:t>Assets</w:t>
      </w:r>
      <w:r w:rsidRPr="00C215AF">
        <w:rPr>
          <w:lang w:val="de-DE"/>
        </w:rPr>
        <w:t>, die Zugriffskont</w:t>
      </w:r>
      <w:r w:rsidRPr="00C215AF">
        <w:rPr>
          <w:lang w:val="de-DE"/>
        </w:rPr>
        <w:t xml:space="preserve">rolle und vieles mehr. Die folgende Abbildung zeigt die wichtigsten "Schritte" des </w:t>
      </w:r>
      <w:r w:rsidR="00112F88">
        <w:rPr>
          <w:lang w:val="de-DE"/>
        </w:rPr>
        <w:t>Lebenszyklus von Vermögenswerten</w:t>
      </w:r>
      <w:r w:rsidR="00E5078F" w:rsidRPr="00C215AF">
        <w:rPr>
          <w:lang w:val="de-DE"/>
        </w:rPr>
        <w:t>.</w:t>
      </w:r>
    </w:p>
    <w:p w14:paraId="5D55D2F1" w14:textId="22EABCAF" w:rsidR="00080932" w:rsidRPr="00C215AF" w:rsidRDefault="00754635" w:rsidP="002A63C6">
      <w:pPr>
        <w:pStyle w:val="Heading1"/>
        <w:rPr>
          <w:lang w:val="de-DE"/>
        </w:rPr>
      </w:pPr>
      <w:bookmarkStart w:id="15" w:name="_Toc169270243"/>
      <w:r w:rsidRPr="00C215AF">
        <w:rPr>
          <w:noProof/>
          <w:lang w:val="de-DE"/>
        </w:rPr>
        <w:drawing>
          <wp:inline distT="0" distB="0" distL="0" distR="0" wp14:anchorId="64CD4A76" wp14:editId="495026BB">
            <wp:extent cx="5736590" cy="1926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92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5"/>
    </w:p>
    <w:p w14:paraId="4EC19CEE" w14:textId="77777777" w:rsidR="003E2428" w:rsidRPr="00C215AF" w:rsidRDefault="0050212E">
      <w:pPr>
        <w:pStyle w:val="ListBullet"/>
        <w:numPr>
          <w:ilvl w:val="0"/>
          <w:numId w:val="0"/>
        </w:numPr>
        <w:ind w:left="360" w:hanging="360"/>
        <w:rPr>
          <w:b/>
          <w:bCs/>
          <w:lang w:val="de-DE"/>
        </w:rPr>
      </w:pPr>
      <w:r w:rsidRPr="00C215AF">
        <w:rPr>
          <w:b/>
          <w:bCs/>
          <w:lang w:val="de-DE"/>
        </w:rPr>
        <w:t>Akquisition/Entwicklung</w:t>
      </w:r>
    </w:p>
    <w:p w14:paraId="74AE3F82" w14:textId="77777777" w:rsidR="003E2428" w:rsidRPr="00C215AF" w:rsidRDefault="0050212E">
      <w:pPr>
        <w:pStyle w:val="ListBullet"/>
        <w:numPr>
          <w:ilvl w:val="0"/>
          <w:numId w:val="32"/>
        </w:numPr>
        <w:rPr>
          <w:lang w:val="de-DE"/>
        </w:rPr>
      </w:pPr>
      <w:r w:rsidRPr="00C215AF">
        <w:rPr>
          <w:lang w:val="de-DE"/>
        </w:rPr>
        <w:t xml:space="preserve">Erwerb und/oder </w:t>
      </w:r>
      <w:r w:rsidR="002B50AF" w:rsidRPr="00C215AF">
        <w:rPr>
          <w:lang w:val="de-DE"/>
        </w:rPr>
        <w:t xml:space="preserve">Entwicklung </w:t>
      </w:r>
      <w:r w:rsidRPr="00C215AF">
        <w:rPr>
          <w:lang w:val="de-DE"/>
        </w:rPr>
        <w:t xml:space="preserve">neuer </w:t>
      </w:r>
      <w:r w:rsidR="009460B5" w:rsidRPr="00C215AF">
        <w:rPr>
          <w:lang w:val="de-DE"/>
        </w:rPr>
        <w:t xml:space="preserve">Vermögenswerte </w:t>
      </w:r>
      <w:r w:rsidRPr="00C215AF">
        <w:rPr>
          <w:lang w:val="de-DE"/>
        </w:rPr>
        <w:t xml:space="preserve">oder Erwerb neuer </w:t>
      </w:r>
      <w:r w:rsidR="009460B5" w:rsidRPr="00C215AF">
        <w:rPr>
          <w:lang w:val="de-DE"/>
        </w:rPr>
        <w:t xml:space="preserve">Vermögenswerte </w:t>
      </w:r>
      <w:r w:rsidRPr="00C215AF">
        <w:rPr>
          <w:lang w:val="de-DE"/>
        </w:rPr>
        <w:t xml:space="preserve">durch </w:t>
      </w:r>
      <w:r w:rsidRPr="00C215AF">
        <w:rPr>
          <w:lang w:val="de-DE"/>
        </w:rPr>
        <w:t>Übertragung von einer anderen Geschäftseinheit.</w:t>
      </w:r>
    </w:p>
    <w:p w14:paraId="5BC75164" w14:textId="77777777" w:rsidR="003E2428" w:rsidRPr="00C215AF" w:rsidRDefault="0050212E">
      <w:pPr>
        <w:pStyle w:val="ListBullet"/>
        <w:numPr>
          <w:ilvl w:val="0"/>
          <w:numId w:val="0"/>
        </w:numPr>
        <w:ind w:left="360" w:hanging="360"/>
        <w:rPr>
          <w:lang w:val="de-DE"/>
        </w:rPr>
      </w:pPr>
      <w:r w:rsidRPr="00C215AF">
        <w:rPr>
          <w:b/>
          <w:bCs/>
          <w:lang w:val="de-DE"/>
        </w:rPr>
        <w:t xml:space="preserve">Entdeckung / Überwachung </w:t>
      </w:r>
      <w:r w:rsidR="00C821AE" w:rsidRPr="00C215AF">
        <w:rPr>
          <w:b/>
          <w:bCs/>
          <w:lang w:val="de-DE"/>
        </w:rPr>
        <w:t>/ Bestandsaufnahme</w:t>
      </w:r>
    </w:p>
    <w:p w14:paraId="088A4A37" w14:textId="77777777" w:rsidR="003E2428" w:rsidRPr="00C215AF" w:rsidRDefault="0050212E">
      <w:pPr>
        <w:pStyle w:val="ListBullet"/>
        <w:numPr>
          <w:ilvl w:val="0"/>
          <w:numId w:val="32"/>
        </w:numPr>
        <w:rPr>
          <w:lang w:val="de-DE"/>
        </w:rPr>
      </w:pPr>
      <w:r w:rsidRPr="00C215AF">
        <w:rPr>
          <w:lang w:val="de-DE"/>
        </w:rPr>
        <w:t xml:space="preserve">Identifizierung neuer </w:t>
      </w:r>
      <w:r w:rsidR="00C43FCE" w:rsidRPr="00C215AF">
        <w:rPr>
          <w:lang w:val="de-DE"/>
        </w:rPr>
        <w:t xml:space="preserve">Anlagen </w:t>
      </w:r>
      <w:r w:rsidRPr="00C215AF">
        <w:rPr>
          <w:lang w:val="de-DE"/>
        </w:rPr>
        <w:t>durch aktive Suche nach Systemen, die mit dem Unternehmensnetz verbunden sind. Dieser Prozess findet kontinuierlich während des gesamt</w:t>
      </w:r>
      <w:r w:rsidRPr="00C215AF">
        <w:rPr>
          <w:lang w:val="de-DE"/>
        </w:rPr>
        <w:t xml:space="preserve">en Lebenszyklus eines </w:t>
      </w:r>
      <w:r w:rsidR="009460B5" w:rsidRPr="00C215AF">
        <w:rPr>
          <w:lang w:val="de-DE"/>
        </w:rPr>
        <w:t>Assets statt</w:t>
      </w:r>
      <w:r w:rsidRPr="00C215AF">
        <w:rPr>
          <w:lang w:val="de-DE"/>
        </w:rPr>
        <w:t>.</w:t>
      </w:r>
    </w:p>
    <w:p w14:paraId="3C4DCE23" w14:textId="28783CFD" w:rsidR="003E2428" w:rsidRPr="00C215AF" w:rsidRDefault="0050212E">
      <w:pPr>
        <w:pStyle w:val="ListBullet"/>
        <w:numPr>
          <w:ilvl w:val="0"/>
          <w:numId w:val="0"/>
        </w:numPr>
        <w:ind w:left="360" w:hanging="360"/>
        <w:rPr>
          <w:lang w:val="de-DE"/>
        </w:rPr>
      </w:pPr>
      <w:r w:rsidRPr="00C215AF">
        <w:rPr>
          <w:b/>
          <w:bCs/>
          <w:lang w:val="de-DE"/>
        </w:rPr>
        <w:t>Verwend</w:t>
      </w:r>
      <w:r w:rsidR="004936DA">
        <w:rPr>
          <w:b/>
          <w:bCs/>
          <w:lang w:val="de-DE"/>
        </w:rPr>
        <w:t>ung</w:t>
      </w:r>
    </w:p>
    <w:p w14:paraId="0FE9EA5C" w14:textId="5BC1D9D5" w:rsidR="003E2428" w:rsidRPr="00C215AF" w:rsidRDefault="0050212E">
      <w:pPr>
        <w:pStyle w:val="ListBullet"/>
        <w:numPr>
          <w:ilvl w:val="0"/>
          <w:numId w:val="32"/>
        </w:numPr>
        <w:rPr>
          <w:lang w:val="de-DE"/>
        </w:rPr>
      </w:pPr>
      <w:r w:rsidRPr="00C215AF">
        <w:rPr>
          <w:lang w:val="de-DE"/>
        </w:rPr>
        <w:t xml:space="preserve">Die autorisierte Nutzung von </w:t>
      </w:r>
      <w:r w:rsidR="009460B5" w:rsidRPr="00C215AF">
        <w:rPr>
          <w:lang w:val="de-DE"/>
        </w:rPr>
        <w:t xml:space="preserve">Anlagen </w:t>
      </w:r>
      <w:r w:rsidRPr="00C215AF">
        <w:rPr>
          <w:lang w:val="de-DE"/>
        </w:rPr>
        <w:t xml:space="preserve">durch Benutzer. In diesem Dokument kann es sich bei den Nutzern um Mitarbeiter (vor Ort oder aus </w:t>
      </w:r>
      <w:r w:rsidR="004936DA">
        <w:rPr>
          <w:lang w:val="de-DE"/>
        </w:rPr>
        <w:t>Distanz</w:t>
      </w:r>
      <w:r w:rsidRPr="00C215AF">
        <w:rPr>
          <w:lang w:val="de-DE"/>
        </w:rPr>
        <w:t>), externe Lieferanten, Auftragnehmer, Dienstleister, Berater o</w:t>
      </w:r>
      <w:r w:rsidRPr="00C215AF">
        <w:rPr>
          <w:lang w:val="de-DE"/>
        </w:rPr>
        <w:t xml:space="preserve">der andere Nutzer handeln, die </w:t>
      </w:r>
      <w:r w:rsidR="009460B5" w:rsidRPr="00C215AF">
        <w:rPr>
          <w:lang w:val="de-DE"/>
        </w:rPr>
        <w:t xml:space="preserve">Anlagen </w:t>
      </w:r>
      <w:r w:rsidRPr="00C215AF">
        <w:rPr>
          <w:lang w:val="de-DE"/>
        </w:rPr>
        <w:t>nutzen.</w:t>
      </w:r>
    </w:p>
    <w:p w14:paraId="1BD09681" w14:textId="77777777" w:rsidR="003E2428" w:rsidRPr="00C215AF" w:rsidRDefault="00BF64F0">
      <w:pPr>
        <w:pStyle w:val="ListBullet"/>
        <w:numPr>
          <w:ilvl w:val="0"/>
          <w:numId w:val="0"/>
        </w:numPr>
        <w:ind w:left="360" w:hanging="360"/>
        <w:rPr>
          <w:lang w:val="de-DE"/>
        </w:rPr>
      </w:pPr>
      <w:r w:rsidRPr="00C215AF">
        <w:rPr>
          <w:b/>
          <w:bCs/>
          <w:lang w:val="de-DE"/>
        </w:rPr>
        <w:t xml:space="preserve">Kontrollierte </w:t>
      </w:r>
      <w:r w:rsidR="0050212E" w:rsidRPr="00C215AF">
        <w:rPr>
          <w:b/>
          <w:bCs/>
          <w:lang w:val="de-DE"/>
        </w:rPr>
        <w:t>Entfernung</w:t>
      </w:r>
    </w:p>
    <w:p w14:paraId="2C2A867E" w14:textId="77777777" w:rsidR="003E2428" w:rsidRPr="00C215AF" w:rsidRDefault="009008A3">
      <w:pPr>
        <w:pStyle w:val="ListBullet"/>
        <w:numPr>
          <w:ilvl w:val="0"/>
          <w:numId w:val="32"/>
        </w:numPr>
        <w:rPr>
          <w:lang w:val="de-DE"/>
        </w:rPr>
      </w:pPr>
      <w:r w:rsidRPr="00C215AF">
        <w:rPr>
          <w:lang w:val="de-DE"/>
        </w:rPr>
        <w:t xml:space="preserve">Sichere Außerbetriebsetzung von </w:t>
      </w:r>
      <w:r w:rsidR="0050212E" w:rsidRPr="00C215AF">
        <w:rPr>
          <w:lang w:val="de-DE"/>
        </w:rPr>
        <w:t>Anlagen</w:t>
      </w:r>
      <w:r w:rsidRPr="00C215AF">
        <w:rPr>
          <w:lang w:val="de-DE"/>
        </w:rPr>
        <w:t>.</w:t>
      </w:r>
    </w:p>
    <w:p w14:paraId="76764904" w14:textId="77777777" w:rsidR="003E2428" w:rsidRPr="00C215AF" w:rsidRDefault="0050212E">
      <w:pPr>
        <w:pStyle w:val="ListBullet"/>
        <w:numPr>
          <w:ilvl w:val="0"/>
          <w:numId w:val="0"/>
        </w:numPr>
        <w:ind w:left="360" w:hanging="360"/>
        <w:rPr>
          <w:lang w:val="de-DE"/>
        </w:rPr>
      </w:pPr>
      <w:r w:rsidRPr="00C215AF">
        <w:rPr>
          <w:b/>
          <w:bCs/>
          <w:lang w:val="de-DE"/>
        </w:rPr>
        <w:t>Unkontrollierte Entfernung</w:t>
      </w:r>
    </w:p>
    <w:p w14:paraId="32DC15F7" w14:textId="77777777" w:rsidR="003E2428" w:rsidRPr="00C215AF" w:rsidRDefault="0050212E">
      <w:pPr>
        <w:pStyle w:val="ListBullet"/>
        <w:numPr>
          <w:ilvl w:val="0"/>
          <w:numId w:val="32"/>
        </w:numPr>
        <w:rPr>
          <w:lang w:val="de-DE"/>
        </w:rPr>
      </w:pPr>
      <w:r w:rsidRPr="00C215AF">
        <w:rPr>
          <w:lang w:val="de-DE"/>
        </w:rPr>
        <w:t xml:space="preserve">Verlorene, gestohlene oder anderweitig ungeklärte </w:t>
      </w:r>
      <w:r w:rsidR="009460B5" w:rsidRPr="00C215AF">
        <w:rPr>
          <w:lang w:val="de-DE"/>
        </w:rPr>
        <w:t>Vermögenswerte</w:t>
      </w:r>
      <w:r w:rsidRPr="00C215AF">
        <w:rPr>
          <w:lang w:val="de-DE"/>
        </w:rPr>
        <w:t>. Wenn ein Unternehmen wächst, wird dies zu einem re</w:t>
      </w:r>
      <w:r w:rsidRPr="00C215AF">
        <w:rPr>
          <w:lang w:val="de-DE"/>
        </w:rPr>
        <w:t>gelmäßigen Problem, und es lohnt sich, die entsprechenden Verfahren zu besprechen, bevor es zu einem Problem wird</w:t>
      </w:r>
    </w:p>
    <w:p w14:paraId="07BE6EE1" w14:textId="77777777" w:rsidR="00297395" w:rsidRPr="00C215AF" w:rsidRDefault="00297395">
      <w:pPr>
        <w:widowControl/>
        <w:autoSpaceDE/>
        <w:autoSpaceDN/>
        <w:rPr>
          <w:rFonts w:ascii="Arial" w:eastAsiaTheme="majorEastAsia" w:hAnsi="Arial" w:cs="Times New Roman (Titres CS)"/>
          <w:b/>
          <w:color w:val="4DC0E3" w:themeColor="accent3"/>
          <w:sz w:val="30"/>
          <w:szCs w:val="32"/>
          <w:lang w:val="de-DE"/>
        </w:rPr>
      </w:pPr>
      <w:r w:rsidRPr="00C215AF">
        <w:rPr>
          <w:lang w:val="de-DE"/>
        </w:rPr>
        <w:br w:type="page"/>
      </w:r>
    </w:p>
    <w:p w14:paraId="404373C8" w14:textId="77777777" w:rsidR="003E2428" w:rsidRPr="00C215AF" w:rsidRDefault="0050212E">
      <w:pPr>
        <w:pStyle w:val="Heading1"/>
        <w:rPr>
          <w:lang w:val="de-DE"/>
        </w:rPr>
      </w:pPr>
      <w:bookmarkStart w:id="16" w:name="_Toc169270244"/>
      <w:r w:rsidRPr="00C215AF">
        <w:rPr>
          <w:lang w:val="de-DE"/>
        </w:rPr>
        <w:lastRenderedPageBreak/>
        <w:t xml:space="preserve">Inventar </w:t>
      </w:r>
      <w:r w:rsidR="0046629A" w:rsidRPr="00C215AF">
        <w:rPr>
          <w:lang w:val="de-DE"/>
        </w:rPr>
        <w:t>der Vermögenswerte</w:t>
      </w:r>
      <w:bookmarkEnd w:id="16"/>
    </w:p>
    <w:p w14:paraId="76BD8B55" w14:textId="77777777" w:rsidR="003E2428" w:rsidRPr="00C215AF" w:rsidRDefault="0050212E">
      <w:pPr>
        <w:pStyle w:val="ListBullet"/>
        <w:numPr>
          <w:ilvl w:val="0"/>
          <w:numId w:val="0"/>
        </w:numPr>
        <w:jc w:val="left"/>
        <w:rPr>
          <w:lang w:val="de-DE"/>
        </w:rPr>
      </w:pPr>
      <w:r w:rsidRPr="00C215AF">
        <w:rPr>
          <w:lang w:val="de-DE"/>
        </w:rPr>
        <w:t xml:space="preserve">Es sollte ein Inventar aller relevanten primären und unterstützenden </w:t>
      </w:r>
      <w:r w:rsidR="00EB6184" w:rsidRPr="00C215AF">
        <w:rPr>
          <w:lang w:val="de-DE"/>
        </w:rPr>
        <w:t xml:space="preserve">(sekundären) </w:t>
      </w:r>
      <w:r w:rsidRPr="00C215AF">
        <w:rPr>
          <w:lang w:val="de-DE"/>
        </w:rPr>
        <w:t>Vermögenswerte vorhanden sein. Abhängigkeiten oder Beziehungen zwischen unterstützenden und primären Vermögenswerten werden ebenfalls ermittelt und auf dem neuesten Stand geh</w:t>
      </w:r>
      <w:r w:rsidRPr="00C215AF">
        <w:rPr>
          <w:lang w:val="de-DE"/>
        </w:rPr>
        <w:t>alten. Eine Inventarisierung kann automatisiert oder manuell erfolgen.</w:t>
      </w:r>
    </w:p>
    <w:p w14:paraId="60972740" w14:textId="77777777" w:rsidR="003E2428" w:rsidRPr="00C215AF" w:rsidRDefault="0050212E">
      <w:pPr>
        <w:pStyle w:val="Heading2"/>
        <w:rPr>
          <w:lang w:val="de-DE"/>
        </w:rPr>
      </w:pPr>
      <w:bookmarkStart w:id="17" w:name="_Toc169270245"/>
      <w:r w:rsidRPr="00C215AF">
        <w:rPr>
          <w:lang w:val="de-DE"/>
        </w:rPr>
        <w:t>Primäre Vermögenswerte</w:t>
      </w:r>
      <w:bookmarkEnd w:id="17"/>
    </w:p>
    <w:p w14:paraId="21C9A755" w14:textId="77777777" w:rsidR="003E2428" w:rsidRPr="00C215AF" w:rsidRDefault="0050212E">
      <w:pPr>
        <w:pStyle w:val="ListBullet"/>
        <w:numPr>
          <w:ilvl w:val="0"/>
          <w:numId w:val="0"/>
        </w:numPr>
        <w:rPr>
          <w:lang w:val="de-DE"/>
        </w:rPr>
      </w:pPr>
      <w:r w:rsidRPr="00C215AF">
        <w:rPr>
          <w:lang w:val="de-DE"/>
        </w:rPr>
        <w:t xml:space="preserve">Primäre </w:t>
      </w:r>
      <w:r w:rsidRPr="00C215AF">
        <w:rPr>
          <w:lang w:val="de-DE"/>
        </w:rPr>
        <w:t xml:space="preserve">Vermögenswerte </w:t>
      </w:r>
      <w:r w:rsidRPr="00C215AF">
        <w:rPr>
          <w:lang w:val="de-DE"/>
        </w:rPr>
        <w:t xml:space="preserve">sind die Daten, Informationen und das Wissen, die </w:t>
      </w:r>
      <w:r w:rsidR="0064478C" w:rsidRPr="00C215AF">
        <w:rPr>
          <w:b/>
          <w:bCs/>
          <w:color w:val="4DC0E3" w:themeColor="accent3"/>
          <w:lang w:val="de-DE"/>
        </w:rPr>
        <w:t>[Organisation] benötigt</w:t>
      </w:r>
      <w:r w:rsidR="0064478C" w:rsidRPr="00C215AF">
        <w:rPr>
          <w:lang w:val="de-DE"/>
        </w:rPr>
        <w:t xml:space="preserve">, um </w:t>
      </w:r>
      <w:r w:rsidRPr="00C215AF">
        <w:rPr>
          <w:lang w:val="de-DE"/>
        </w:rPr>
        <w:t>ihre Tätigkeiten auszuführen und Entscheidungen zu treffen. S</w:t>
      </w:r>
      <w:r w:rsidRPr="00C215AF">
        <w:rPr>
          <w:lang w:val="de-DE"/>
        </w:rPr>
        <w:t xml:space="preserve">ie sind immer irgendwo gespeichert, verarbeitet oder verfügbar, sei es durch Software, auf Papier oder in den Köpfen der Menschen. Wenn die primären </w:t>
      </w:r>
      <w:r w:rsidRPr="00C215AF">
        <w:rPr>
          <w:lang w:val="de-DE"/>
        </w:rPr>
        <w:t xml:space="preserve">Vermögenswerte </w:t>
      </w:r>
      <w:r w:rsidRPr="00C215AF">
        <w:rPr>
          <w:lang w:val="de-DE"/>
        </w:rPr>
        <w:t xml:space="preserve">gestört sind, kann die </w:t>
      </w:r>
      <w:r w:rsidR="0064478C" w:rsidRPr="00C215AF">
        <w:rPr>
          <w:b/>
          <w:bCs/>
          <w:color w:val="4DC0E3" w:themeColor="accent3"/>
          <w:lang w:val="de-DE"/>
        </w:rPr>
        <w:t xml:space="preserve">[Organisation] </w:t>
      </w:r>
      <w:r w:rsidRPr="00C215AF">
        <w:rPr>
          <w:lang w:val="de-DE"/>
        </w:rPr>
        <w:t>nicht arbeiten, und es können keine Entscheidungen get</w:t>
      </w:r>
      <w:r w:rsidRPr="00C215AF">
        <w:rPr>
          <w:lang w:val="de-DE"/>
        </w:rPr>
        <w:t>roffen werden, was zu Managementproblemen führt</w:t>
      </w:r>
      <w:r w:rsidRPr="00C215AF">
        <w:rPr>
          <w:lang w:val="de-DE"/>
        </w:rPr>
        <w:t xml:space="preserve">. </w:t>
      </w:r>
    </w:p>
    <w:p w14:paraId="5297FD07" w14:textId="77777777" w:rsidR="00E42971" w:rsidRPr="00C215AF" w:rsidRDefault="00E42971" w:rsidP="001226C4">
      <w:pPr>
        <w:pStyle w:val="ListBullet"/>
        <w:numPr>
          <w:ilvl w:val="0"/>
          <w:numId w:val="0"/>
        </w:numPr>
        <w:jc w:val="left"/>
        <w:rPr>
          <w:i/>
          <w:iCs/>
          <w:lang w:val="de-DE"/>
        </w:rPr>
      </w:pPr>
    </w:p>
    <w:p w14:paraId="50251CA1" w14:textId="77777777" w:rsidR="003E2428" w:rsidRPr="00C215AF" w:rsidRDefault="0050212E">
      <w:pPr>
        <w:pStyle w:val="ListBullet"/>
        <w:numPr>
          <w:ilvl w:val="0"/>
          <w:numId w:val="0"/>
        </w:numPr>
        <w:jc w:val="left"/>
        <w:rPr>
          <w:i/>
          <w:iCs/>
          <w:lang w:val="de-DE"/>
        </w:rPr>
      </w:pPr>
      <w:r w:rsidRPr="00C215AF">
        <w:rPr>
          <w:i/>
          <w:iCs/>
          <w:lang w:val="de-DE"/>
        </w:rPr>
        <w:br/>
      </w:r>
      <w:r w:rsidR="001226C4" w:rsidRPr="00C215AF">
        <w:rPr>
          <w:i/>
          <w:iCs/>
          <w:lang w:val="de-DE"/>
        </w:rPr>
        <w:t xml:space="preserve">*Jede </w:t>
      </w:r>
      <w:r w:rsidR="0064478C" w:rsidRPr="00C215AF">
        <w:rPr>
          <w:i/>
          <w:iCs/>
          <w:lang w:val="de-DE"/>
        </w:rPr>
        <w:t xml:space="preserve">Organisation </w:t>
      </w:r>
      <w:r w:rsidR="009425AA" w:rsidRPr="00C215AF">
        <w:rPr>
          <w:i/>
          <w:iCs/>
          <w:lang w:val="de-DE"/>
        </w:rPr>
        <w:t xml:space="preserve">hat je nach Branche eine andere Liste von Primärwerten. Die folgende Liste </w:t>
      </w:r>
      <w:r w:rsidRPr="00C215AF">
        <w:rPr>
          <w:i/>
          <w:iCs/>
          <w:lang w:val="de-DE"/>
        </w:rPr>
        <w:t>kann als Quelle der Inspiration dienen</w:t>
      </w:r>
      <w:r w:rsidR="009425AA" w:rsidRPr="00C215AF">
        <w:rPr>
          <w:i/>
          <w:iCs/>
          <w:lang w:val="de-DE"/>
        </w:rPr>
        <w:t>:</w:t>
      </w:r>
      <w:r w:rsidR="001226C4" w:rsidRPr="00C215AF">
        <w:rPr>
          <w:i/>
          <w:iCs/>
          <w:lang w:val="de-DE"/>
        </w:rPr>
        <w:br/>
      </w:r>
    </w:p>
    <w:p w14:paraId="3AC82188" w14:textId="77777777" w:rsidR="003E2428" w:rsidRPr="00C215AF" w:rsidRDefault="0050212E">
      <w:pPr>
        <w:pStyle w:val="ListBullet"/>
        <w:numPr>
          <w:ilvl w:val="0"/>
          <w:numId w:val="32"/>
        </w:numPr>
        <w:rPr>
          <w:lang w:val="de-DE"/>
        </w:rPr>
      </w:pPr>
      <w:r w:rsidRPr="00C215AF">
        <w:rPr>
          <w:lang w:val="de-DE"/>
        </w:rPr>
        <w:t>Ihre Unternehmensdaten, Aufträge, Verträge, Projektdaten usw.</w:t>
      </w:r>
    </w:p>
    <w:p w14:paraId="2ABB3E77" w14:textId="77777777" w:rsidR="003E2428" w:rsidRPr="00C215AF" w:rsidRDefault="0050212E">
      <w:pPr>
        <w:pStyle w:val="ListBullet"/>
        <w:numPr>
          <w:ilvl w:val="0"/>
          <w:numId w:val="32"/>
        </w:numPr>
        <w:rPr>
          <w:lang w:val="de-DE"/>
        </w:rPr>
      </w:pPr>
      <w:r w:rsidRPr="00C215AF">
        <w:rPr>
          <w:lang w:val="de-DE"/>
        </w:rPr>
        <w:t>Ihre Kundendaten</w:t>
      </w:r>
    </w:p>
    <w:p w14:paraId="6C582FD2" w14:textId="77777777" w:rsidR="003E2428" w:rsidRPr="00C215AF" w:rsidRDefault="0050212E">
      <w:pPr>
        <w:pStyle w:val="ListBullet"/>
        <w:numPr>
          <w:ilvl w:val="0"/>
          <w:numId w:val="32"/>
        </w:numPr>
        <w:rPr>
          <w:lang w:val="de-DE"/>
        </w:rPr>
      </w:pPr>
      <w:r w:rsidRPr="00C215AF">
        <w:rPr>
          <w:lang w:val="de-DE"/>
        </w:rPr>
        <w:t>persönliche Daten Ihrer Mitarbeiter</w:t>
      </w:r>
    </w:p>
    <w:p w14:paraId="0E2F8E44" w14:textId="77777777" w:rsidR="003E2428" w:rsidRPr="00C215AF" w:rsidRDefault="0050212E">
      <w:pPr>
        <w:pStyle w:val="ListBullet"/>
        <w:numPr>
          <w:ilvl w:val="0"/>
          <w:numId w:val="32"/>
        </w:numPr>
        <w:rPr>
          <w:lang w:val="de-DE"/>
        </w:rPr>
      </w:pPr>
      <w:r w:rsidRPr="00C215AF">
        <w:rPr>
          <w:lang w:val="de-DE"/>
        </w:rPr>
        <w:t>Ihr spezifisches Fachwissen</w:t>
      </w:r>
    </w:p>
    <w:p w14:paraId="51718DA9" w14:textId="77777777" w:rsidR="003E2428" w:rsidRPr="00C215AF" w:rsidRDefault="0050212E">
      <w:pPr>
        <w:pStyle w:val="ListBullet"/>
        <w:numPr>
          <w:ilvl w:val="0"/>
          <w:numId w:val="32"/>
        </w:numPr>
        <w:rPr>
          <w:lang w:val="de-DE"/>
        </w:rPr>
      </w:pPr>
      <w:r w:rsidRPr="00C215AF">
        <w:rPr>
          <w:lang w:val="de-DE"/>
        </w:rPr>
        <w:t>Daten über Ihre Produkte oder Technologien (z. B. Quellcode)</w:t>
      </w:r>
    </w:p>
    <w:p w14:paraId="0C5466C3" w14:textId="77777777" w:rsidR="003E2428" w:rsidRPr="00C215AF" w:rsidRDefault="0050212E">
      <w:pPr>
        <w:pStyle w:val="ListBullet"/>
        <w:numPr>
          <w:ilvl w:val="0"/>
          <w:numId w:val="32"/>
        </w:numPr>
        <w:rPr>
          <w:lang w:val="de-DE"/>
        </w:rPr>
      </w:pPr>
      <w:r w:rsidRPr="00C215AF">
        <w:rPr>
          <w:lang w:val="de-DE"/>
        </w:rPr>
        <w:t>Anmeldedaten (für Bankgeschäfte, andere Systeme)</w:t>
      </w:r>
    </w:p>
    <w:p w14:paraId="1CF6FC91" w14:textId="77777777" w:rsidR="003E2428" w:rsidRPr="00C215AF" w:rsidRDefault="0050212E">
      <w:pPr>
        <w:pStyle w:val="ListBullet"/>
        <w:numPr>
          <w:ilvl w:val="0"/>
          <w:numId w:val="32"/>
        </w:numPr>
        <w:rPr>
          <w:lang w:val="de-DE"/>
        </w:rPr>
      </w:pPr>
      <w:r w:rsidRPr="00C215AF">
        <w:rPr>
          <w:lang w:val="de-DE"/>
        </w:rPr>
        <w:t>alle als vertraulich gekennzeichneten Informationen</w:t>
      </w:r>
    </w:p>
    <w:p w14:paraId="4A440338" w14:textId="77777777" w:rsidR="003E2428" w:rsidRPr="00C215AF" w:rsidRDefault="00667745">
      <w:pPr>
        <w:pStyle w:val="ListBullet"/>
        <w:numPr>
          <w:ilvl w:val="0"/>
          <w:numId w:val="32"/>
        </w:numPr>
        <w:rPr>
          <w:lang w:val="de-DE"/>
        </w:rPr>
      </w:pPr>
      <w:r w:rsidRPr="00C215AF">
        <w:rPr>
          <w:lang w:val="de-DE"/>
        </w:rPr>
        <w:t>Geschäftsabläufe</w:t>
      </w:r>
      <w:r w:rsidR="00297395" w:rsidRPr="00C215AF">
        <w:rPr>
          <w:lang w:val="de-DE"/>
        </w:rPr>
        <w:br/>
      </w:r>
    </w:p>
    <w:p w14:paraId="2E3C4C31" w14:textId="77777777" w:rsidR="003E2428" w:rsidRPr="00C215AF" w:rsidRDefault="0050212E">
      <w:pPr>
        <w:pStyle w:val="ListBullet"/>
        <w:numPr>
          <w:ilvl w:val="0"/>
          <w:numId w:val="0"/>
        </w:numPr>
        <w:rPr>
          <w:lang w:val="de-DE"/>
        </w:rPr>
      </w:pPr>
      <w:r w:rsidRPr="00C215AF">
        <w:rPr>
          <w:lang w:val="de-DE"/>
        </w:rPr>
        <w:t xml:space="preserve">Die Liste </w:t>
      </w:r>
      <w:r w:rsidR="00D35FD8" w:rsidRPr="00C215AF">
        <w:rPr>
          <w:lang w:val="de-DE"/>
        </w:rPr>
        <w:t xml:space="preserve">sollte für jeden Vermögenswert mindestens die folgenden Informationen enthalten: </w:t>
      </w:r>
    </w:p>
    <w:p w14:paraId="5A43CD44" w14:textId="77777777" w:rsidR="003E2428" w:rsidRPr="00C215AF" w:rsidRDefault="0050212E">
      <w:pPr>
        <w:pStyle w:val="ListBullet"/>
        <w:numPr>
          <w:ilvl w:val="0"/>
          <w:numId w:val="45"/>
        </w:numPr>
        <w:rPr>
          <w:lang w:val="de-DE"/>
        </w:rPr>
      </w:pPr>
      <w:r w:rsidRPr="00C215AF">
        <w:rPr>
          <w:lang w:val="de-DE"/>
        </w:rPr>
        <w:t>Name</w:t>
      </w:r>
    </w:p>
    <w:p w14:paraId="76267EE5" w14:textId="77777777" w:rsidR="003E2428" w:rsidRPr="00C215AF" w:rsidRDefault="0050212E">
      <w:pPr>
        <w:pStyle w:val="ListBullet"/>
        <w:numPr>
          <w:ilvl w:val="0"/>
          <w:numId w:val="32"/>
        </w:numPr>
        <w:rPr>
          <w:lang w:val="de-DE"/>
        </w:rPr>
      </w:pPr>
      <w:r w:rsidRPr="00C215AF">
        <w:rPr>
          <w:lang w:val="de-DE"/>
        </w:rPr>
        <w:t>Beschreibung</w:t>
      </w:r>
    </w:p>
    <w:p w14:paraId="3DDF0530" w14:textId="77777777" w:rsidR="003E2428" w:rsidRPr="00C215AF" w:rsidRDefault="0050212E">
      <w:pPr>
        <w:pStyle w:val="ListBullet"/>
        <w:numPr>
          <w:ilvl w:val="0"/>
          <w:numId w:val="32"/>
        </w:numPr>
        <w:rPr>
          <w:lang w:val="de-DE"/>
        </w:rPr>
      </w:pPr>
      <w:r w:rsidRPr="00C215AF">
        <w:rPr>
          <w:lang w:val="de-DE"/>
        </w:rPr>
        <w:t>Eigentümer</w:t>
      </w:r>
    </w:p>
    <w:p w14:paraId="2FD6CECA" w14:textId="77777777" w:rsidR="003E2428" w:rsidRPr="00C215AF" w:rsidRDefault="0050212E">
      <w:pPr>
        <w:pStyle w:val="ListBullet"/>
        <w:numPr>
          <w:ilvl w:val="0"/>
          <w:numId w:val="32"/>
        </w:numPr>
        <w:rPr>
          <w:lang w:val="de-DE"/>
        </w:rPr>
      </w:pPr>
      <w:r w:rsidRPr="00C215AF">
        <w:rPr>
          <w:lang w:val="de-DE"/>
        </w:rPr>
        <w:t xml:space="preserve">Klassifizierung </w:t>
      </w:r>
      <w:r w:rsidRPr="00C215AF">
        <w:rPr>
          <w:lang w:val="de-DE"/>
        </w:rPr>
        <w:t>von Vertraulichkeit, Integrität und Verfügbarkeit</w:t>
      </w:r>
    </w:p>
    <w:p w14:paraId="5EC7F8BE" w14:textId="77777777" w:rsidR="003E2428" w:rsidRPr="00C215AF" w:rsidRDefault="0050212E">
      <w:pPr>
        <w:pStyle w:val="ListBullet"/>
        <w:numPr>
          <w:ilvl w:val="0"/>
          <w:numId w:val="32"/>
        </w:numPr>
        <w:rPr>
          <w:lang w:val="de-DE"/>
        </w:rPr>
      </w:pPr>
      <w:r w:rsidRPr="00C215AF">
        <w:rPr>
          <w:lang w:val="de-DE"/>
        </w:rPr>
        <w:t>Aufzeichnungen über das Vorhandensein von personenbezogenen Daten</w:t>
      </w:r>
    </w:p>
    <w:p w14:paraId="389E774D" w14:textId="77777777" w:rsidR="003E2428" w:rsidRPr="00C215AF" w:rsidRDefault="0050212E">
      <w:pPr>
        <w:pStyle w:val="ListBullet"/>
        <w:numPr>
          <w:ilvl w:val="0"/>
          <w:numId w:val="32"/>
        </w:numPr>
        <w:rPr>
          <w:lang w:val="de-DE"/>
        </w:rPr>
      </w:pPr>
      <w:r w:rsidRPr="00C215AF">
        <w:rPr>
          <w:lang w:val="de-DE"/>
        </w:rPr>
        <w:t>Verwaltet von</w:t>
      </w:r>
    </w:p>
    <w:p w14:paraId="32539C7D" w14:textId="77777777" w:rsidR="003E2428" w:rsidRPr="00C215AF" w:rsidRDefault="0050212E">
      <w:pPr>
        <w:pStyle w:val="ListBullet"/>
        <w:numPr>
          <w:ilvl w:val="0"/>
          <w:numId w:val="32"/>
        </w:numPr>
        <w:rPr>
          <w:lang w:val="de-DE"/>
        </w:rPr>
      </w:pPr>
      <w:r w:rsidRPr="00C215AF">
        <w:rPr>
          <w:lang w:val="de-DE"/>
        </w:rPr>
        <w:t>Lieferant (falls zutreffend)</w:t>
      </w:r>
    </w:p>
    <w:p w14:paraId="1CBB031A" w14:textId="77777777" w:rsidR="00571720" w:rsidRPr="00C215AF" w:rsidRDefault="00571720" w:rsidP="00571720">
      <w:pPr>
        <w:pStyle w:val="ListBullet"/>
        <w:numPr>
          <w:ilvl w:val="0"/>
          <w:numId w:val="0"/>
        </w:numPr>
        <w:ind w:left="360" w:hanging="360"/>
        <w:rPr>
          <w:lang w:val="de-DE"/>
        </w:rPr>
      </w:pPr>
    </w:p>
    <w:p w14:paraId="4CA7473E" w14:textId="77777777" w:rsidR="003E2428" w:rsidRPr="00C215AF" w:rsidRDefault="0050212E">
      <w:pPr>
        <w:pStyle w:val="ListBullet"/>
        <w:numPr>
          <w:ilvl w:val="0"/>
          <w:numId w:val="0"/>
        </w:numPr>
        <w:rPr>
          <w:lang w:val="de-DE"/>
        </w:rPr>
      </w:pPr>
      <w:r w:rsidRPr="00C215AF">
        <w:rPr>
          <w:lang w:val="de-DE"/>
        </w:rPr>
        <w:t xml:space="preserve">Relevante </w:t>
      </w:r>
      <w:r w:rsidRPr="00C215AF">
        <w:rPr>
          <w:lang w:val="de-DE"/>
        </w:rPr>
        <w:t>primäre Vermögenswerte</w:t>
      </w:r>
      <w:r w:rsidRPr="00C215AF">
        <w:rPr>
          <w:lang w:val="de-DE"/>
        </w:rPr>
        <w:t>, die extern gehostet oder gepflegt werden, sollten ebenfalls Te</w:t>
      </w:r>
      <w:r w:rsidRPr="00C215AF">
        <w:rPr>
          <w:lang w:val="de-DE"/>
        </w:rPr>
        <w:t xml:space="preserve">il des Inventars sein und einen internen Eigentümer haben. </w:t>
      </w:r>
      <w:r w:rsidRPr="00C215AF">
        <w:rPr>
          <w:color w:val="00B050"/>
          <w:lang w:val="de-DE"/>
        </w:rPr>
        <w:t>Dies ist in der Regel die für den (Outsourcing-)Vertrag zuständige Abteilung</w:t>
      </w:r>
      <w:r w:rsidRPr="00C215AF">
        <w:rPr>
          <w:lang w:val="de-DE"/>
        </w:rPr>
        <w:t>. Dieser Anbieter sollte mit Kontaktangaben dokumentiert werden, damit er bei Bedarf kontaktiert werden kann.</w:t>
      </w:r>
    </w:p>
    <w:p w14:paraId="04B353B6" w14:textId="77777777" w:rsidR="00297395" w:rsidRPr="00C215AF" w:rsidRDefault="00297395" w:rsidP="00571720">
      <w:pPr>
        <w:pStyle w:val="ListBullet"/>
        <w:numPr>
          <w:ilvl w:val="0"/>
          <w:numId w:val="0"/>
        </w:numPr>
        <w:rPr>
          <w:lang w:val="de-DE"/>
        </w:rPr>
      </w:pPr>
    </w:p>
    <w:p w14:paraId="69DA7714" w14:textId="77777777" w:rsidR="00297395" w:rsidRPr="00C215AF" w:rsidRDefault="00297395">
      <w:pPr>
        <w:widowControl/>
        <w:autoSpaceDE/>
        <w:autoSpaceDN/>
        <w:rPr>
          <w:rFonts w:ascii="Arial" w:eastAsiaTheme="majorEastAsia" w:hAnsi="Arial" w:cs="Times New Roman (Titres CS)"/>
          <w:b/>
          <w:caps/>
          <w:color w:val="515C9A" w:themeColor="accent1"/>
          <w:szCs w:val="26"/>
          <w:lang w:val="de-DE"/>
        </w:rPr>
      </w:pPr>
      <w:r w:rsidRPr="00C215AF">
        <w:rPr>
          <w:lang w:val="de-DE"/>
        </w:rPr>
        <w:br w:type="page"/>
      </w:r>
    </w:p>
    <w:p w14:paraId="4864FB93" w14:textId="77777777" w:rsidR="003E2428" w:rsidRPr="00C215AF" w:rsidRDefault="0050212E">
      <w:pPr>
        <w:pStyle w:val="Heading2"/>
        <w:rPr>
          <w:lang w:val="de-DE"/>
        </w:rPr>
      </w:pPr>
      <w:bookmarkStart w:id="18" w:name="_Toc169270246"/>
      <w:r w:rsidRPr="00C215AF">
        <w:rPr>
          <w:lang w:val="de-DE"/>
        </w:rPr>
        <w:lastRenderedPageBreak/>
        <w:t>Sekundäres Vermögen</w:t>
      </w:r>
      <w:bookmarkEnd w:id="18"/>
    </w:p>
    <w:p w14:paraId="65141F60" w14:textId="77777777" w:rsidR="003E2428" w:rsidRPr="00C215AF" w:rsidRDefault="0050212E">
      <w:pPr>
        <w:pStyle w:val="ListBullet"/>
        <w:numPr>
          <w:ilvl w:val="0"/>
          <w:numId w:val="0"/>
        </w:numPr>
        <w:rPr>
          <w:lang w:val="de-DE"/>
        </w:rPr>
      </w:pPr>
      <w:r w:rsidRPr="00C215AF">
        <w:rPr>
          <w:lang w:val="de-DE"/>
        </w:rPr>
        <w:t>Zu den unterstützenden (sekundären) Informationsgütern gehören Software, Hardware, physische Infrastrukturen wie Serverräume oder andere Einrichtungen, Mitarbeiter und zugekaufte Dienstleistungen. Dies sind alle Informations- und Kommun</w:t>
      </w:r>
      <w:r w:rsidRPr="00C215AF">
        <w:rPr>
          <w:lang w:val="de-DE"/>
        </w:rPr>
        <w:t xml:space="preserve">ikationstechnologien, Standorte oder Dienste, von denen die primären </w:t>
      </w:r>
      <w:r w:rsidR="008D35B1" w:rsidRPr="00C215AF">
        <w:rPr>
          <w:lang w:val="de-DE"/>
        </w:rPr>
        <w:t xml:space="preserve">Ressourcen </w:t>
      </w:r>
      <w:r w:rsidRPr="00C215AF">
        <w:rPr>
          <w:lang w:val="de-DE"/>
        </w:rPr>
        <w:t>abhängen</w:t>
      </w:r>
      <w:r w:rsidRPr="00C215AF">
        <w:rPr>
          <w:lang w:val="de-DE"/>
        </w:rPr>
        <w:t>.</w:t>
      </w:r>
    </w:p>
    <w:p w14:paraId="69849214" w14:textId="77777777" w:rsidR="009425AA" w:rsidRPr="00C215AF" w:rsidRDefault="009425AA" w:rsidP="009425AA">
      <w:pPr>
        <w:pStyle w:val="ListBullet"/>
        <w:numPr>
          <w:ilvl w:val="0"/>
          <w:numId w:val="0"/>
        </w:numPr>
        <w:rPr>
          <w:lang w:val="de-DE"/>
        </w:rPr>
      </w:pPr>
    </w:p>
    <w:p w14:paraId="50049212" w14:textId="77777777" w:rsidR="003E2428" w:rsidRPr="00C215AF" w:rsidRDefault="0050212E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C215AF">
        <w:rPr>
          <w:lang w:val="de-DE"/>
        </w:rPr>
        <w:t xml:space="preserve">Mit anderen Worten: Wenn eine unterstützende </w:t>
      </w:r>
      <w:r w:rsidR="008D35B1" w:rsidRPr="00C215AF">
        <w:rPr>
          <w:lang w:val="de-DE"/>
        </w:rPr>
        <w:t xml:space="preserve">Anlage </w:t>
      </w:r>
      <w:r w:rsidRPr="00C215AF">
        <w:rPr>
          <w:lang w:val="de-DE"/>
        </w:rPr>
        <w:t xml:space="preserve">ausfällt, ist auch </w:t>
      </w:r>
      <w:r w:rsidR="008D35B1" w:rsidRPr="00C215AF">
        <w:rPr>
          <w:lang w:val="de-DE"/>
        </w:rPr>
        <w:t xml:space="preserve">die </w:t>
      </w:r>
      <w:r w:rsidRPr="00C215AF">
        <w:rPr>
          <w:lang w:val="de-DE"/>
        </w:rPr>
        <w:t xml:space="preserve">primäre </w:t>
      </w:r>
      <w:r w:rsidR="008D35B1" w:rsidRPr="00C215AF">
        <w:rPr>
          <w:lang w:val="de-DE"/>
        </w:rPr>
        <w:t xml:space="preserve">Anlage </w:t>
      </w:r>
      <w:r w:rsidRPr="00C215AF">
        <w:rPr>
          <w:lang w:val="de-DE"/>
        </w:rPr>
        <w:t>nicht verfügbar.</w:t>
      </w:r>
    </w:p>
    <w:p w14:paraId="5A64A177" w14:textId="77777777" w:rsidR="003E2428" w:rsidRPr="00C215AF" w:rsidRDefault="008D35B1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lang w:val="de-DE"/>
        </w:rPr>
      </w:pPr>
      <w:r w:rsidRPr="00C215AF">
        <w:rPr>
          <w:lang w:val="de-DE"/>
        </w:rPr>
        <w:t xml:space="preserve">Die Hilfsmittel </w:t>
      </w:r>
      <w:r w:rsidR="0050212E" w:rsidRPr="00C215AF">
        <w:rPr>
          <w:lang w:val="de-DE"/>
        </w:rPr>
        <w:t xml:space="preserve">sollen die </w:t>
      </w:r>
      <w:r w:rsidRPr="00C215AF">
        <w:rPr>
          <w:lang w:val="de-DE"/>
        </w:rPr>
        <w:t>Hauptmittel</w:t>
      </w:r>
      <w:r w:rsidR="0050212E" w:rsidRPr="00C215AF">
        <w:rPr>
          <w:lang w:val="de-DE"/>
        </w:rPr>
        <w:t xml:space="preserve"> unterstützen.</w:t>
      </w:r>
    </w:p>
    <w:p w14:paraId="0E987962" w14:textId="77777777" w:rsidR="009425AA" w:rsidRPr="00C215AF" w:rsidRDefault="009425AA" w:rsidP="009425AA">
      <w:pPr>
        <w:pStyle w:val="ListBullet"/>
        <w:numPr>
          <w:ilvl w:val="0"/>
          <w:numId w:val="0"/>
        </w:numPr>
        <w:rPr>
          <w:lang w:val="de-DE"/>
        </w:rPr>
      </w:pPr>
    </w:p>
    <w:p w14:paraId="619345C5" w14:textId="77777777" w:rsidR="003E2428" w:rsidRPr="00C215AF" w:rsidRDefault="0050212E">
      <w:pPr>
        <w:pStyle w:val="Heading3"/>
        <w:rPr>
          <w:lang w:val="de-DE"/>
        </w:rPr>
      </w:pPr>
      <w:bookmarkStart w:id="19" w:name="_Toc169270247"/>
      <w:r w:rsidRPr="00C215AF">
        <w:rPr>
          <w:lang w:val="de-DE"/>
        </w:rPr>
        <w:t xml:space="preserve">(Virtuelle) </w:t>
      </w:r>
      <w:r w:rsidR="00334EA0" w:rsidRPr="00C215AF">
        <w:rPr>
          <w:lang w:val="de-DE"/>
        </w:rPr>
        <w:t>Hardware</w:t>
      </w:r>
      <w:bookmarkEnd w:id="19"/>
      <w:r w:rsidR="00334EA0" w:rsidRPr="00C215AF">
        <w:rPr>
          <w:lang w:val="de-DE"/>
        </w:rPr>
        <w:t xml:space="preserve"> </w:t>
      </w:r>
    </w:p>
    <w:p w14:paraId="69E873DA" w14:textId="77777777" w:rsidR="003E2428" w:rsidRPr="00C215AF" w:rsidRDefault="0050212E">
      <w:pPr>
        <w:pStyle w:val="ListBullet"/>
        <w:numPr>
          <w:ilvl w:val="0"/>
          <w:numId w:val="0"/>
        </w:numPr>
        <w:jc w:val="left"/>
        <w:rPr>
          <w:lang w:val="de-DE"/>
        </w:rPr>
      </w:pPr>
      <w:r w:rsidRPr="00C215AF">
        <w:rPr>
          <w:lang w:val="de-DE"/>
        </w:rPr>
        <w:t xml:space="preserve">Es sollte ein Inventar der gesamten </w:t>
      </w:r>
      <w:r w:rsidR="008D35B1" w:rsidRPr="00C215AF">
        <w:rPr>
          <w:lang w:val="de-DE"/>
        </w:rPr>
        <w:t xml:space="preserve">(virtuellen) </w:t>
      </w:r>
      <w:r w:rsidRPr="00C215AF">
        <w:rPr>
          <w:lang w:val="de-DE"/>
        </w:rPr>
        <w:t xml:space="preserve">Hardware vorhanden sein, die für die relevanten Informationssysteme benötigt wird. </w:t>
      </w:r>
      <w:r w:rsidR="00DC23CA" w:rsidRPr="00C215AF">
        <w:rPr>
          <w:lang w:val="de-DE"/>
        </w:rPr>
        <w:t xml:space="preserve">Dieses Inventar umfasst stationäre und tragbare Computer, </w:t>
      </w:r>
      <w:r w:rsidR="00BF70CC" w:rsidRPr="00C215AF">
        <w:rPr>
          <w:lang w:val="de-DE"/>
        </w:rPr>
        <w:t xml:space="preserve">Server, </w:t>
      </w:r>
      <w:r w:rsidR="00DC23CA" w:rsidRPr="00C215AF">
        <w:rPr>
          <w:lang w:val="de-DE"/>
        </w:rPr>
        <w:t xml:space="preserve">Tablets, Mobiltelefone, speicherprogrammierbare Steuerungen (SPS), Sensoren, Aktoren, Roboter, Werkzeugmaschinen, Netzwerk-Switches, Router und andere Netzwerkkomponenten oder -geräte. </w:t>
      </w:r>
      <w:r w:rsidRPr="00C215AF">
        <w:rPr>
          <w:lang w:val="de-DE"/>
        </w:rPr>
        <w:t>Das Inventar sollte mindestens die folgenden Aspekte umfassen:</w:t>
      </w:r>
      <w:r w:rsidR="004C6D2B" w:rsidRPr="00C215AF">
        <w:rPr>
          <w:lang w:val="de-DE"/>
        </w:rPr>
        <w:br/>
      </w:r>
    </w:p>
    <w:p w14:paraId="15B15182" w14:textId="77777777" w:rsidR="003E2428" w:rsidRPr="00C215AF" w:rsidRDefault="0050212E">
      <w:pPr>
        <w:pStyle w:val="ListBullet"/>
        <w:rPr>
          <w:lang w:val="de-DE"/>
        </w:rPr>
      </w:pPr>
      <w:r w:rsidRPr="00C215AF">
        <w:rPr>
          <w:lang w:val="de-DE"/>
        </w:rPr>
        <w:t xml:space="preserve">Anlagenkennzeichen </w:t>
      </w:r>
    </w:p>
    <w:p w14:paraId="4E909D80" w14:textId="77777777" w:rsidR="003E2428" w:rsidRPr="00C215AF" w:rsidRDefault="0050212E">
      <w:pPr>
        <w:pStyle w:val="ListBullet"/>
        <w:rPr>
          <w:lang w:val="de-DE"/>
        </w:rPr>
      </w:pPr>
      <w:r w:rsidRPr="00C215AF">
        <w:rPr>
          <w:lang w:val="de-DE"/>
        </w:rPr>
        <w:t>Datum d</w:t>
      </w:r>
      <w:r w:rsidRPr="00C215AF">
        <w:rPr>
          <w:lang w:val="de-DE"/>
        </w:rPr>
        <w:t xml:space="preserve">er </w:t>
      </w:r>
      <w:r w:rsidR="00FD2876" w:rsidRPr="00C215AF">
        <w:rPr>
          <w:lang w:val="de-DE"/>
        </w:rPr>
        <w:t>Anschaffung/Abschreibung</w:t>
      </w:r>
    </w:p>
    <w:p w14:paraId="1CF716F6" w14:textId="77777777" w:rsidR="003E2428" w:rsidRPr="00C215AF" w:rsidRDefault="0050212E">
      <w:pPr>
        <w:pStyle w:val="ListBullet"/>
        <w:rPr>
          <w:lang w:val="de-DE"/>
        </w:rPr>
      </w:pPr>
      <w:r w:rsidRPr="00C215AF">
        <w:rPr>
          <w:lang w:val="de-DE"/>
        </w:rPr>
        <w:t>Beschreibung</w:t>
      </w:r>
    </w:p>
    <w:p w14:paraId="4E389E94" w14:textId="77777777" w:rsidR="003E2428" w:rsidRPr="00C215AF" w:rsidRDefault="0050212E">
      <w:pPr>
        <w:pStyle w:val="ListBullet"/>
        <w:rPr>
          <w:lang w:val="de-DE"/>
        </w:rPr>
      </w:pPr>
      <w:r w:rsidRPr="00C215AF">
        <w:rPr>
          <w:lang w:val="de-DE"/>
        </w:rPr>
        <w:t xml:space="preserve">Hersteller </w:t>
      </w:r>
    </w:p>
    <w:p w14:paraId="6D286AFB" w14:textId="77777777" w:rsidR="003E2428" w:rsidRPr="00C215AF" w:rsidRDefault="0050212E">
      <w:pPr>
        <w:pStyle w:val="ListBullet"/>
        <w:rPr>
          <w:lang w:val="de-DE"/>
        </w:rPr>
      </w:pPr>
      <w:r w:rsidRPr="00C215AF">
        <w:rPr>
          <w:lang w:val="de-DE"/>
        </w:rPr>
        <w:t>Modellnummer</w:t>
      </w:r>
    </w:p>
    <w:p w14:paraId="429D0982" w14:textId="77777777" w:rsidR="003E2428" w:rsidRPr="00C215AF" w:rsidRDefault="0050212E">
      <w:pPr>
        <w:pStyle w:val="ListBullet"/>
        <w:rPr>
          <w:lang w:val="de-DE"/>
        </w:rPr>
      </w:pPr>
      <w:r w:rsidRPr="00C215AF">
        <w:rPr>
          <w:lang w:val="de-DE"/>
        </w:rPr>
        <w:t xml:space="preserve">Seriennummer </w:t>
      </w:r>
    </w:p>
    <w:p w14:paraId="1D82907A" w14:textId="77777777" w:rsidR="003E2428" w:rsidRPr="00C215AF" w:rsidRDefault="0050212E">
      <w:pPr>
        <w:pStyle w:val="ListBullet"/>
        <w:rPr>
          <w:lang w:val="de-DE"/>
        </w:rPr>
      </w:pPr>
      <w:r w:rsidRPr="00C215AF">
        <w:rPr>
          <w:lang w:val="de-DE"/>
        </w:rPr>
        <w:t>Firmware-Version, falls vorhanden</w:t>
      </w:r>
    </w:p>
    <w:p w14:paraId="34ED6067" w14:textId="77777777" w:rsidR="003E2428" w:rsidRPr="00C215AF" w:rsidRDefault="0050212E">
      <w:pPr>
        <w:pStyle w:val="ListBullet"/>
        <w:rPr>
          <w:lang w:val="de-DE"/>
        </w:rPr>
      </w:pPr>
      <w:r w:rsidRPr="00C215AF">
        <w:rPr>
          <w:lang w:val="de-DE"/>
        </w:rPr>
        <w:t xml:space="preserve">Name des </w:t>
      </w:r>
      <w:r w:rsidR="00C43FCE" w:rsidRPr="00C215AF">
        <w:rPr>
          <w:lang w:val="de-DE"/>
        </w:rPr>
        <w:t xml:space="preserve">Asset-Eigentümers </w:t>
      </w:r>
      <w:r w:rsidRPr="00C215AF">
        <w:rPr>
          <w:lang w:val="de-DE"/>
        </w:rPr>
        <w:t xml:space="preserve">(z. B. Administrator, Benutzer), Rolle oder Geschäftseinheit, falls zutreffend. </w:t>
      </w:r>
    </w:p>
    <w:p w14:paraId="11981F38" w14:textId="77777777" w:rsidR="003E2428" w:rsidRPr="00C215AF" w:rsidRDefault="0050212E">
      <w:pPr>
        <w:pStyle w:val="ListBullet"/>
        <w:rPr>
          <w:lang w:val="de-DE"/>
        </w:rPr>
      </w:pPr>
      <w:r w:rsidRPr="00C215AF">
        <w:rPr>
          <w:lang w:val="de-DE"/>
        </w:rPr>
        <w:t xml:space="preserve">Physischer Standort der Vermögenswerte des Unternehmens, falls zutreffend </w:t>
      </w:r>
    </w:p>
    <w:p w14:paraId="13F26BFB" w14:textId="77777777" w:rsidR="003E2428" w:rsidRPr="00C215AF" w:rsidRDefault="0050212E">
      <w:pPr>
        <w:pStyle w:val="ListBullet"/>
        <w:rPr>
          <w:lang w:val="de-DE"/>
        </w:rPr>
      </w:pPr>
      <w:r w:rsidRPr="00C215AF">
        <w:rPr>
          <w:lang w:val="de-DE"/>
        </w:rPr>
        <w:t>Physikalische Adresse (Media Access Control (MAC))</w:t>
      </w:r>
    </w:p>
    <w:p w14:paraId="56253E58" w14:textId="77777777" w:rsidR="003E2428" w:rsidRPr="00C215AF" w:rsidRDefault="0050212E">
      <w:pPr>
        <w:pStyle w:val="ListBullet"/>
        <w:rPr>
          <w:lang w:val="de-DE"/>
        </w:rPr>
      </w:pPr>
      <w:r w:rsidRPr="00C215AF">
        <w:rPr>
          <w:lang w:val="de-DE"/>
        </w:rPr>
        <w:t>Ablaufdatum der Garantie</w:t>
      </w:r>
    </w:p>
    <w:p w14:paraId="20396D88" w14:textId="77777777" w:rsidR="004C6D2B" w:rsidRPr="00C215AF" w:rsidRDefault="004C6D2B" w:rsidP="004C6D2B">
      <w:pPr>
        <w:pStyle w:val="ListBullet"/>
        <w:numPr>
          <w:ilvl w:val="0"/>
          <w:numId w:val="0"/>
        </w:numPr>
        <w:ind w:left="360"/>
        <w:rPr>
          <w:lang w:val="de-DE"/>
        </w:rPr>
      </w:pPr>
    </w:p>
    <w:p w14:paraId="6DD59EB7" w14:textId="77777777" w:rsidR="003E2428" w:rsidRPr="00C215AF" w:rsidRDefault="0050212E">
      <w:pPr>
        <w:pStyle w:val="ListBullet"/>
        <w:numPr>
          <w:ilvl w:val="0"/>
          <w:numId w:val="0"/>
        </w:numPr>
        <w:jc w:val="left"/>
        <w:rPr>
          <w:color w:val="00B050"/>
          <w:lang w:val="de-DE"/>
        </w:rPr>
      </w:pPr>
      <w:r w:rsidRPr="00C215AF">
        <w:rPr>
          <w:color w:val="00B050"/>
          <w:lang w:val="de-DE"/>
        </w:rPr>
        <w:t>Virtuellen Vermögenswerten sollte ausreichend Aufmerksamkeit gewidmet werden</w:t>
      </w:r>
      <w:r w:rsidR="00B4556A" w:rsidRPr="00C215AF">
        <w:rPr>
          <w:color w:val="00B050"/>
          <w:lang w:val="de-DE"/>
        </w:rPr>
        <w:t xml:space="preserve">. Diese sind Teil von externen (öffentlichen) Cloud-Plattformen.  Es ist ratsam, </w:t>
      </w:r>
      <w:r w:rsidR="00334EA0" w:rsidRPr="00C215AF">
        <w:rPr>
          <w:color w:val="00B050"/>
          <w:lang w:val="de-DE"/>
        </w:rPr>
        <w:t xml:space="preserve">auch technische Spezifikationen, Support-Informationen, Kunden- und ggf. Lieferanteninformationen zu erfassen. </w:t>
      </w:r>
      <w:r w:rsidR="00000F78" w:rsidRPr="00C215AF">
        <w:rPr>
          <w:color w:val="00B050"/>
          <w:lang w:val="de-DE"/>
        </w:rPr>
        <w:t xml:space="preserve">Extern </w:t>
      </w:r>
      <w:r w:rsidR="00B35057" w:rsidRPr="00C215AF">
        <w:rPr>
          <w:color w:val="00B050"/>
          <w:lang w:val="de-DE"/>
        </w:rPr>
        <w:t xml:space="preserve">verwaltete Hardware (z.B. </w:t>
      </w:r>
      <w:r w:rsidR="00037DDC" w:rsidRPr="00C215AF">
        <w:rPr>
          <w:color w:val="00B050"/>
          <w:lang w:val="de-DE"/>
        </w:rPr>
        <w:t xml:space="preserve">Cloud-Hardware) sollte </w:t>
      </w:r>
      <w:r w:rsidR="0082658F" w:rsidRPr="00C215AF">
        <w:rPr>
          <w:color w:val="00B050"/>
          <w:lang w:val="de-DE"/>
        </w:rPr>
        <w:t xml:space="preserve">die gleichen Anforderungen erfüllen </w:t>
      </w:r>
      <w:r w:rsidR="00DC23CA" w:rsidRPr="00C215AF">
        <w:rPr>
          <w:color w:val="00B050"/>
          <w:lang w:val="de-DE"/>
        </w:rPr>
        <w:t>und die Datenverwaltung sollte vertraglich zugesichert werden. Natürlich können IKT-Asset-Management-Tools in Betracht gezogen werden.</w:t>
      </w:r>
    </w:p>
    <w:p w14:paraId="3736D023" w14:textId="77777777" w:rsidR="003E2428" w:rsidRPr="00C215AF" w:rsidRDefault="0050212E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C000"/>
          <w:lang w:val="de-DE"/>
        </w:rPr>
      </w:pPr>
      <w:r w:rsidRPr="00C215AF">
        <w:rPr>
          <w:b/>
          <w:bCs/>
          <w:color w:val="FFC000"/>
          <w:lang w:val="de-DE"/>
        </w:rPr>
        <w:t>Stellen Sie sicher, dass administrative Elemente - wie Domänennamen, private Schlüssel für Ze</w:t>
      </w:r>
      <w:r w:rsidRPr="00C215AF">
        <w:rPr>
          <w:b/>
          <w:bCs/>
          <w:color w:val="FFC000"/>
          <w:lang w:val="de-DE"/>
        </w:rPr>
        <w:t>rtifikate und andere Kryptowährungen - nicht vergessen werden</w:t>
      </w:r>
      <w:r w:rsidRPr="00C215AF">
        <w:rPr>
          <w:b/>
          <w:bCs/>
          <w:color w:val="FFC000"/>
          <w:lang w:val="de-DE"/>
        </w:rPr>
        <w:t>, in dieses Inventar aufgenommen zu werden.</w:t>
      </w:r>
    </w:p>
    <w:p w14:paraId="1FDEECA7" w14:textId="77777777" w:rsidR="00201278" w:rsidRPr="00C215AF" w:rsidRDefault="00201278" w:rsidP="008158F2">
      <w:pPr>
        <w:pStyle w:val="Heading3"/>
        <w:rPr>
          <w:lang w:val="de-DE"/>
        </w:rPr>
      </w:pPr>
    </w:p>
    <w:p w14:paraId="4CDB99B8" w14:textId="77777777" w:rsidR="003E2428" w:rsidRPr="00C215AF" w:rsidRDefault="0050212E">
      <w:pPr>
        <w:pStyle w:val="Heading3"/>
        <w:rPr>
          <w:lang w:val="de-DE"/>
        </w:rPr>
      </w:pPr>
      <w:bookmarkStart w:id="20" w:name="_Toc169270248"/>
      <w:r w:rsidRPr="00C215AF">
        <w:rPr>
          <w:lang w:val="de-DE"/>
        </w:rPr>
        <w:t>Software</w:t>
      </w:r>
      <w:bookmarkEnd w:id="20"/>
    </w:p>
    <w:p w14:paraId="1FA4FADE" w14:textId="77777777" w:rsidR="003E2428" w:rsidRPr="00C215AF" w:rsidRDefault="0050212E">
      <w:pPr>
        <w:pStyle w:val="ListBullet"/>
        <w:numPr>
          <w:ilvl w:val="0"/>
          <w:numId w:val="0"/>
        </w:numPr>
        <w:jc w:val="left"/>
        <w:rPr>
          <w:lang w:val="de-DE"/>
        </w:rPr>
      </w:pPr>
      <w:r w:rsidRPr="00C215AF">
        <w:rPr>
          <w:lang w:val="de-DE"/>
        </w:rPr>
        <w:t xml:space="preserve">Es sollte ein Inventar der gesamten für die jeweiligen Informationssysteme erforderlichen Software erstellt werden. Das </w:t>
      </w:r>
      <w:r w:rsidRPr="00C215AF">
        <w:rPr>
          <w:lang w:val="de-DE"/>
        </w:rPr>
        <w:t xml:space="preserve">Inventar </w:t>
      </w:r>
      <w:r w:rsidRPr="00C215AF">
        <w:rPr>
          <w:lang w:val="de-DE"/>
        </w:rPr>
        <w:t>sollte minde</w:t>
      </w:r>
      <w:r w:rsidRPr="00C215AF">
        <w:rPr>
          <w:lang w:val="de-DE"/>
        </w:rPr>
        <w:t>stens die folgenden Aspekte umfassen:</w:t>
      </w:r>
      <w:r w:rsidR="004C6D2B" w:rsidRPr="00C215AF">
        <w:rPr>
          <w:lang w:val="de-DE"/>
        </w:rPr>
        <w:br/>
      </w:r>
    </w:p>
    <w:p w14:paraId="1738D404" w14:textId="77777777" w:rsidR="003E2428" w:rsidRPr="00C215AF" w:rsidRDefault="0050212E">
      <w:pPr>
        <w:pStyle w:val="ListBullet"/>
        <w:numPr>
          <w:ilvl w:val="0"/>
          <w:numId w:val="9"/>
        </w:numPr>
        <w:rPr>
          <w:lang w:val="de-DE"/>
        </w:rPr>
      </w:pPr>
      <w:r w:rsidRPr="00C215AF">
        <w:rPr>
          <w:lang w:val="de-DE"/>
        </w:rPr>
        <w:t>Name</w:t>
      </w:r>
    </w:p>
    <w:p w14:paraId="7A2A6E39" w14:textId="77777777" w:rsidR="003E2428" w:rsidRPr="00C215AF" w:rsidRDefault="0050212E">
      <w:pPr>
        <w:pStyle w:val="ListBullet"/>
        <w:numPr>
          <w:ilvl w:val="0"/>
          <w:numId w:val="9"/>
        </w:numPr>
        <w:rPr>
          <w:lang w:val="de-DE"/>
        </w:rPr>
      </w:pPr>
      <w:r w:rsidRPr="00C215AF">
        <w:rPr>
          <w:lang w:val="de-DE"/>
        </w:rPr>
        <w:t>Beschreibung</w:t>
      </w:r>
    </w:p>
    <w:p w14:paraId="48D37991" w14:textId="77777777" w:rsidR="003E2428" w:rsidRPr="00C215AF" w:rsidRDefault="0050212E">
      <w:pPr>
        <w:pStyle w:val="ListBullet"/>
        <w:numPr>
          <w:ilvl w:val="0"/>
          <w:numId w:val="9"/>
        </w:numPr>
        <w:rPr>
          <w:lang w:val="de-DE"/>
        </w:rPr>
      </w:pPr>
      <w:r w:rsidRPr="00C215AF">
        <w:rPr>
          <w:lang w:val="de-DE"/>
        </w:rPr>
        <w:t>Eigentümer</w:t>
      </w:r>
    </w:p>
    <w:p w14:paraId="73EB8910" w14:textId="77777777" w:rsidR="003E2428" w:rsidRPr="00C215AF" w:rsidRDefault="0050212E">
      <w:pPr>
        <w:pStyle w:val="ListBullet"/>
        <w:numPr>
          <w:ilvl w:val="0"/>
          <w:numId w:val="9"/>
        </w:numPr>
        <w:rPr>
          <w:lang w:val="de-DE"/>
        </w:rPr>
      </w:pPr>
      <w:r w:rsidRPr="00C215AF">
        <w:rPr>
          <w:lang w:val="de-DE"/>
        </w:rPr>
        <w:t>Version</w:t>
      </w:r>
    </w:p>
    <w:p w14:paraId="2DF61F67" w14:textId="77777777" w:rsidR="003E2428" w:rsidRPr="00C215AF" w:rsidRDefault="0050212E">
      <w:pPr>
        <w:pStyle w:val="ListBullet"/>
        <w:numPr>
          <w:ilvl w:val="0"/>
          <w:numId w:val="9"/>
        </w:numPr>
        <w:rPr>
          <w:lang w:val="de-DE"/>
        </w:rPr>
      </w:pPr>
      <w:r w:rsidRPr="00C215AF">
        <w:rPr>
          <w:lang w:val="de-DE"/>
        </w:rPr>
        <w:t xml:space="preserve">Lizenzinformationen </w:t>
      </w:r>
      <w:r w:rsidR="004C6D2B" w:rsidRPr="00C215AF">
        <w:rPr>
          <w:lang w:val="de-DE"/>
        </w:rPr>
        <w:t>(</w:t>
      </w:r>
      <w:r w:rsidR="00075F09" w:rsidRPr="00C215AF">
        <w:rPr>
          <w:lang w:val="de-DE"/>
        </w:rPr>
        <w:t xml:space="preserve">einschließlich </w:t>
      </w:r>
      <w:r w:rsidR="004C6D2B" w:rsidRPr="00C215AF">
        <w:rPr>
          <w:lang w:val="de-DE"/>
        </w:rPr>
        <w:t>Vertragslaufzeit</w:t>
      </w:r>
      <w:r w:rsidR="00E55A09" w:rsidRPr="00C215AF">
        <w:rPr>
          <w:lang w:val="de-DE"/>
        </w:rPr>
        <w:t>, Anzahl der Lizenzen,...</w:t>
      </w:r>
      <w:r w:rsidR="004C6D2B" w:rsidRPr="00C215AF">
        <w:rPr>
          <w:lang w:val="de-DE"/>
        </w:rPr>
        <w:t>)</w:t>
      </w:r>
    </w:p>
    <w:p w14:paraId="561F7E2B" w14:textId="77777777" w:rsidR="003E2428" w:rsidRPr="00C215AF" w:rsidRDefault="0050212E">
      <w:pPr>
        <w:pStyle w:val="ListBullet"/>
        <w:numPr>
          <w:ilvl w:val="0"/>
          <w:numId w:val="9"/>
        </w:numPr>
        <w:rPr>
          <w:lang w:val="de-DE"/>
        </w:rPr>
      </w:pPr>
      <w:r w:rsidRPr="00C215AF">
        <w:rPr>
          <w:lang w:val="de-DE"/>
        </w:rPr>
        <w:t xml:space="preserve">Kontaktdaten des Lieferanten. </w:t>
      </w:r>
    </w:p>
    <w:p w14:paraId="113829F7" w14:textId="77777777" w:rsidR="003E2428" w:rsidRPr="00C215AF" w:rsidRDefault="0050212E">
      <w:pPr>
        <w:pStyle w:val="ListBullet"/>
        <w:numPr>
          <w:ilvl w:val="0"/>
          <w:numId w:val="9"/>
        </w:numPr>
        <w:rPr>
          <w:lang w:val="de-DE"/>
        </w:rPr>
      </w:pPr>
      <w:r w:rsidRPr="00C215AF">
        <w:rPr>
          <w:lang w:val="de-DE"/>
        </w:rPr>
        <w:t>Vertragsnummer.</w:t>
      </w:r>
    </w:p>
    <w:p w14:paraId="32AEA340" w14:textId="77777777" w:rsidR="003E2428" w:rsidRPr="00C215AF" w:rsidRDefault="0050212E">
      <w:pPr>
        <w:pStyle w:val="ListBullet"/>
        <w:numPr>
          <w:ilvl w:val="0"/>
          <w:numId w:val="9"/>
        </w:numPr>
        <w:jc w:val="left"/>
        <w:rPr>
          <w:lang w:val="de-DE"/>
        </w:rPr>
      </w:pPr>
      <w:r w:rsidRPr="00C215AF">
        <w:rPr>
          <w:lang w:val="de-DE"/>
        </w:rPr>
        <w:t xml:space="preserve">Optional können Sie auch </w:t>
      </w:r>
      <w:r w:rsidRPr="00C215AF">
        <w:rPr>
          <w:lang w:val="de-DE"/>
        </w:rPr>
        <w:t>angeben, welche Daten die SW verarbeitet</w:t>
      </w:r>
    </w:p>
    <w:p w14:paraId="70B9A2C4" w14:textId="77777777" w:rsidR="003E2428" w:rsidRPr="00C215AF" w:rsidRDefault="0050212E">
      <w:pPr>
        <w:pStyle w:val="ListBullet"/>
        <w:numPr>
          <w:ilvl w:val="0"/>
          <w:numId w:val="9"/>
        </w:numPr>
        <w:jc w:val="left"/>
        <w:rPr>
          <w:lang w:val="de-DE"/>
        </w:rPr>
      </w:pPr>
      <w:r w:rsidRPr="00C215AF">
        <w:rPr>
          <w:lang w:val="de-DE"/>
        </w:rPr>
        <w:t>Es ist zu unterscheiden zwischen nicht unterstützter Software und nicht zugelassener Software.</w:t>
      </w:r>
    </w:p>
    <w:p w14:paraId="1642A6B2" w14:textId="77777777" w:rsidR="00C63F8F" w:rsidRPr="00C215AF" w:rsidRDefault="00C63F8F" w:rsidP="00C63F8F">
      <w:pPr>
        <w:pStyle w:val="ListBullet"/>
        <w:numPr>
          <w:ilvl w:val="0"/>
          <w:numId w:val="0"/>
        </w:numPr>
        <w:ind w:left="360" w:hanging="360"/>
        <w:jc w:val="left"/>
        <w:rPr>
          <w:lang w:val="de-DE"/>
        </w:rPr>
      </w:pPr>
    </w:p>
    <w:p w14:paraId="1CA63536" w14:textId="77777777" w:rsidR="003E2428" w:rsidRPr="00C215AF" w:rsidRDefault="0050212E">
      <w:pPr>
        <w:pStyle w:val="ListBullet"/>
        <w:numPr>
          <w:ilvl w:val="0"/>
          <w:numId w:val="0"/>
        </w:numPr>
        <w:jc w:val="left"/>
        <w:rPr>
          <w:color w:val="00B050"/>
          <w:lang w:val="de-DE"/>
        </w:rPr>
      </w:pPr>
      <w:r w:rsidRPr="00C215AF">
        <w:rPr>
          <w:color w:val="00B050"/>
          <w:lang w:val="de-DE"/>
        </w:rPr>
        <w:t xml:space="preserve">Es ist ratsam, auch die technischen Spezifikationen und ggf. die Supportinformationen zu erfassen. </w:t>
      </w:r>
      <w:r w:rsidR="002B272E" w:rsidRPr="00C215AF">
        <w:rPr>
          <w:color w:val="00B050"/>
          <w:lang w:val="de-DE"/>
        </w:rPr>
        <w:t xml:space="preserve">Externe Administratoren </w:t>
      </w:r>
      <w:r w:rsidR="00231700" w:rsidRPr="00C215AF">
        <w:rPr>
          <w:color w:val="00B050"/>
          <w:lang w:val="de-DE"/>
        </w:rPr>
        <w:t>(</w:t>
      </w:r>
      <w:r w:rsidR="008E5874" w:rsidRPr="00C215AF">
        <w:rPr>
          <w:color w:val="00B050"/>
          <w:lang w:val="de-DE"/>
        </w:rPr>
        <w:t>SaaS</w:t>
      </w:r>
      <w:r w:rsidR="00231700" w:rsidRPr="00C215AF">
        <w:rPr>
          <w:color w:val="00B050"/>
          <w:lang w:val="de-DE"/>
        </w:rPr>
        <w:t xml:space="preserve">) </w:t>
      </w:r>
      <w:r w:rsidR="002B272E" w:rsidRPr="00C215AF">
        <w:rPr>
          <w:color w:val="00B050"/>
          <w:lang w:val="de-DE"/>
        </w:rPr>
        <w:t xml:space="preserve">sollten </w:t>
      </w:r>
      <w:r w:rsidR="00B35057" w:rsidRPr="00C215AF">
        <w:rPr>
          <w:color w:val="00B050"/>
          <w:lang w:val="de-DE"/>
        </w:rPr>
        <w:t xml:space="preserve">die gleichen Anforderungen erfüllen </w:t>
      </w:r>
      <w:r w:rsidR="00811AAF" w:rsidRPr="00C215AF">
        <w:rPr>
          <w:color w:val="00B050"/>
          <w:lang w:val="de-DE"/>
        </w:rPr>
        <w:t>und dies sollte Teil der vertraglichen Vereinbarung mit dem externen Administrator sein</w:t>
      </w:r>
      <w:r w:rsidR="00B35057" w:rsidRPr="00C215AF">
        <w:rPr>
          <w:color w:val="00B050"/>
          <w:lang w:val="de-DE"/>
        </w:rPr>
        <w:t>.</w:t>
      </w:r>
    </w:p>
    <w:p w14:paraId="556DE1EE" w14:textId="77777777" w:rsidR="008D35B1" w:rsidRPr="00C215AF" w:rsidRDefault="008D35B1" w:rsidP="005E189B">
      <w:pPr>
        <w:pStyle w:val="ListBullet"/>
        <w:numPr>
          <w:ilvl w:val="0"/>
          <w:numId w:val="0"/>
        </w:numPr>
        <w:jc w:val="left"/>
        <w:rPr>
          <w:color w:val="00B050"/>
          <w:lang w:val="de-DE"/>
        </w:rPr>
      </w:pPr>
    </w:p>
    <w:p w14:paraId="2F5423C6" w14:textId="77777777" w:rsidR="003E2428" w:rsidRPr="00C215AF" w:rsidRDefault="0050212E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jc w:val="left"/>
        <w:rPr>
          <w:b/>
          <w:bCs/>
          <w:lang w:val="de-DE"/>
        </w:rPr>
      </w:pPr>
      <w:r w:rsidRPr="00C215AF">
        <w:rPr>
          <w:b/>
          <w:bCs/>
          <w:color w:val="4DC0E3" w:themeColor="accent3"/>
          <w:lang w:val="de-DE"/>
        </w:rPr>
        <w:lastRenderedPageBreak/>
        <w:t xml:space="preserve">[Die zuständige Abteilung] </w:t>
      </w:r>
      <w:r w:rsidR="001F0DFE" w:rsidRPr="00C215AF">
        <w:rPr>
          <w:b/>
          <w:bCs/>
          <w:lang w:val="de-DE"/>
        </w:rPr>
        <w:t xml:space="preserve">sollte das Inventar der </w:t>
      </w:r>
      <w:r w:rsidR="00C43FCE" w:rsidRPr="00C215AF">
        <w:rPr>
          <w:b/>
          <w:bCs/>
          <w:lang w:val="de-DE"/>
        </w:rPr>
        <w:t xml:space="preserve">Vermögenswerte </w:t>
      </w:r>
      <w:r w:rsidR="001F0DFE" w:rsidRPr="00C215AF">
        <w:rPr>
          <w:b/>
          <w:bCs/>
          <w:lang w:val="de-DE"/>
        </w:rPr>
        <w:t xml:space="preserve">alle </w:t>
      </w:r>
      <w:r w:rsidR="001F0DFE" w:rsidRPr="00C215AF">
        <w:rPr>
          <w:b/>
          <w:bCs/>
          <w:color w:val="4DC0E3" w:themeColor="accent3"/>
          <w:lang w:val="de-DE"/>
        </w:rPr>
        <w:t xml:space="preserve">sechs </w:t>
      </w:r>
      <w:r w:rsidR="001F0DFE" w:rsidRPr="00C215AF">
        <w:rPr>
          <w:b/>
          <w:bCs/>
          <w:lang w:val="de-DE"/>
        </w:rPr>
        <w:t>Monate oder öfter überprüfen.</w:t>
      </w:r>
    </w:p>
    <w:p w14:paraId="49ED1D86" w14:textId="77777777" w:rsidR="003E2428" w:rsidRPr="00C215AF" w:rsidRDefault="0050212E">
      <w:pPr>
        <w:pStyle w:val="Heading1"/>
        <w:rPr>
          <w:lang w:val="de-DE"/>
        </w:rPr>
      </w:pPr>
      <w:bookmarkStart w:id="21" w:name="_Toc169270249"/>
      <w:r w:rsidRPr="00C215AF">
        <w:rPr>
          <w:lang w:val="de-DE"/>
        </w:rPr>
        <w:t>Nutzung und Wartung</w:t>
      </w:r>
      <w:bookmarkEnd w:id="21"/>
    </w:p>
    <w:p w14:paraId="2892792B" w14:textId="77777777" w:rsidR="003E2428" w:rsidRPr="00C215AF" w:rsidRDefault="0050212E">
      <w:pPr>
        <w:pStyle w:val="Heading2"/>
        <w:rPr>
          <w:lang w:val="de-DE"/>
        </w:rPr>
      </w:pPr>
      <w:bookmarkStart w:id="22" w:name="_Toc169270250"/>
      <w:r w:rsidRPr="00C215AF">
        <w:rPr>
          <w:lang w:val="de-DE"/>
        </w:rPr>
        <w:t>Verwenden Sie</w:t>
      </w:r>
      <w:bookmarkEnd w:id="22"/>
    </w:p>
    <w:p w14:paraId="163F3825" w14:textId="77777777" w:rsidR="003E2428" w:rsidRPr="00C215AF" w:rsidRDefault="0050212E">
      <w:pPr>
        <w:pStyle w:val="ListBullet"/>
        <w:numPr>
          <w:ilvl w:val="0"/>
          <w:numId w:val="34"/>
        </w:numPr>
        <w:rPr>
          <w:lang w:val="de-DE"/>
        </w:rPr>
      </w:pPr>
      <w:r w:rsidRPr="00C215AF">
        <w:rPr>
          <w:lang w:val="de-DE"/>
        </w:rPr>
        <w:t xml:space="preserve">Die Benutzer sollten mit allen </w:t>
      </w:r>
      <w:r w:rsidR="00C43FCE" w:rsidRPr="00C215AF">
        <w:rPr>
          <w:lang w:val="de-DE"/>
        </w:rPr>
        <w:t xml:space="preserve">Vermögenswerten </w:t>
      </w:r>
      <w:r w:rsidRPr="00C215AF">
        <w:rPr>
          <w:lang w:val="de-DE"/>
        </w:rPr>
        <w:t xml:space="preserve">vorsichtig umgehen. </w:t>
      </w:r>
    </w:p>
    <w:p w14:paraId="1259AEE6" w14:textId="77777777" w:rsidR="003E2428" w:rsidRPr="00C215AF" w:rsidRDefault="00702249">
      <w:pPr>
        <w:pStyle w:val="ListBullet"/>
        <w:tabs>
          <w:tab w:val="clear" w:pos="360"/>
          <w:tab w:val="num" w:pos="720"/>
        </w:tabs>
        <w:ind w:left="720"/>
        <w:rPr>
          <w:lang w:val="de-DE"/>
        </w:rPr>
      </w:pPr>
      <w:r w:rsidRPr="00C215AF">
        <w:rPr>
          <w:b/>
          <w:bCs/>
          <w:color w:val="4DC0E3" w:themeColor="accent3"/>
          <w:lang w:val="de-DE"/>
        </w:rPr>
        <w:t>Die [halbjährlichen</w:t>
      </w:r>
      <w:r w:rsidR="0050212E" w:rsidRPr="00C215AF">
        <w:rPr>
          <w:b/>
          <w:bCs/>
          <w:color w:val="4DC0E3" w:themeColor="accent3"/>
          <w:lang w:val="de-DE"/>
        </w:rPr>
        <w:t xml:space="preserve">] </w:t>
      </w:r>
      <w:r w:rsidRPr="00C215AF">
        <w:rPr>
          <w:lang w:val="de-DE"/>
        </w:rPr>
        <w:t xml:space="preserve">oder häufigeren Inspektionen jedes </w:t>
      </w:r>
      <w:r w:rsidR="00C43FCE" w:rsidRPr="00C215AF">
        <w:rPr>
          <w:lang w:val="de-DE"/>
        </w:rPr>
        <w:t xml:space="preserve">Vermögenswerts </w:t>
      </w:r>
      <w:r w:rsidRPr="00C215AF">
        <w:rPr>
          <w:lang w:val="de-DE"/>
        </w:rPr>
        <w:t>müssen persönlich oder aus der Ferne durchgeführt werden, es sei denn, die Aufsichtsbehörde hat eine Ausnahme genehmigt.</w:t>
      </w:r>
    </w:p>
    <w:p w14:paraId="15975DA9" w14:textId="77777777" w:rsidR="003E2428" w:rsidRPr="00C215AF" w:rsidRDefault="0050212E">
      <w:pPr>
        <w:pStyle w:val="ListBullet"/>
        <w:tabs>
          <w:tab w:val="clear" w:pos="360"/>
          <w:tab w:val="num" w:pos="720"/>
        </w:tabs>
        <w:ind w:left="720"/>
        <w:rPr>
          <w:lang w:val="de-DE"/>
        </w:rPr>
      </w:pPr>
      <w:r w:rsidRPr="00C215AF">
        <w:rPr>
          <w:lang w:val="de-DE"/>
        </w:rPr>
        <w:t xml:space="preserve">Es liegt in der Verantwortung des Eigentümers der </w:t>
      </w:r>
      <w:r w:rsidR="00C43FCE" w:rsidRPr="00C215AF">
        <w:rPr>
          <w:lang w:val="de-DE"/>
        </w:rPr>
        <w:t xml:space="preserve">Anlage: </w:t>
      </w:r>
    </w:p>
    <w:p w14:paraId="6AF0E765" w14:textId="74D4495F" w:rsidR="003E2428" w:rsidRPr="00C4783D" w:rsidRDefault="00C4783D" w:rsidP="00C4783D">
      <w:pPr>
        <w:pStyle w:val="ListParagraph"/>
        <w:numPr>
          <w:ilvl w:val="0"/>
          <w:numId w:val="38"/>
        </w:numPr>
        <w:rPr>
          <w:rFonts w:ascii="Arial" w:hAnsi="Arial"/>
          <w:color w:val="757F85" w:themeColor="accent6"/>
          <w:sz w:val="18"/>
          <w:lang w:val="de-DE"/>
        </w:rPr>
      </w:pPr>
      <w:r w:rsidRPr="00C4783D">
        <w:rPr>
          <w:rFonts w:ascii="Arial" w:hAnsi="Arial"/>
          <w:color w:val="757F85" w:themeColor="accent6"/>
          <w:sz w:val="18"/>
          <w:lang w:val="de-DE"/>
        </w:rPr>
        <w:t>Die Kontrolle über den Vermögenswert zu behalten</w:t>
      </w:r>
      <w:r>
        <w:rPr>
          <w:rFonts w:ascii="Arial" w:hAnsi="Arial"/>
          <w:color w:val="757F85" w:themeColor="accent6"/>
          <w:sz w:val="18"/>
          <w:lang w:val="de-DE"/>
        </w:rPr>
        <w:t>.</w:t>
      </w:r>
      <w:r w:rsidR="0050212E" w:rsidRPr="00C4783D">
        <w:rPr>
          <w:lang w:val="de-DE"/>
        </w:rPr>
        <w:t xml:space="preserve"> </w:t>
      </w:r>
    </w:p>
    <w:p w14:paraId="36EA0713" w14:textId="08800C65" w:rsidR="003E2428" w:rsidRPr="00C215AF" w:rsidRDefault="00F66B89">
      <w:pPr>
        <w:pStyle w:val="ListBullet"/>
        <w:numPr>
          <w:ilvl w:val="0"/>
          <w:numId w:val="38"/>
        </w:numPr>
        <w:rPr>
          <w:lang w:val="de-DE"/>
        </w:rPr>
      </w:pPr>
      <w:r>
        <w:rPr>
          <w:lang w:val="de-DE"/>
        </w:rPr>
        <w:t>S</w:t>
      </w:r>
      <w:r w:rsidR="0050212E" w:rsidRPr="00C215AF">
        <w:rPr>
          <w:lang w:val="de-DE"/>
        </w:rPr>
        <w:t xml:space="preserve">ich bei Problemen wie Funktionsstörungen, notwendigen Reparaturen und nicht ausgelasteten Geräten oder bei Verlust von Geräten an </w:t>
      </w:r>
      <w:r w:rsidR="007023CC" w:rsidRPr="00F66B89">
        <w:rPr>
          <w:b/>
          <w:bCs/>
          <w:color w:val="4DC0E3" w:themeColor="accent3"/>
          <w:lang w:val="de-DE"/>
        </w:rPr>
        <w:t>[den zuständigen Dienst]</w:t>
      </w:r>
      <w:r>
        <w:rPr>
          <w:lang w:val="de-DE"/>
        </w:rPr>
        <w:t xml:space="preserve"> zu wenden</w:t>
      </w:r>
      <w:r w:rsidR="0050212E" w:rsidRPr="00C215AF">
        <w:rPr>
          <w:lang w:val="de-DE"/>
        </w:rPr>
        <w:t xml:space="preserve">.  </w:t>
      </w:r>
    </w:p>
    <w:p w14:paraId="4B1E47A2" w14:textId="77777777" w:rsidR="003E2428" w:rsidRPr="00C215AF" w:rsidRDefault="0050212E">
      <w:pPr>
        <w:pStyle w:val="Heading2"/>
        <w:rPr>
          <w:lang w:val="de-DE"/>
        </w:rPr>
      </w:pPr>
      <w:bookmarkStart w:id="23" w:name="_Toc169270251"/>
      <w:r w:rsidRPr="00C215AF">
        <w:rPr>
          <w:lang w:val="de-DE"/>
        </w:rPr>
        <w:t>Vorbeugende Wartung</w:t>
      </w:r>
      <w:bookmarkEnd w:id="23"/>
      <w:r w:rsidR="000264D1" w:rsidRPr="00C215AF">
        <w:rPr>
          <w:lang w:val="de-DE"/>
        </w:rPr>
        <w:br/>
      </w:r>
    </w:p>
    <w:p w14:paraId="63AEE29F" w14:textId="77777777" w:rsidR="003E2428" w:rsidRPr="00C215AF" w:rsidRDefault="00E77082">
      <w:pPr>
        <w:pStyle w:val="ListBullet"/>
        <w:numPr>
          <w:ilvl w:val="0"/>
          <w:numId w:val="4"/>
        </w:numPr>
        <w:jc w:val="left"/>
        <w:rPr>
          <w:lang w:val="de-DE"/>
        </w:rPr>
      </w:pPr>
      <w:r w:rsidRPr="00C215AF">
        <w:rPr>
          <w:lang w:val="de-DE"/>
        </w:rPr>
        <w:t xml:space="preserve">Die Endgeräte (Laptops, Desktops, Workstations, Server, ....) </w:t>
      </w:r>
      <w:r w:rsidR="0050212E" w:rsidRPr="00C215AF">
        <w:rPr>
          <w:lang w:val="de-DE"/>
        </w:rPr>
        <w:t xml:space="preserve">sollten regelmäßig gewartet und aktualisiert werden, um die Sicherheit und die Leistung der </w:t>
      </w:r>
      <w:r w:rsidR="00D856C9" w:rsidRPr="00C215AF">
        <w:rPr>
          <w:lang w:val="de-DE"/>
        </w:rPr>
        <w:t xml:space="preserve">Anlagen </w:t>
      </w:r>
      <w:r w:rsidR="0050212E" w:rsidRPr="00C215AF">
        <w:rPr>
          <w:lang w:val="de-DE"/>
        </w:rPr>
        <w:t>zu gewährleisten</w:t>
      </w:r>
      <w:r w:rsidR="0083485D" w:rsidRPr="00C215AF">
        <w:rPr>
          <w:lang w:val="de-DE"/>
        </w:rPr>
        <w:t xml:space="preserve">, wie in </w:t>
      </w:r>
      <w:r w:rsidR="000702F0" w:rsidRPr="00C215AF">
        <w:rPr>
          <w:lang w:val="de-DE"/>
        </w:rPr>
        <w:t xml:space="preserve">der </w:t>
      </w:r>
      <w:hyperlink r:id="rId16" w:history="1">
        <w:r w:rsidR="000702F0" w:rsidRPr="00C215AF">
          <w:rPr>
            <w:rStyle w:val="Hyperlink"/>
            <w:lang w:val="de-DE"/>
          </w:rPr>
          <w:t>Richtlinie über die Verwaltung von Schwachstellen und Patches</w:t>
        </w:r>
      </w:hyperlink>
      <w:r w:rsidR="0083485D" w:rsidRPr="00C215AF">
        <w:rPr>
          <w:lang w:val="de-DE"/>
        </w:rPr>
        <w:t xml:space="preserve"> beschrieben.</w:t>
      </w:r>
    </w:p>
    <w:p w14:paraId="4738E69F" w14:textId="77777777" w:rsidR="003E2428" w:rsidRPr="00C215AF" w:rsidRDefault="0050212E">
      <w:pPr>
        <w:pStyle w:val="ListBullet"/>
        <w:numPr>
          <w:ilvl w:val="0"/>
          <w:numId w:val="4"/>
        </w:numPr>
        <w:jc w:val="left"/>
        <w:rPr>
          <w:lang w:val="de-DE"/>
        </w:rPr>
      </w:pPr>
      <w:r w:rsidRPr="00C215AF">
        <w:rPr>
          <w:lang w:val="de-DE"/>
        </w:rPr>
        <w:t>A</w:t>
      </w:r>
      <w:r w:rsidRPr="00C215AF">
        <w:rPr>
          <w:lang w:val="de-DE"/>
        </w:rPr>
        <w:t xml:space="preserve">lle </w:t>
      </w:r>
      <w:r w:rsidRPr="00C215AF">
        <w:rPr>
          <w:lang w:val="de-DE"/>
        </w:rPr>
        <w:t xml:space="preserve">Wartungsarbeiten sollten </w:t>
      </w:r>
      <w:r w:rsidR="00244781" w:rsidRPr="00C215AF">
        <w:rPr>
          <w:lang w:val="de-DE"/>
        </w:rPr>
        <w:t>dokumentiert</w:t>
      </w:r>
      <w:r w:rsidRPr="00C215AF">
        <w:rPr>
          <w:lang w:val="de-DE"/>
        </w:rPr>
        <w:t xml:space="preserve"> werden.</w:t>
      </w:r>
      <w:r w:rsidR="007900A4" w:rsidRPr="00C215AF">
        <w:rPr>
          <w:lang w:val="de-DE"/>
        </w:rPr>
        <w:t xml:space="preserve">  Dies kann in einem separaten Logbuch oder in dem bereits vorhandenen Inventar erfolgen.  </w:t>
      </w:r>
      <w:r w:rsidR="000264D1" w:rsidRPr="00C215AF">
        <w:rPr>
          <w:lang w:val="de-DE"/>
        </w:rPr>
        <w:br/>
      </w:r>
      <w:r w:rsidR="007900A4" w:rsidRPr="00C215AF">
        <w:rPr>
          <w:lang w:val="de-DE"/>
        </w:rPr>
        <w:t xml:space="preserve">  </w:t>
      </w:r>
    </w:p>
    <w:p w14:paraId="6CF43B13" w14:textId="77777777" w:rsidR="003E2428" w:rsidRPr="00C215AF" w:rsidRDefault="0050212E">
      <w:pPr>
        <w:pStyle w:val="Heading2"/>
        <w:rPr>
          <w:lang w:val="de-DE"/>
        </w:rPr>
      </w:pPr>
      <w:bookmarkStart w:id="24" w:name="_Toc169270252"/>
      <w:r w:rsidRPr="00C215AF">
        <w:rPr>
          <w:lang w:val="de-DE"/>
        </w:rPr>
        <w:t>Korrigierende Wartung</w:t>
      </w:r>
      <w:bookmarkEnd w:id="24"/>
    </w:p>
    <w:p w14:paraId="708B3585" w14:textId="77777777" w:rsidR="003E2428" w:rsidRPr="00C215AF" w:rsidRDefault="0050212E">
      <w:pPr>
        <w:pStyle w:val="ListBullet"/>
        <w:numPr>
          <w:ilvl w:val="0"/>
          <w:numId w:val="27"/>
        </w:numPr>
        <w:jc w:val="left"/>
        <w:rPr>
          <w:lang w:val="de-DE"/>
        </w:rPr>
      </w:pPr>
      <w:r w:rsidRPr="00C215AF">
        <w:rPr>
          <w:lang w:val="de-DE"/>
        </w:rPr>
        <w:t xml:space="preserve">Alle Mängel oder Sicherheitsvorfälle im Zusammenhang mit </w:t>
      </w:r>
      <w:r w:rsidR="00D856C9" w:rsidRPr="00C215AF">
        <w:rPr>
          <w:lang w:val="de-DE"/>
        </w:rPr>
        <w:t xml:space="preserve">Assets </w:t>
      </w:r>
      <w:r w:rsidRPr="00C215AF">
        <w:rPr>
          <w:lang w:val="de-DE"/>
        </w:rPr>
        <w:t>sollten sofort behoben und dok</w:t>
      </w:r>
      <w:r w:rsidRPr="00C215AF">
        <w:rPr>
          <w:lang w:val="de-DE"/>
        </w:rPr>
        <w:t>umentiert werden</w:t>
      </w:r>
      <w:r w:rsidR="00553FBF" w:rsidRPr="00C215AF">
        <w:rPr>
          <w:lang w:val="de-DE"/>
        </w:rPr>
        <w:t xml:space="preserve">. </w:t>
      </w:r>
    </w:p>
    <w:p w14:paraId="279125A1" w14:textId="77777777" w:rsidR="003E2428" w:rsidRPr="00C215AF" w:rsidRDefault="0050212E">
      <w:pPr>
        <w:pStyle w:val="ListBullet"/>
        <w:numPr>
          <w:ilvl w:val="0"/>
          <w:numId w:val="27"/>
        </w:numPr>
        <w:jc w:val="left"/>
        <w:rPr>
          <w:lang w:val="de-DE"/>
        </w:rPr>
      </w:pPr>
      <w:r w:rsidRPr="00C215AF">
        <w:rPr>
          <w:lang w:val="de-DE"/>
        </w:rPr>
        <w:t>Die Vorfälle sollten analysiert und geeignete Abhilfemaßnahmen getroffen werden, um eine Wiederholung zu verhindern.</w:t>
      </w:r>
    </w:p>
    <w:p w14:paraId="065D6423" w14:textId="77777777" w:rsidR="003E2428" w:rsidRPr="00C215AF" w:rsidRDefault="0050212E">
      <w:pPr>
        <w:pStyle w:val="Heading1"/>
        <w:rPr>
          <w:lang w:val="de-DE"/>
        </w:rPr>
      </w:pPr>
      <w:bookmarkStart w:id="25" w:name="_Toc169270253"/>
      <w:r w:rsidRPr="00C215AF">
        <w:rPr>
          <w:lang w:val="de-DE"/>
        </w:rPr>
        <w:t xml:space="preserve">Sicherheit der </w:t>
      </w:r>
      <w:r w:rsidRPr="00C215AF">
        <w:rPr>
          <w:lang w:val="de-DE"/>
        </w:rPr>
        <w:t>Vermögenswerte</w:t>
      </w:r>
      <w:bookmarkEnd w:id="25"/>
    </w:p>
    <w:p w14:paraId="47D7539A" w14:textId="77777777" w:rsidR="003E2428" w:rsidRPr="00C215AF" w:rsidRDefault="0050212E">
      <w:pPr>
        <w:pStyle w:val="ListBullet"/>
        <w:numPr>
          <w:ilvl w:val="0"/>
          <w:numId w:val="0"/>
        </w:numPr>
        <w:ind w:left="360" w:hanging="360"/>
        <w:jc w:val="left"/>
        <w:rPr>
          <w:color w:val="6782B4" w:themeColor="accent2"/>
          <w:sz w:val="20"/>
          <w:szCs w:val="24"/>
          <w:lang w:val="de-DE"/>
        </w:rPr>
      </w:pPr>
      <w:bookmarkStart w:id="26" w:name="_Toc169270254"/>
      <w:r w:rsidRPr="00C215AF">
        <w:rPr>
          <w:rStyle w:val="Heading2Char"/>
          <w:lang w:val="de-DE"/>
        </w:rPr>
        <w:t>Physische Sicherheit</w:t>
      </w:r>
      <w:bookmarkEnd w:id="26"/>
    </w:p>
    <w:p w14:paraId="2AAF2053" w14:textId="77777777" w:rsidR="003E2428" w:rsidRPr="00C215AF" w:rsidRDefault="0050212E">
      <w:pPr>
        <w:pStyle w:val="ListBullet"/>
        <w:numPr>
          <w:ilvl w:val="0"/>
          <w:numId w:val="0"/>
        </w:numPr>
        <w:jc w:val="left"/>
        <w:rPr>
          <w:lang w:val="de-DE"/>
        </w:rPr>
      </w:pPr>
      <w:r w:rsidRPr="00C215AF">
        <w:rPr>
          <w:lang w:val="de-DE"/>
        </w:rPr>
        <w:t>Vermögenswerte sollten durch Maßnahmen wie Zugangskontrollen, Schlöss</w:t>
      </w:r>
      <w:r w:rsidRPr="00C215AF">
        <w:rPr>
          <w:lang w:val="de-DE"/>
        </w:rPr>
        <w:t>er und sichere Lagerbereiche physisch gegen unbefugten Zugang, Diebstahl und Beschädigung gesichert werden.</w:t>
      </w:r>
    </w:p>
    <w:p w14:paraId="06A93944" w14:textId="77777777" w:rsidR="007023CC" w:rsidRPr="00C215AF" w:rsidRDefault="007023CC" w:rsidP="007023CC">
      <w:pPr>
        <w:pStyle w:val="ListBullet"/>
        <w:numPr>
          <w:ilvl w:val="0"/>
          <w:numId w:val="0"/>
        </w:numPr>
        <w:ind w:left="360" w:hanging="360"/>
        <w:jc w:val="left"/>
        <w:rPr>
          <w:lang w:val="de-DE"/>
        </w:rPr>
      </w:pPr>
    </w:p>
    <w:p w14:paraId="48FD95B2" w14:textId="77777777" w:rsidR="000702F0" w:rsidRPr="00C215AF" w:rsidRDefault="000702F0" w:rsidP="007023CC">
      <w:pPr>
        <w:pStyle w:val="ListBullet"/>
        <w:numPr>
          <w:ilvl w:val="0"/>
          <w:numId w:val="0"/>
        </w:numPr>
        <w:jc w:val="left"/>
        <w:rPr>
          <w:rStyle w:val="Heading2Char"/>
          <w:lang w:val="de-DE"/>
        </w:rPr>
      </w:pPr>
    </w:p>
    <w:p w14:paraId="1B77E0C7" w14:textId="75AD2AAD" w:rsidR="003E2428" w:rsidRPr="00C215AF" w:rsidRDefault="0050212E">
      <w:pPr>
        <w:pStyle w:val="ListBullet"/>
        <w:numPr>
          <w:ilvl w:val="0"/>
          <w:numId w:val="0"/>
        </w:numPr>
        <w:jc w:val="left"/>
        <w:rPr>
          <w:lang w:val="de-DE"/>
        </w:rPr>
      </w:pPr>
      <w:r w:rsidRPr="00C215AF">
        <w:rPr>
          <w:color w:val="6782B4" w:themeColor="accent2"/>
          <w:sz w:val="20"/>
          <w:szCs w:val="24"/>
          <w:lang w:val="de-DE"/>
        </w:rPr>
        <w:br/>
      </w:r>
      <w:bookmarkStart w:id="27" w:name="_Toc169270255"/>
      <w:r w:rsidRPr="00C215AF">
        <w:rPr>
          <w:rStyle w:val="Heading2Char"/>
          <w:lang w:val="de-DE"/>
        </w:rPr>
        <w:t>Netzsicherheit Durch</w:t>
      </w:r>
      <w:bookmarkEnd w:id="27"/>
      <w:r w:rsidRPr="00C215AF">
        <w:rPr>
          <w:rStyle w:val="Heading2Char"/>
          <w:lang w:val="de-DE"/>
        </w:rPr>
        <w:t xml:space="preserve"> </w:t>
      </w:r>
      <w:r w:rsidRPr="00C215AF">
        <w:rPr>
          <w:lang w:val="de-DE"/>
        </w:rPr>
        <w:t xml:space="preserve">Netzsegmentierung sollten kritische </w:t>
      </w:r>
      <w:r w:rsidR="00F66B89">
        <w:rPr>
          <w:lang w:val="de-DE"/>
        </w:rPr>
        <w:t>ICS</w:t>
      </w:r>
      <w:r w:rsidRPr="00C215AF">
        <w:rPr>
          <w:lang w:val="de-DE"/>
        </w:rPr>
        <w:t xml:space="preserve">-Komponenten von anderen Netzsegmenten getrennt werden. Firewalls, Intrusion </w:t>
      </w:r>
      <w:r w:rsidR="00F66B89">
        <w:rPr>
          <w:lang w:val="de-DE"/>
        </w:rPr>
        <w:t>Detection</w:t>
      </w:r>
      <w:r w:rsidRPr="00C215AF">
        <w:rPr>
          <w:lang w:val="de-DE"/>
        </w:rPr>
        <w:t xml:space="preserve"> Systems (IDS) und andere Netzwerksicherheitsmaßnahmen sollten </w:t>
      </w:r>
      <w:r w:rsidR="000702F0" w:rsidRPr="00C215AF">
        <w:rPr>
          <w:lang w:val="de-DE"/>
        </w:rPr>
        <w:t xml:space="preserve">wie in </w:t>
      </w:r>
      <w:hyperlink r:id="rId17" w:history="1">
        <w:r w:rsidR="000702F0" w:rsidRPr="00C215AF">
          <w:rPr>
            <w:lang w:val="de-DE"/>
          </w:rPr>
          <w:t xml:space="preserve">der </w:t>
        </w:r>
      </w:hyperlink>
      <w:hyperlink r:id="rId18" w:history="1">
        <w:r w:rsidR="000702F0" w:rsidRPr="00C215AF">
          <w:rPr>
            <w:rStyle w:val="Hyperlink"/>
            <w:lang w:val="de-DE"/>
          </w:rPr>
          <w:t>Netzwerksicherheitspolitik</w:t>
        </w:r>
      </w:hyperlink>
      <w:r w:rsidR="000702F0" w:rsidRPr="00C215AF">
        <w:rPr>
          <w:lang w:val="de-DE"/>
        </w:rPr>
        <w:t xml:space="preserve"> beschrieben </w:t>
      </w:r>
      <w:r w:rsidRPr="00C215AF">
        <w:rPr>
          <w:lang w:val="de-DE"/>
        </w:rPr>
        <w:t>implementiert werden, um die Integrität und Verfügbarkeit der Netzwerke zu schützen</w:t>
      </w:r>
    </w:p>
    <w:p w14:paraId="60F6F6DA" w14:textId="77777777" w:rsidR="003E2428" w:rsidRPr="00C215AF" w:rsidRDefault="0050212E">
      <w:pPr>
        <w:pStyle w:val="Heading2"/>
        <w:rPr>
          <w:lang w:val="de-DE"/>
        </w:rPr>
      </w:pPr>
      <w:bookmarkStart w:id="28" w:name="_Toc169270256"/>
      <w:r w:rsidRPr="00C215AF">
        <w:rPr>
          <w:lang w:val="de-DE"/>
        </w:rPr>
        <w:t>Verwaltung des Zugangs</w:t>
      </w:r>
      <w:bookmarkEnd w:id="28"/>
      <w:r w:rsidRPr="00C215AF">
        <w:rPr>
          <w:lang w:val="de-DE"/>
        </w:rPr>
        <w:br/>
      </w:r>
    </w:p>
    <w:p w14:paraId="7D68EAC0" w14:textId="77777777" w:rsidR="003E2428" w:rsidRPr="00C215AF" w:rsidRDefault="0050212E">
      <w:pPr>
        <w:pStyle w:val="ListBullet"/>
        <w:numPr>
          <w:ilvl w:val="0"/>
          <w:numId w:val="0"/>
        </w:numPr>
        <w:jc w:val="left"/>
        <w:rPr>
          <w:lang w:val="de-DE"/>
        </w:rPr>
      </w:pPr>
      <w:r w:rsidRPr="00C215AF">
        <w:rPr>
          <w:lang w:val="de-DE"/>
        </w:rPr>
        <w:t xml:space="preserve">Der Zugang zu den Assets sollte in Übereinstimmung mit den Benutzerzuständigkeiten </w:t>
      </w:r>
      <w:hyperlink r:id="rId19" w:history="1">
        <w:r w:rsidR="001C6290" w:rsidRPr="00C215AF">
          <w:rPr>
            <w:lang w:val="de-DE"/>
          </w:rPr>
          <w:t xml:space="preserve">der </w:t>
        </w:r>
      </w:hyperlink>
      <w:hyperlink r:id="rId20" w:history="1">
        <w:r w:rsidR="001C6290" w:rsidRPr="00C215AF">
          <w:rPr>
            <w:rStyle w:val="Hyperlink"/>
            <w:lang w:val="de-DE"/>
          </w:rPr>
          <w:t>Access Policy</w:t>
        </w:r>
      </w:hyperlink>
      <w:r w:rsidR="001C6290" w:rsidRPr="00C215AF">
        <w:rPr>
          <w:lang w:val="de-DE"/>
        </w:rPr>
        <w:t xml:space="preserve"> der Organisation gehandhabt werden</w:t>
      </w:r>
      <w:r w:rsidRPr="00C215AF">
        <w:rPr>
          <w:lang w:val="de-DE"/>
        </w:rPr>
        <w:t>.  Die A</w:t>
      </w:r>
      <w:r w:rsidRPr="00C215AF">
        <w:rPr>
          <w:lang w:val="de-DE"/>
        </w:rPr>
        <w:t xml:space="preserve">uthentifizierungs- und Autorisierungsmechanismen sollten in Übereinstimmung </w:t>
      </w:r>
      <w:r w:rsidR="001C6290" w:rsidRPr="00C215AF">
        <w:rPr>
          <w:lang w:val="de-DE"/>
        </w:rPr>
        <w:t xml:space="preserve">mit den </w:t>
      </w:r>
      <w:hyperlink r:id="rId21" w:history="1">
        <w:r w:rsidR="001C6290" w:rsidRPr="00C215AF">
          <w:rPr>
            <w:rStyle w:val="Hyperlink"/>
            <w:lang w:val="de-DE"/>
          </w:rPr>
          <w:t xml:space="preserve">Passwortrichtlinien </w:t>
        </w:r>
      </w:hyperlink>
      <w:hyperlink r:id="rId22" w:history="1">
        <w:r w:rsidR="001C6290" w:rsidRPr="00C215AF">
          <w:rPr>
            <w:lang w:val="de-DE"/>
          </w:rPr>
          <w:t>der</w:t>
        </w:r>
      </w:hyperlink>
      <w:r w:rsidR="001C6290" w:rsidRPr="00C215AF">
        <w:rPr>
          <w:lang w:val="de-DE"/>
        </w:rPr>
        <w:t xml:space="preserve"> Organisation </w:t>
      </w:r>
      <w:r w:rsidRPr="00C215AF">
        <w:rPr>
          <w:lang w:val="de-DE"/>
        </w:rPr>
        <w:t>angewandt werden.</w:t>
      </w:r>
    </w:p>
    <w:p w14:paraId="3D02B49F" w14:textId="77777777" w:rsidR="003E2428" w:rsidRPr="00C215AF" w:rsidRDefault="0050212E">
      <w:pPr>
        <w:pStyle w:val="Heading2"/>
        <w:rPr>
          <w:lang w:val="de-DE"/>
        </w:rPr>
      </w:pPr>
      <w:bookmarkStart w:id="29" w:name="_Toc169270257"/>
      <w:r w:rsidRPr="00C215AF">
        <w:rPr>
          <w:lang w:val="de-DE"/>
        </w:rPr>
        <w:lastRenderedPageBreak/>
        <w:t>Datenschutz</w:t>
      </w:r>
      <w:bookmarkEnd w:id="29"/>
      <w:r w:rsidRPr="00C215AF">
        <w:rPr>
          <w:lang w:val="de-DE"/>
        </w:rPr>
        <w:br/>
      </w:r>
    </w:p>
    <w:p w14:paraId="2BD80EC1" w14:textId="77777777" w:rsidR="003E2428" w:rsidRPr="00C215AF" w:rsidRDefault="0050212E">
      <w:pPr>
        <w:pStyle w:val="ListBullet"/>
        <w:numPr>
          <w:ilvl w:val="0"/>
          <w:numId w:val="0"/>
        </w:numPr>
        <w:jc w:val="left"/>
        <w:rPr>
          <w:lang w:val="de-DE"/>
        </w:rPr>
      </w:pPr>
      <w:r w:rsidRPr="00C215AF">
        <w:rPr>
          <w:lang w:val="de-DE"/>
        </w:rPr>
        <w:t>Sensible Daten sollten während der Übertragung und Speicherung verschlüsselt werden, um die Vertraulichkeit zu gewährleisten. Von kritischen Daten sollten regelmäßig Sicherungskopien erstellt werden</w:t>
      </w:r>
      <w:r w:rsidR="00CF0058" w:rsidRPr="00C215AF">
        <w:rPr>
          <w:lang w:val="de-DE"/>
        </w:rPr>
        <w:t xml:space="preserve">, wie in der </w:t>
      </w:r>
      <w:hyperlink r:id="rId23" w:history="1">
        <w:r w:rsidR="00CF0058" w:rsidRPr="00C215AF">
          <w:rPr>
            <w:rStyle w:val="Hyperlink"/>
            <w:lang w:val="de-DE"/>
          </w:rPr>
          <w:t>Sicherungs- und Wiederherstellungsrichtlinie</w:t>
        </w:r>
      </w:hyperlink>
      <w:r w:rsidR="00CF0058" w:rsidRPr="00C215AF">
        <w:rPr>
          <w:lang w:val="de-DE"/>
        </w:rPr>
        <w:t xml:space="preserve"> beschrieben</w:t>
      </w:r>
      <w:hyperlink r:id="rId24" w:history="1">
        <w:r w:rsidRPr="00C215AF">
          <w:rPr>
            <w:rStyle w:val="Hyperlink"/>
            <w:lang w:val="de-DE"/>
          </w:rPr>
          <w:t>.</w:t>
        </w:r>
      </w:hyperlink>
    </w:p>
    <w:p w14:paraId="1ABAD789" w14:textId="77777777" w:rsidR="003E2428" w:rsidRPr="00C215AF" w:rsidRDefault="0050212E">
      <w:pPr>
        <w:pStyle w:val="Heading1"/>
        <w:rPr>
          <w:lang w:val="de-DE"/>
        </w:rPr>
      </w:pPr>
      <w:bookmarkStart w:id="30" w:name="_Toc169270258"/>
      <w:r w:rsidRPr="00C215AF">
        <w:rPr>
          <w:lang w:val="de-DE"/>
        </w:rPr>
        <w:t xml:space="preserve">Sichere Entfernung und </w:t>
      </w:r>
      <w:r w:rsidR="00D610AF" w:rsidRPr="00C215AF">
        <w:rPr>
          <w:lang w:val="de-DE"/>
        </w:rPr>
        <w:t xml:space="preserve">Vernichtung </w:t>
      </w:r>
      <w:r w:rsidRPr="00C215AF">
        <w:rPr>
          <w:lang w:val="de-DE"/>
        </w:rPr>
        <w:t>von Vermögenswerten</w:t>
      </w:r>
      <w:bookmarkEnd w:id="30"/>
    </w:p>
    <w:p w14:paraId="0CEB58F2" w14:textId="02F3C7E7" w:rsidR="003E2428" w:rsidRPr="00C215AF" w:rsidRDefault="00D610AF">
      <w:pPr>
        <w:pStyle w:val="ListBullet"/>
        <w:numPr>
          <w:ilvl w:val="0"/>
          <w:numId w:val="0"/>
        </w:numPr>
        <w:jc w:val="left"/>
        <w:rPr>
          <w:lang w:val="de-DE"/>
        </w:rPr>
      </w:pPr>
      <w:r w:rsidRPr="00C215AF">
        <w:rPr>
          <w:lang w:val="de-DE"/>
        </w:rPr>
        <w:t>Veraltete, nicht mehr zu reparierende oder wirtschaftlich unrentable</w:t>
      </w:r>
      <w:r w:rsidR="00C66852">
        <w:rPr>
          <w:lang w:val="de-DE"/>
        </w:rPr>
        <w:t>Vermögenswerte</w:t>
      </w:r>
      <w:r w:rsidR="0050212E" w:rsidRPr="00C215AF">
        <w:rPr>
          <w:lang w:val="de-DE"/>
        </w:rPr>
        <w:t xml:space="preserve"> </w:t>
      </w:r>
      <w:r w:rsidRPr="00C215AF">
        <w:rPr>
          <w:lang w:val="de-DE"/>
        </w:rPr>
        <w:t>sollten gemäß den festgelegten Verfahren entsorgt werden. Alle Daten auf digitalen Geräten sollten vor der Entsorgung sicher gelöscht oder vernichtet werden.</w:t>
      </w:r>
    </w:p>
    <w:p w14:paraId="3BBFFBE7" w14:textId="77777777" w:rsidR="003E2428" w:rsidRPr="00C215AF" w:rsidRDefault="0050212E">
      <w:pPr>
        <w:pStyle w:val="Heading2"/>
        <w:rPr>
          <w:lang w:val="de-DE"/>
        </w:rPr>
      </w:pPr>
      <w:r w:rsidRPr="00C215AF">
        <w:rPr>
          <w:lang w:val="de-DE"/>
        </w:rPr>
        <w:br/>
      </w:r>
      <w:bookmarkStart w:id="31" w:name="_Toc169270259"/>
      <w:r w:rsidR="000264D1" w:rsidRPr="00C215AF">
        <w:rPr>
          <w:lang w:val="de-DE"/>
        </w:rPr>
        <w:t>Kontrollierte Entfernung</w:t>
      </w:r>
      <w:bookmarkEnd w:id="31"/>
    </w:p>
    <w:p w14:paraId="4F2FAB67" w14:textId="044D2584" w:rsidR="003E2428" w:rsidRPr="00C215AF" w:rsidRDefault="00C66852">
      <w:pPr>
        <w:pStyle w:val="ListBullet"/>
        <w:tabs>
          <w:tab w:val="clear" w:pos="360"/>
          <w:tab w:val="num" w:pos="720"/>
        </w:tabs>
        <w:ind w:left="720"/>
        <w:rPr>
          <w:lang w:val="de-DE"/>
        </w:rPr>
      </w:pPr>
      <w:r>
        <w:rPr>
          <w:lang w:val="de-DE"/>
        </w:rPr>
        <w:t>Vermögen</w:t>
      </w:r>
      <w:r w:rsidR="00B81044">
        <w:rPr>
          <w:lang w:val="de-DE"/>
        </w:rPr>
        <w:t>swerte</w:t>
      </w:r>
      <w:r w:rsidR="0050212E" w:rsidRPr="00C215AF">
        <w:rPr>
          <w:lang w:val="de-DE"/>
        </w:rPr>
        <w:t xml:space="preserve"> </w:t>
      </w:r>
      <w:r w:rsidR="00B60174" w:rsidRPr="00C215AF">
        <w:rPr>
          <w:lang w:val="de-DE"/>
        </w:rPr>
        <w:t>(Hardware, Software</w:t>
      </w:r>
      <w:r w:rsidR="008B3B6A" w:rsidRPr="00C215AF">
        <w:rPr>
          <w:lang w:val="de-DE"/>
        </w:rPr>
        <w:t>)</w:t>
      </w:r>
      <w:r w:rsidR="000264D1" w:rsidRPr="00C215AF">
        <w:rPr>
          <w:lang w:val="de-DE"/>
        </w:rPr>
        <w:t xml:space="preserve">, die stillgelegt oder außer Betrieb genommen werden, müssen an </w:t>
      </w:r>
      <w:r w:rsidR="007023CC" w:rsidRPr="00C215AF">
        <w:rPr>
          <w:b/>
          <w:bCs/>
          <w:color w:val="4DC0E3" w:themeColor="accent3"/>
          <w:lang w:val="de-DE"/>
        </w:rPr>
        <w:t xml:space="preserve">[die zuständige Dienststelle] </w:t>
      </w:r>
      <w:r w:rsidR="000264D1" w:rsidRPr="00C215AF">
        <w:rPr>
          <w:lang w:val="de-DE"/>
        </w:rPr>
        <w:t xml:space="preserve">zurückgegeben werden. </w:t>
      </w:r>
    </w:p>
    <w:p w14:paraId="72CF6A21" w14:textId="77777777" w:rsidR="003E2428" w:rsidRPr="00C215AF" w:rsidRDefault="0050212E">
      <w:pPr>
        <w:pStyle w:val="ListBullet"/>
        <w:tabs>
          <w:tab w:val="clear" w:pos="360"/>
          <w:tab w:val="num" w:pos="720"/>
        </w:tabs>
        <w:ind w:left="720"/>
        <w:rPr>
          <w:lang w:val="de-DE"/>
        </w:rPr>
      </w:pPr>
      <w:r w:rsidRPr="00C215AF">
        <w:rPr>
          <w:b/>
          <w:bCs/>
          <w:color w:val="4DC0E3" w:themeColor="accent3"/>
          <w:lang w:val="de-DE"/>
        </w:rPr>
        <w:t xml:space="preserve">[Die zuständige Abteilung] </w:t>
      </w:r>
      <w:r w:rsidR="000264D1" w:rsidRPr="00C215AF">
        <w:rPr>
          <w:lang w:val="de-DE"/>
        </w:rPr>
        <w:t xml:space="preserve">sollte bei Bedarf eine Kopie der Benutzerdaten anfertigen. </w:t>
      </w:r>
    </w:p>
    <w:p w14:paraId="1A275A6B" w14:textId="77777777" w:rsidR="003E2428" w:rsidRPr="00C215AF" w:rsidRDefault="0050212E">
      <w:pPr>
        <w:pStyle w:val="ListBullet"/>
        <w:tabs>
          <w:tab w:val="clear" w:pos="360"/>
          <w:tab w:val="num" w:pos="720"/>
        </w:tabs>
        <w:ind w:left="720"/>
        <w:jc w:val="left"/>
        <w:rPr>
          <w:lang w:val="de-DE"/>
        </w:rPr>
      </w:pPr>
      <w:r w:rsidRPr="00C215AF">
        <w:rPr>
          <w:b/>
          <w:bCs/>
          <w:color w:val="4DC0E3" w:themeColor="accent3"/>
          <w:lang w:val="de-DE"/>
        </w:rPr>
        <w:t xml:space="preserve">Die [zuständige Abteilung] </w:t>
      </w:r>
      <w:r w:rsidR="000264D1" w:rsidRPr="00C215AF">
        <w:rPr>
          <w:lang w:val="de-DE"/>
        </w:rPr>
        <w:t xml:space="preserve">ist für die sichere Löschung des Primärspeichers innerhalb der </w:t>
      </w:r>
      <w:r w:rsidR="00C43FCE" w:rsidRPr="00C215AF">
        <w:rPr>
          <w:lang w:val="de-DE"/>
        </w:rPr>
        <w:t>Anlage</w:t>
      </w:r>
      <w:r w:rsidR="000264D1" w:rsidRPr="00C215AF">
        <w:rPr>
          <w:lang w:val="de-DE"/>
        </w:rPr>
        <w:t xml:space="preserve"> verantwortlich, falls zutreffend. </w:t>
      </w:r>
      <w:r w:rsidR="00096839" w:rsidRPr="00C215AF">
        <w:rPr>
          <w:lang w:val="de-DE"/>
        </w:rPr>
        <w:t xml:space="preserve">(Verschlüsselung, Schreddern </w:t>
      </w:r>
      <w:r w:rsidR="000B1C9F" w:rsidRPr="00C215AF">
        <w:rPr>
          <w:lang w:val="de-DE"/>
        </w:rPr>
        <w:t>nach DIN-66399</w:t>
      </w:r>
      <w:r w:rsidR="00096839" w:rsidRPr="00C215AF">
        <w:rPr>
          <w:lang w:val="de-DE"/>
        </w:rPr>
        <w:t xml:space="preserve">, </w:t>
      </w:r>
      <w:r w:rsidR="000B1C9F" w:rsidRPr="00C215AF">
        <w:rPr>
          <w:lang w:val="de-DE"/>
        </w:rPr>
        <w:t>Degausser, ...</w:t>
      </w:r>
      <w:r w:rsidR="00562D3C" w:rsidRPr="00C215AF">
        <w:rPr>
          <w:lang w:val="de-DE"/>
        </w:rPr>
        <w:t>)</w:t>
      </w:r>
    </w:p>
    <w:p w14:paraId="72C47A08" w14:textId="77777777" w:rsidR="003E2428" w:rsidRPr="00C215AF" w:rsidRDefault="0050212E">
      <w:pPr>
        <w:pStyle w:val="ListBullet"/>
        <w:tabs>
          <w:tab w:val="clear" w:pos="360"/>
          <w:tab w:val="num" w:pos="720"/>
        </w:tabs>
        <w:ind w:left="720"/>
        <w:rPr>
          <w:lang w:val="de-DE"/>
        </w:rPr>
      </w:pPr>
      <w:r w:rsidRPr="00C215AF">
        <w:rPr>
          <w:lang w:val="de-DE"/>
        </w:rPr>
        <w:t xml:space="preserve">Löschen Sie alte Dokumente, Richtlinienvermerke, Standardarbeitsanweisungen, Handbücher usw. und führen </w:t>
      </w:r>
      <w:r w:rsidR="008B3B6A" w:rsidRPr="00C215AF">
        <w:rPr>
          <w:lang w:val="de-DE"/>
        </w:rPr>
        <w:t>Sie darüber ein Protokoll.</w:t>
      </w:r>
    </w:p>
    <w:p w14:paraId="768A89D3" w14:textId="77777777" w:rsidR="003E2428" w:rsidRPr="00C215AF" w:rsidRDefault="0050212E">
      <w:pPr>
        <w:pStyle w:val="ListBullet"/>
        <w:tabs>
          <w:tab w:val="clear" w:pos="360"/>
          <w:tab w:val="num" w:pos="720"/>
        </w:tabs>
        <w:ind w:left="720"/>
        <w:rPr>
          <w:lang w:val="de-DE"/>
        </w:rPr>
      </w:pPr>
      <w:r w:rsidRPr="00C215AF">
        <w:rPr>
          <w:b/>
          <w:bCs/>
          <w:color w:val="4DC0E3" w:themeColor="accent3"/>
          <w:lang w:val="de-DE"/>
        </w:rPr>
        <w:t xml:space="preserve">Die [zuständige Abteilung] </w:t>
      </w:r>
      <w:r w:rsidR="000264D1" w:rsidRPr="00C215AF">
        <w:rPr>
          <w:lang w:val="de-DE"/>
        </w:rPr>
        <w:t xml:space="preserve">ist für die Aktualisierung des Status des </w:t>
      </w:r>
      <w:r w:rsidR="00C43FCE" w:rsidRPr="00C215AF">
        <w:rPr>
          <w:lang w:val="de-DE"/>
        </w:rPr>
        <w:t xml:space="preserve">Vermögenswerts </w:t>
      </w:r>
      <w:r w:rsidR="000264D1" w:rsidRPr="00C215AF">
        <w:rPr>
          <w:lang w:val="de-DE"/>
        </w:rPr>
        <w:t xml:space="preserve">in allen Geschäftsverwaltungssystemen verantwortlich. </w:t>
      </w:r>
    </w:p>
    <w:p w14:paraId="3BD66CD9" w14:textId="77777777" w:rsidR="003E2428" w:rsidRPr="00C215AF" w:rsidRDefault="0050212E">
      <w:pPr>
        <w:pStyle w:val="ListBullet"/>
        <w:tabs>
          <w:tab w:val="clear" w:pos="360"/>
          <w:tab w:val="num" w:pos="720"/>
        </w:tabs>
        <w:ind w:left="720"/>
        <w:rPr>
          <w:lang w:val="de-DE"/>
        </w:rPr>
      </w:pPr>
      <w:r w:rsidRPr="00C215AF">
        <w:rPr>
          <w:lang w:val="de-DE"/>
        </w:rPr>
        <w:t xml:space="preserve">Dokumentieren Sie die Entfernung des </w:t>
      </w:r>
      <w:r w:rsidR="00C43FCE" w:rsidRPr="00C215AF">
        <w:rPr>
          <w:lang w:val="de-DE"/>
        </w:rPr>
        <w:t xml:space="preserve">Vermögenswerts </w:t>
      </w:r>
      <w:r w:rsidRPr="00C215AF">
        <w:rPr>
          <w:lang w:val="de-DE"/>
        </w:rPr>
        <w:t>aus dem Unternehmen im Rahmen des Inventars.</w:t>
      </w:r>
      <w:r w:rsidR="00CB747B" w:rsidRPr="00C215AF">
        <w:rPr>
          <w:lang w:val="de-DE"/>
        </w:rPr>
        <w:br/>
      </w:r>
    </w:p>
    <w:p w14:paraId="2C1A8ACA" w14:textId="77777777" w:rsidR="003E2428" w:rsidRPr="00C215AF" w:rsidRDefault="0050212E">
      <w:pPr>
        <w:pStyle w:val="ListBullet"/>
        <w:tabs>
          <w:tab w:val="clear" w:pos="360"/>
          <w:tab w:val="num" w:pos="720"/>
        </w:tabs>
        <w:ind w:left="720"/>
        <w:rPr>
          <w:lang w:val="de-DE"/>
        </w:rPr>
      </w:pPr>
      <w:r w:rsidRPr="00C215AF">
        <w:rPr>
          <w:lang w:val="de-DE"/>
        </w:rPr>
        <w:t xml:space="preserve">Alte </w:t>
      </w:r>
      <w:r w:rsidR="007023CC" w:rsidRPr="00C215AF">
        <w:rPr>
          <w:lang w:val="de-DE"/>
        </w:rPr>
        <w:t>Domänennamen löschen</w:t>
      </w:r>
    </w:p>
    <w:p w14:paraId="114B2594" w14:textId="77777777" w:rsidR="003E2428" w:rsidRPr="00C215AF" w:rsidRDefault="0050212E">
      <w:pPr>
        <w:pStyle w:val="ListBullet"/>
        <w:numPr>
          <w:ilvl w:val="0"/>
          <w:numId w:val="0"/>
        </w:numPr>
        <w:ind w:left="360" w:firstLine="348"/>
        <w:rPr>
          <w:lang w:val="de-DE"/>
        </w:rPr>
      </w:pPr>
      <w:r w:rsidRPr="00C215AF">
        <w:rPr>
          <w:lang w:val="de-DE"/>
        </w:rPr>
        <w:t>Auch wenn die Domänennamen nicht mehr in Gebrauch sind, k</w:t>
      </w:r>
      <w:r w:rsidRPr="00C215AF">
        <w:rPr>
          <w:lang w:val="de-DE"/>
        </w:rPr>
        <w:t>önnte dies ein Problem darstellen.</w:t>
      </w:r>
    </w:p>
    <w:p w14:paraId="0AED491B" w14:textId="77777777" w:rsidR="003E2428" w:rsidRPr="00C215AF" w:rsidRDefault="0050212E">
      <w:pPr>
        <w:pStyle w:val="ListBullet"/>
        <w:numPr>
          <w:ilvl w:val="0"/>
          <w:numId w:val="0"/>
        </w:numPr>
        <w:ind w:left="709" w:hanging="349"/>
        <w:rPr>
          <w:lang w:val="de-DE"/>
        </w:rPr>
      </w:pPr>
      <w:r w:rsidRPr="00C215AF">
        <w:rPr>
          <w:lang w:val="de-DE"/>
        </w:rPr>
        <w:tab/>
      </w:r>
      <w:r w:rsidRPr="00C215AF">
        <w:rPr>
          <w:lang w:val="de-DE"/>
        </w:rPr>
        <w:t xml:space="preserve">Es besteht die Möglichkeit des Domain-Hijackings, bei dem abgelaufene Domains von Dritten, oft Betrügern oder Cyberkriminellen, aufgekauft werden. Diese können die Domäne für bösartige Zwecke wie </w:t>
      </w:r>
      <w:r w:rsidR="00000F78" w:rsidRPr="00C215AF">
        <w:rPr>
          <w:lang w:val="de-DE"/>
        </w:rPr>
        <w:t xml:space="preserve">Phishing-Kampagnen </w:t>
      </w:r>
      <w:r w:rsidRPr="00C215AF">
        <w:rPr>
          <w:lang w:val="de-DE"/>
        </w:rPr>
        <w:t xml:space="preserve">oder </w:t>
      </w:r>
      <w:r w:rsidRPr="00C215AF">
        <w:rPr>
          <w:lang w:val="de-DE"/>
        </w:rPr>
        <w:t>die Veröffentlichung unangemessener Inhalte nutzen. Viele dieser E-Mail-Domänen erhalten immer noch E-Mails mit sensiblen (Bürger-)Informationen und sind oft mit Cloud-Konten (wie Dropbox, OneDrive, iCloud, Google Drive,...) verknüpft, die vom neuen Eigent</w:t>
      </w:r>
      <w:r w:rsidRPr="00C215AF">
        <w:rPr>
          <w:lang w:val="de-DE"/>
        </w:rPr>
        <w:t>ümer der Domäne durch Abfangen von Passwort-Wiederherstellungslinks zurückgesetzt werden können</w:t>
      </w:r>
      <w:r w:rsidRPr="00C215AF">
        <w:rPr>
          <w:lang w:val="de-DE"/>
        </w:rPr>
        <w:t xml:space="preserve">. </w:t>
      </w:r>
      <w:r w:rsidR="00E54937" w:rsidRPr="00C215AF">
        <w:rPr>
          <w:lang w:val="de-DE"/>
        </w:rPr>
        <w:br/>
        <w:t xml:space="preserve">Wenn </w:t>
      </w:r>
      <w:r w:rsidR="00BD4743" w:rsidRPr="00C215AF">
        <w:rPr>
          <w:lang w:val="de-DE"/>
        </w:rPr>
        <w:t>Domänennamen nicht mehr aktiv genutzt werden</w:t>
      </w:r>
      <w:r w:rsidR="0022045E" w:rsidRPr="00C215AF">
        <w:rPr>
          <w:lang w:val="de-DE"/>
        </w:rPr>
        <w:t xml:space="preserve">, </w:t>
      </w:r>
      <w:r w:rsidR="00280B02" w:rsidRPr="00C215AF">
        <w:rPr>
          <w:lang w:val="de-DE"/>
        </w:rPr>
        <w:t xml:space="preserve">wird dringend empfohlen, </w:t>
      </w:r>
      <w:r w:rsidR="00BD4743" w:rsidRPr="00C215AF">
        <w:rPr>
          <w:lang w:val="de-DE"/>
        </w:rPr>
        <w:t xml:space="preserve">sie für eine Übergangszeit </w:t>
      </w:r>
      <w:r w:rsidR="0022045E" w:rsidRPr="00C215AF">
        <w:rPr>
          <w:lang w:val="de-DE"/>
        </w:rPr>
        <w:t>in der eigenen Kontrolle zu behalten.</w:t>
      </w:r>
    </w:p>
    <w:p w14:paraId="4C1A35F9" w14:textId="77777777" w:rsidR="003E2428" w:rsidRPr="00C215AF" w:rsidRDefault="0050212E">
      <w:pPr>
        <w:widowControl/>
        <w:autoSpaceDE/>
        <w:autoSpaceDN/>
        <w:rPr>
          <w:b/>
          <w:bCs/>
          <w:i/>
          <w:iCs/>
          <w:lang w:val="de-DE"/>
        </w:rPr>
      </w:pPr>
      <w:r w:rsidRPr="00C215AF">
        <w:rPr>
          <w:b/>
          <w:bCs/>
          <w:i/>
          <w:iCs/>
          <w:lang w:val="de-DE"/>
        </w:rPr>
        <w:t>Denken Sie daran:</w:t>
      </w:r>
      <w:r w:rsidRPr="00C215AF">
        <w:rPr>
          <w:b/>
          <w:bCs/>
          <w:i/>
          <w:iCs/>
          <w:lang w:val="de-DE"/>
        </w:rPr>
        <w:t xml:space="preserve"> Die Kosten für die Registrierung eines Domänennamens belaufen sich in der Regel nur auf einige Dutzend Euro pro Jahr - die Kosten für diese zusätzliche Verlängerung wiegen den Schaden, der Ihnen entstehen kann, nicht auf.</w:t>
      </w:r>
      <w:r w:rsidR="00201278" w:rsidRPr="00C215AF">
        <w:rPr>
          <w:b/>
          <w:bCs/>
          <w:i/>
          <w:iCs/>
          <w:lang w:val="de-DE"/>
        </w:rPr>
        <w:br/>
      </w:r>
    </w:p>
    <w:p w14:paraId="3478F641" w14:textId="77777777" w:rsidR="007023CC" w:rsidRPr="00C215AF" w:rsidRDefault="007023CC" w:rsidP="007023CC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lang w:val="de-DE"/>
        </w:rPr>
      </w:pPr>
    </w:p>
    <w:p w14:paraId="24956EE5" w14:textId="206E2E40" w:rsidR="003E2428" w:rsidRPr="00C215AF" w:rsidRDefault="0050212E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b/>
          <w:bCs/>
          <w:lang w:val="de-DE"/>
        </w:rPr>
      </w:pPr>
      <w:r w:rsidRPr="00C215AF">
        <w:rPr>
          <w:b/>
          <w:bCs/>
          <w:lang w:val="de-DE"/>
        </w:rPr>
        <w:t xml:space="preserve">Weitere Informationen zur Verwaltung alter Domänennamen finden Sie </w:t>
      </w:r>
      <w:r w:rsidR="00B81044">
        <w:rPr>
          <w:b/>
          <w:bCs/>
          <w:lang w:val="de-DE"/>
        </w:rPr>
        <w:t>bei</w:t>
      </w:r>
      <w:r w:rsidRPr="00C215AF">
        <w:rPr>
          <w:b/>
          <w:bCs/>
          <w:lang w:val="de-DE"/>
        </w:rPr>
        <w:t xml:space="preserve"> DNS Belgium</w:t>
      </w:r>
    </w:p>
    <w:p w14:paraId="13CC0E14" w14:textId="77777777" w:rsidR="003E2428" w:rsidRPr="00C215AF" w:rsidRDefault="00502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HAnsi" w:hAnsi="Calibri" w:cs="Calibri"/>
          <w:lang w:val="de-DE"/>
        </w:rPr>
      </w:pPr>
      <w:hyperlink r:id="rId25" w:history="1">
        <w:r w:rsidR="007023CC" w:rsidRPr="00C215AF">
          <w:rPr>
            <w:rStyle w:val="Hyperlink"/>
            <w:lang w:val="de-DE"/>
          </w:rPr>
          <w:t>https://www.dnsbelgium.be/nl/beheren-domeinnaam/niet-laten-vervallen</w:t>
        </w:r>
      </w:hyperlink>
    </w:p>
    <w:p w14:paraId="1644C24D" w14:textId="77777777" w:rsidR="003E2428" w:rsidRPr="00C215AF" w:rsidRDefault="00502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hyperlink r:id="rId26" w:history="1">
        <w:r w:rsidR="007023CC" w:rsidRPr="00C215AF">
          <w:rPr>
            <w:rStyle w:val="Hyperlink"/>
            <w:lang w:val="de-DE"/>
          </w:rPr>
          <w:t>https://www.dnsbelgium.be/nl/je-domeinnaam-beheren/verwijderen</w:t>
        </w:r>
      </w:hyperlink>
    </w:p>
    <w:p w14:paraId="52ED6782" w14:textId="77777777" w:rsidR="007023CC" w:rsidRPr="00C215AF" w:rsidRDefault="007023CC" w:rsidP="007023CC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lang w:val="de-DE"/>
        </w:rPr>
      </w:pPr>
    </w:p>
    <w:p w14:paraId="485F7009" w14:textId="77777777" w:rsidR="007023CC" w:rsidRPr="00C215AF" w:rsidRDefault="007023CC" w:rsidP="007023CC">
      <w:pPr>
        <w:pStyle w:val="ListBullet"/>
        <w:numPr>
          <w:ilvl w:val="0"/>
          <w:numId w:val="0"/>
        </w:numPr>
        <w:ind w:left="709" w:hanging="349"/>
        <w:rPr>
          <w:lang w:val="de-DE"/>
        </w:rPr>
      </w:pPr>
    </w:p>
    <w:p w14:paraId="7D1AEA26" w14:textId="77777777" w:rsidR="0050212E" w:rsidRDefault="0050212E">
      <w:pPr>
        <w:widowControl/>
        <w:autoSpaceDE/>
        <w:autoSpaceDN/>
        <w:rPr>
          <w:rFonts w:ascii="Arial" w:eastAsiaTheme="majorEastAsia" w:hAnsi="Arial" w:cs="Times New Roman (Titres CS)"/>
          <w:b/>
          <w:caps/>
          <w:color w:val="515C9A" w:themeColor="accent1"/>
          <w:szCs w:val="26"/>
          <w:lang w:val="de-DE"/>
        </w:rPr>
      </w:pPr>
      <w:r>
        <w:rPr>
          <w:lang w:val="de-DE"/>
        </w:rPr>
        <w:br w:type="page"/>
      </w:r>
    </w:p>
    <w:p w14:paraId="66DEBDD1" w14:textId="097232FE" w:rsidR="003E2428" w:rsidRPr="00C215AF" w:rsidRDefault="0050212E">
      <w:pPr>
        <w:pStyle w:val="Heading2"/>
        <w:rPr>
          <w:lang w:val="de-DE"/>
        </w:rPr>
      </w:pPr>
      <w:bookmarkStart w:id="32" w:name="_Toc169270260"/>
      <w:r w:rsidRPr="00C215AF">
        <w:rPr>
          <w:lang w:val="de-DE"/>
        </w:rPr>
        <w:lastRenderedPageBreak/>
        <w:t>Unkontrollierte Entfernung</w:t>
      </w:r>
      <w:bookmarkEnd w:id="32"/>
    </w:p>
    <w:p w14:paraId="0A24DD76" w14:textId="77777777" w:rsidR="003E2428" w:rsidRPr="00C215AF" w:rsidRDefault="0050212E">
      <w:pPr>
        <w:pStyle w:val="ListBullet"/>
        <w:numPr>
          <w:ilvl w:val="0"/>
          <w:numId w:val="28"/>
        </w:numPr>
        <w:jc w:val="left"/>
        <w:rPr>
          <w:b/>
          <w:bCs/>
          <w:color w:val="4DC0E3" w:themeColor="accent3"/>
          <w:lang w:val="de-DE"/>
        </w:rPr>
      </w:pPr>
      <w:r w:rsidRPr="00C215AF">
        <w:rPr>
          <w:lang w:val="de-DE"/>
        </w:rPr>
        <w:t xml:space="preserve">Alle verlorenen oder gestohlenen </w:t>
      </w:r>
      <w:r w:rsidR="00C43FCE" w:rsidRPr="00C215AF">
        <w:rPr>
          <w:lang w:val="de-DE"/>
        </w:rPr>
        <w:t xml:space="preserve">Gegenstände </w:t>
      </w:r>
      <w:r w:rsidRPr="00C215AF">
        <w:rPr>
          <w:lang w:val="de-DE"/>
        </w:rPr>
        <w:t xml:space="preserve">sind unverzüglich </w:t>
      </w:r>
      <w:r w:rsidR="00414AEB" w:rsidRPr="00C215AF">
        <w:rPr>
          <w:b/>
          <w:bCs/>
          <w:color w:val="4DC0E3" w:themeColor="accent3"/>
          <w:lang w:val="de-DE"/>
        </w:rPr>
        <w:t xml:space="preserve">[der zuständigen Dienststelle] zu </w:t>
      </w:r>
      <w:r w:rsidRPr="00C215AF">
        <w:rPr>
          <w:lang w:val="de-DE"/>
        </w:rPr>
        <w:t>melden</w:t>
      </w:r>
      <w:r w:rsidR="00414AEB" w:rsidRPr="00C215AF">
        <w:rPr>
          <w:b/>
          <w:bCs/>
          <w:color w:val="4DC0E3" w:themeColor="accent3"/>
          <w:lang w:val="de-DE"/>
        </w:rPr>
        <w:t>.</w:t>
      </w:r>
    </w:p>
    <w:p w14:paraId="4350A5E0" w14:textId="77777777" w:rsidR="003E2428" w:rsidRPr="00C215AF" w:rsidRDefault="0050212E">
      <w:pPr>
        <w:pStyle w:val="ListBullet"/>
        <w:numPr>
          <w:ilvl w:val="0"/>
          <w:numId w:val="23"/>
        </w:numPr>
        <w:rPr>
          <w:lang w:val="de-DE"/>
        </w:rPr>
      </w:pPr>
      <w:r w:rsidRPr="00C215AF">
        <w:rPr>
          <w:lang w:val="de-DE"/>
        </w:rPr>
        <w:t>Auch das Betriebsvermögen sollte aus dem Inventar entfernt werden.</w:t>
      </w:r>
    </w:p>
    <w:p w14:paraId="07F84A16" w14:textId="77777777" w:rsidR="003E2428" w:rsidRPr="00C215AF" w:rsidRDefault="00D610AF">
      <w:pPr>
        <w:pStyle w:val="Heading1"/>
        <w:rPr>
          <w:lang w:val="de-DE"/>
        </w:rPr>
      </w:pPr>
      <w:bookmarkStart w:id="33" w:name="_Toc169270261"/>
      <w:r w:rsidRPr="00C215AF">
        <w:rPr>
          <w:lang w:val="de-DE"/>
        </w:rPr>
        <w:t>Management von Zwischenfällen</w:t>
      </w:r>
      <w:bookmarkEnd w:id="33"/>
    </w:p>
    <w:p w14:paraId="5B3EDAF3" w14:textId="77777777" w:rsidR="003E2428" w:rsidRPr="00C215AF" w:rsidRDefault="00D610AF">
      <w:pPr>
        <w:pStyle w:val="ListBullet"/>
        <w:numPr>
          <w:ilvl w:val="0"/>
          <w:numId w:val="0"/>
        </w:numPr>
        <w:jc w:val="left"/>
        <w:rPr>
          <w:lang w:val="de-DE"/>
        </w:rPr>
      </w:pPr>
      <w:r w:rsidRPr="00C215AF">
        <w:rPr>
          <w:lang w:val="de-DE"/>
        </w:rPr>
        <w:t xml:space="preserve">Alle </w:t>
      </w:r>
      <w:r w:rsidR="006F785A" w:rsidRPr="00C215AF">
        <w:rPr>
          <w:lang w:val="de-DE"/>
        </w:rPr>
        <w:t>(Sicherheits-)</w:t>
      </w:r>
      <w:r w:rsidRPr="00C215AF">
        <w:rPr>
          <w:lang w:val="de-DE"/>
        </w:rPr>
        <w:t xml:space="preserve">Vorfälle im Zusammenhang mit </w:t>
      </w:r>
      <w:r w:rsidR="00D856C9" w:rsidRPr="00C215AF">
        <w:rPr>
          <w:lang w:val="de-DE"/>
        </w:rPr>
        <w:t xml:space="preserve">Vermögenswerten </w:t>
      </w:r>
      <w:r w:rsidRPr="00C215AF">
        <w:rPr>
          <w:lang w:val="de-DE"/>
        </w:rPr>
        <w:t xml:space="preserve">müssen unverzüglich gemäß dem </w:t>
      </w:r>
      <w:hyperlink r:id="rId27" w:history="1">
        <w:r w:rsidR="00DD741C" w:rsidRPr="00C215AF">
          <w:rPr>
            <w:rStyle w:val="Hyperlink"/>
            <w:lang w:val="de-DE"/>
          </w:rPr>
          <w:t>Reaktionsplan für Cyber-Vorfälle</w:t>
        </w:r>
      </w:hyperlink>
      <w:r w:rsidR="00DD741C" w:rsidRPr="00C215AF">
        <w:rPr>
          <w:lang w:val="de-DE"/>
        </w:rPr>
        <w:t xml:space="preserve"> der </w:t>
      </w:r>
      <w:r w:rsidR="0016056F" w:rsidRPr="00C215AF">
        <w:rPr>
          <w:b/>
          <w:bCs/>
          <w:color w:val="4DC0E3" w:themeColor="accent3"/>
          <w:lang w:val="de-DE"/>
        </w:rPr>
        <w:t>[Organisation</w:t>
      </w:r>
      <w:r w:rsidR="00DD741C" w:rsidRPr="00C215AF">
        <w:rPr>
          <w:lang w:val="de-DE"/>
        </w:rPr>
        <w:t xml:space="preserve">] </w:t>
      </w:r>
      <w:r w:rsidRPr="00C215AF">
        <w:rPr>
          <w:lang w:val="de-DE"/>
        </w:rPr>
        <w:t>gemeldet und dokumentiert werden</w:t>
      </w:r>
      <w:r w:rsidRPr="00C215AF">
        <w:rPr>
          <w:b/>
          <w:bCs/>
          <w:color w:val="4DC0E3" w:themeColor="accent3"/>
          <w:lang w:val="de-DE"/>
        </w:rPr>
        <w:t>.</w:t>
      </w:r>
    </w:p>
    <w:p w14:paraId="15627585" w14:textId="77777777" w:rsidR="003E2428" w:rsidRPr="00C215AF" w:rsidRDefault="0050212E">
      <w:pPr>
        <w:pStyle w:val="ListBullet"/>
        <w:numPr>
          <w:ilvl w:val="0"/>
          <w:numId w:val="0"/>
        </w:numPr>
        <w:jc w:val="left"/>
        <w:rPr>
          <w:lang w:val="de-DE"/>
        </w:rPr>
      </w:pPr>
      <w:r w:rsidRPr="00C215AF">
        <w:rPr>
          <w:lang w:val="de-DE"/>
        </w:rPr>
        <w:t>Die Vorfälle sollten analysiert und geeignete Abhilfemaßnahmen getroffen werden, um ein</w:t>
      </w:r>
      <w:r w:rsidRPr="00C215AF">
        <w:rPr>
          <w:lang w:val="de-DE"/>
        </w:rPr>
        <w:t>e Wiederholung zu verhindern.</w:t>
      </w:r>
    </w:p>
    <w:p w14:paraId="7D432F9A" w14:textId="77777777" w:rsidR="003E2428" w:rsidRPr="00C215AF" w:rsidRDefault="0050212E">
      <w:pPr>
        <w:pStyle w:val="Heading1"/>
        <w:rPr>
          <w:lang w:val="de-DE"/>
        </w:rPr>
      </w:pPr>
      <w:bookmarkStart w:id="34" w:name="_Toc169270262"/>
      <w:r w:rsidRPr="00C215AF">
        <w:rPr>
          <w:lang w:val="de-DE"/>
        </w:rPr>
        <w:t>Schulung und Sensibilisierung</w:t>
      </w:r>
      <w:bookmarkEnd w:id="34"/>
    </w:p>
    <w:p w14:paraId="1586214E" w14:textId="77777777" w:rsidR="003E2428" w:rsidRPr="00C215AF" w:rsidRDefault="0050212E">
      <w:pPr>
        <w:pStyle w:val="ListBullet"/>
        <w:numPr>
          <w:ilvl w:val="0"/>
          <w:numId w:val="0"/>
        </w:numPr>
        <w:jc w:val="left"/>
        <w:rPr>
          <w:lang w:val="de-DE"/>
        </w:rPr>
      </w:pPr>
      <w:r w:rsidRPr="00C215AF">
        <w:rPr>
          <w:lang w:val="de-DE"/>
        </w:rPr>
        <w:t xml:space="preserve">Alle Mitarbeiter sollten in ihrer Verantwortung für die Verwaltung und Sicherheit von </w:t>
      </w:r>
      <w:r w:rsidR="00D856C9" w:rsidRPr="00C215AF">
        <w:rPr>
          <w:lang w:val="de-DE"/>
        </w:rPr>
        <w:t xml:space="preserve">Vermögenswerten </w:t>
      </w:r>
      <w:r w:rsidRPr="00C215AF">
        <w:rPr>
          <w:lang w:val="de-DE"/>
        </w:rPr>
        <w:t>geschult werden. Es sollten regelmäßige Sensibilisierungskampagnen durchgeführt werden, um die</w:t>
      </w:r>
      <w:r w:rsidRPr="00C215AF">
        <w:rPr>
          <w:lang w:val="de-DE"/>
        </w:rPr>
        <w:t xml:space="preserve"> Bedeutung der Informationssicherheit zu unterstreichen.  </w:t>
      </w:r>
      <w:r w:rsidR="002A7C45" w:rsidRPr="00C215AF">
        <w:rPr>
          <w:lang w:val="de-DE"/>
        </w:rPr>
        <w:t xml:space="preserve">Es sind </w:t>
      </w:r>
      <w:r w:rsidR="002A7C45" w:rsidRPr="00C215AF">
        <w:rPr>
          <w:b/>
          <w:bCs/>
          <w:color w:val="00B050"/>
          <w:lang w:val="de-DE"/>
        </w:rPr>
        <w:t xml:space="preserve">4 </w:t>
      </w:r>
      <w:r w:rsidR="002A7C45" w:rsidRPr="00C215AF">
        <w:rPr>
          <w:lang w:val="de-DE"/>
        </w:rPr>
        <w:t xml:space="preserve">Schulungen pro Jahr vorgesehen.  </w:t>
      </w:r>
    </w:p>
    <w:p w14:paraId="55B878A3" w14:textId="77777777" w:rsidR="003E2428" w:rsidRPr="00C215AF" w:rsidRDefault="0050212E">
      <w:pPr>
        <w:pStyle w:val="ListBullet"/>
        <w:numPr>
          <w:ilvl w:val="0"/>
          <w:numId w:val="0"/>
        </w:numPr>
        <w:jc w:val="left"/>
        <w:rPr>
          <w:lang w:val="de-DE"/>
        </w:rPr>
      </w:pPr>
      <w:r w:rsidRPr="00C215AF">
        <w:rPr>
          <w:lang w:val="de-DE"/>
        </w:rPr>
        <w:t xml:space="preserve">Der Inhalt der </w:t>
      </w:r>
      <w:hyperlink r:id="rId28" w:history="1">
        <w:r w:rsidRPr="00C215AF">
          <w:rPr>
            <w:rStyle w:val="Hyperlink"/>
            <w:lang w:val="de-DE"/>
          </w:rPr>
          <w:t>10 goldenen Regeln der Cybersicherheit</w:t>
        </w:r>
      </w:hyperlink>
      <w:r w:rsidRPr="00C215AF">
        <w:rPr>
          <w:lang w:val="de-DE"/>
        </w:rPr>
        <w:t xml:space="preserve"> und die Ergebnisse der bei einem Cybervorfall gemachten Erfahrungen werden bei der Gestaltung von Schulungsangeboten stets berücksichtigt. </w:t>
      </w:r>
    </w:p>
    <w:p w14:paraId="20F8F41C" w14:textId="77777777" w:rsidR="003E2428" w:rsidRPr="00C215AF" w:rsidRDefault="0050212E">
      <w:pPr>
        <w:pStyle w:val="ListBullet"/>
        <w:numPr>
          <w:ilvl w:val="0"/>
          <w:numId w:val="0"/>
        </w:numPr>
        <w:jc w:val="left"/>
        <w:rPr>
          <w:lang w:val="de-DE"/>
        </w:rPr>
      </w:pPr>
      <w:r w:rsidRPr="00C215AF">
        <w:rPr>
          <w:lang w:val="de-DE"/>
        </w:rPr>
        <w:t xml:space="preserve">Falls </w:t>
      </w:r>
      <w:r w:rsidR="00932FC8" w:rsidRPr="00C215AF">
        <w:rPr>
          <w:lang w:val="de-DE"/>
        </w:rPr>
        <w:t>erforderlich, werden zusätzliche Sensibilisierungskampagnen vorbereitet.</w:t>
      </w:r>
    </w:p>
    <w:p w14:paraId="09B9A96C" w14:textId="77777777" w:rsidR="003E2428" w:rsidRPr="00C215AF" w:rsidRDefault="0050212E">
      <w:pPr>
        <w:pStyle w:val="Heading1"/>
        <w:rPr>
          <w:lang w:val="de-DE"/>
        </w:rPr>
      </w:pPr>
      <w:bookmarkStart w:id="35" w:name="_Toc169270263"/>
      <w:r w:rsidRPr="00C215AF">
        <w:rPr>
          <w:lang w:val="de-DE"/>
        </w:rPr>
        <w:t>Einhaltung der Vorschriften und Prüfung</w:t>
      </w:r>
      <w:bookmarkEnd w:id="35"/>
    </w:p>
    <w:p w14:paraId="32A54025" w14:textId="5E731A96" w:rsidR="003E2428" w:rsidRPr="00C215AF" w:rsidRDefault="0050212E">
      <w:pPr>
        <w:pStyle w:val="ListBullet"/>
        <w:numPr>
          <w:ilvl w:val="0"/>
          <w:numId w:val="0"/>
        </w:numPr>
        <w:jc w:val="left"/>
        <w:rPr>
          <w:lang w:val="de-DE"/>
        </w:rPr>
      </w:pPr>
      <w:r w:rsidRPr="00C215AF">
        <w:rPr>
          <w:lang w:val="de-DE"/>
        </w:rPr>
        <w:t xml:space="preserve">Es sollten regelmäßige </w:t>
      </w:r>
      <w:r w:rsidR="00753DE2" w:rsidRPr="00C215AF">
        <w:rPr>
          <w:lang w:val="de-DE"/>
        </w:rPr>
        <w:t xml:space="preserve">interne Kontrollen durchgeführt </w:t>
      </w:r>
      <w:r w:rsidRPr="00C215AF">
        <w:rPr>
          <w:lang w:val="de-DE"/>
        </w:rPr>
        <w:t xml:space="preserve">werden, um die Einhaltung dieser Politik und der einschlägigen Normen zu gewährleisten. Alle Beteiligten müssen die geltenden Gesetze und Vorschriften zur Informations- und </w:t>
      </w:r>
      <w:r w:rsidR="00B81044">
        <w:rPr>
          <w:lang w:val="de-DE"/>
        </w:rPr>
        <w:t>ICS</w:t>
      </w:r>
      <w:r w:rsidRPr="00C215AF">
        <w:rPr>
          <w:lang w:val="de-DE"/>
        </w:rPr>
        <w:t>-Sicherheit einhalten.</w:t>
      </w:r>
    </w:p>
    <w:p w14:paraId="089A8FDB" w14:textId="77777777" w:rsidR="003E2428" w:rsidRPr="00C215AF" w:rsidRDefault="0050212E">
      <w:pPr>
        <w:pStyle w:val="Heading1"/>
        <w:rPr>
          <w:lang w:val="de-DE"/>
        </w:rPr>
      </w:pPr>
      <w:bookmarkStart w:id="36" w:name="_Toc169270264"/>
      <w:r w:rsidRPr="00C215AF">
        <w:rPr>
          <w:lang w:val="de-DE"/>
        </w:rPr>
        <w:t>Änderungen und Abweichungen</w:t>
      </w:r>
      <w:bookmarkEnd w:id="36"/>
    </w:p>
    <w:p w14:paraId="2C8D71D1" w14:textId="77777777" w:rsidR="003E2428" w:rsidRPr="00C215AF" w:rsidRDefault="0050212E">
      <w:pPr>
        <w:pStyle w:val="ListBullet"/>
        <w:numPr>
          <w:ilvl w:val="0"/>
          <w:numId w:val="0"/>
        </w:numPr>
        <w:jc w:val="left"/>
        <w:rPr>
          <w:lang w:val="de-DE"/>
        </w:rPr>
      </w:pPr>
      <w:r w:rsidRPr="00C215AF">
        <w:rPr>
          <w:lang w:val="de-DE"/>
        </w:rPr>
        <w:t>Änderungen an dieser Poli</w:t>
      </w:r>
      <w:r w:rsidRPr="00C215AF">
        <w:rPr>
          <w:lang w:val="de-DE"/>
        </w:rPr>
        <w:t xml:space="preserve">tik müssen von der Leitung der </w:t>
      </w:r>
      <w:r w:rsidR="0016056F" w:rsidRPr="00C215AF">
        <w:rPr>
          <w:b/>
          <w:bCs/>
          <w:color w:val="4DC0E3" w:themeColor="accent3"/>
          <w:lang w:val="de-DE"/>
        </w:rPr>
        <w:t xml:space="preserve">[Organisation] </w:t>
      </w:r>
      <w:r w:rsidRPr="00C215AF">
        <w:rPr>
          <w:lang w:val="de-DE"/>
        </w:rPr>
        <w:t>genehmigt werden</w:t>
      </w:r>
      <w:r w:rsidRPr="00C215AF">
        <w:rPr>
          <w:b/>
          <w:bCs/>
          <w:color w:val="4DC0E3" w:themeColor="accent3"/>
          <w:lang w:val="de-DE"/>
        </w:rPr>
        <w:t>.</w:t>
      </w:r>
    </w:p>
    <w:p w14:paraId="49542DAD" w14:textId="77777777" w:rsidR="003E2428" w:rsidRPr="00C215AF" w:rsidRDefault="0050212E">
      <w:pPr>
        <w:pStyle w:val="ListBullet"/>
        <w:numPr>
          <w:ilvl w:val="0"/>
          <w:numId w:val="0"/>
        </w:numPr>
        <w:jc w:val="left"/>
        <w:rPr>
          <w:lang w:val="de-DE"/>
        </w:rPr>
      </w:pPr>
      <w:r w:rsidRPr="00C215AF">
        <w:rPr>
          <w:lang w:val="de-DE"/>
        </w:rPr>
        <w:t xml:space="preserve">Abweichungen von dieser Politik dürfen nur mit schriftlicher Zustimmung der </w:t>
      </w:r>
      <w:r w:rsidR="00073500" w:rsidRPr="00C215AF">
        <w:rPr>
          <w:b/>
          <w:bCs/>
          <w:color w:val="4DC0E3" w:themeColor="accent3"/>
          <w:lang w:val="de-DE"/>
        </w:rPr>
        <w:t xml:space="preserve">[Funktion] </w:t>
      </w:r>
      <w:r w:rsidRPr="00C215AF">
        <w:rPr>
          <w:lang w:val="de-DE"/>
        </w:rPr>
        <w:t>gewährt werden.</w:t>
      </w:r>
    </w:p>
    <w:sectPr w:rsidR="003E2428" w:rsidRPr="00C215AF" w:rsidSect="005D03F1"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17" w:right="1417" w:bottom="1417" w:left="141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AD3EF" w14:textId="77777777" w:rsidR="00843D32" w:rsidRDefault="00843D32" w:rsidP="004171AE">
      <w:r>
        <w:separator/>
      </w:r>
    </w:p>
  </w:endnote>
  <w:endnote w:type="continuationSeparator" w:id="0">
    <w:p w14:paraId="36DFD02C" w14:textId="77777777" w:rsidR="00843D32" w:rsidRDefault="00843D32" w:rsidP="00417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-Semibold">
    <w:altName w:val="Calibr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Corps CS)">
    <w:altName w:val="Times New Roman"/>
    <w:charset w:val="00"/>
    <w:family w:val="roman"/>
    <w:pitch w:val="default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ato Thin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58354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99196C" w14:textId="77777777" w:rsidR="003E2428" w:rsidRDefault="005021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E610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64661C" w14:textId="77777777" w:rsidR="005D03F1" w:rsidRDefault="005D03F1" w:rsidP="005D03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42683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1DC44F" w14:textId="77777777" w:rsidR="003E2428" w:rsidRDefault="0050212E">
        <w:pPr>
          <w:pStyle w:val="Footer"/>
          <w:framePr w:wrap="none" w:vAnchor="text" w:hAnchor="margin" w:xAlign="right" w:y="1"/>
          <w:rPr>
            <w:rStyle w:val="PageNumber"/>
            <w:lang w:val="nl-BE"/>
          </w:rPr>
        </w:pPr>
        <w:r>
          <w:rPr>
            <w:rStyle w:val="PageNumber"/>
          </w:rPr>
          <w:fldChar w:fldCharType="begin"/>
        </w:r>
        <w:r w:rsidRPr="00811AAF">
          <w:rPr>
            <w:rStyle w:val="PageNumber"/>
            <w:lang w:val="nl-BE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811AAF">
          <w:rPr>
            <w:rStyle w:val="PageNumber"/>
            <w:noProof/>
            <w:lang w:val="nl-BE"/>
          </w:rPr>
          <w:t>2</w:t>
        </w:r>
        <w:r>
          <w:rPr>
            <w:rStyle w:val="PageNumber"/>
          </w:rPr>
          <w:fldChar w:fldCharType="end"/>
        </w:r>
      </w:p>
    </w:sdtContent>
  </w:sdt>
  <w:p w14:paraId="4900BC87" w14:textId="77777777" w:rsidR="003E2428" w:rsidRDefault="00671A9A">
    <w:pPr>
      <w:pStyle w:val="Paragraphestandard"/>
      <w:spacing w:after="124"/>
      <w:ind w:right="701"/>
      <w:jc w:val="right"/>
      <w:rPr>
        <w:rFonts w:ascii="Lato Medium" w:hAnsi="Lato Medium" w:cs="Lato Medium"/>
        <w:color w:val="3B448C"/>
        <w:sz w:val="20"/>
        <w:szCs w:val="20"/>
        <w:lang w:val="nl-BE"/>
      </w:rPr>
    </w:pPr>
    <w:bookmarkStart w:id="37" w:name="_Hlk167873492"/>
    <w:bookmarkEnd w:id="37"/>
    <w:r w:rsidRPr="00CA65E1">
      <w:rPr>
        <w:rFonts w:ascii="Arial" w:hAnsi="Arial" w:cs="Arial"/>
        <w:color w:val="6782B4" w:themeColor="accent2"/>
        <w:sz w:val="20"/>
        <w:szCs w:val="20"/>
        <w:lang w:val="nl-BE"/>
      </w:rPr>
      <w:t xml:space="preserve">Politik </w:t>
    </w:r>
    <w:r w:rsidR="0050212E" w:rsidRPr="00CA65E1">
      <w:rPr>
        <w:rFonts w:ascii="Arial" w:hAnsi="Arial" w:cs="Arial"/>
        <w:color w:val="6782B4" w:themeColor="accent2"/>
        <w:sz w:val="20"/>
        <w:szCs w:val="20"/>
        <w:lang w:val="nl-BE"/>
      </w:rPr>
      <w:t xml:space="preserve">zur Vermögensverwaltung - </w:t>
    </w:r>
    <w:r w:rsidR="00DE6108" w:rsidRPr="00811AAF">
      <w:rPr>
        <w:rFonts w:ascii="Lato Thin" w:hAnsi="Lato Thin" w:cs="Lato Thin"/>
        <w:noProof/>
        <w:color w:val="35457F" w:themeColor="text2"/>
        <w:sz w:val="20"/>
        <w:szCs w:val="20"/>
        <w:lang w:val="nl-BE"/>
      </w:rPr>
      <w:t xml:space="preserve">Vorlage    </w:t>
    </w:r>
    <w:r w:rsidR="00DE6108">
      <w:rPr>
        <w:rFonts w:ascii="Lato Thin" w:hAnsi="Lato Thin" w:cs="Lato Thin"/>
        <w:noProof/>
        <w:color w:val="3B448C"/>
        <w:sz w:val="20"/>
        <w:szCs w:val="20"/>
      </w:rPr>
      <w:drawing>
        <wp:inline distT="0" distB="0" distL="0" distR="0" wp14:anchorId="4E7BF2D9" wp14:editId="04204F7E">
          <wp:extent cx="234739" cy="116955"/>
          <wp:effectExtent l="0" t="0" r="0" b="0"/>
          <wp:docPr id="2113720779" name="Point-ligne bleu ci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3720779" name="Point-ligne bleu cie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197" cy="146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7C497E" w14:textId="77777777" w:rsidR="00DE6108" w:rsidRPr="00811AAF" w:rsidRDefault="00DE6108" w:rsidP="005D03F1">
    <w:pPr>
      <w:pStyle w:val="Paragraphestandard"/>
      <w:spacing w:after="124"/>
      <w:ind w:right="701"/>
      <w:jc w:val="right"/>
      <w:rPr>
        <w:rFonts w:ascii="Lato Medium" w:hAnsi="Lato Medium" w:cs="Lato Medium"/>
        <w:color w:val="3B448C"/>
        <w:sz w:val="4"/>
        <w:szCs w:val="4"/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12A79" w14:textId="77777777" w:rsidR="003E2428" w:rsidRDefault="0050212E">
    <w:pPr>
      <w:pStyle w:val="Footer"/>
    </w:pPr>
    <w:r>
      <w:rPr>
        <w:noProof/>
        <w14:ligatures w14:val="standardContextual"/>
      </w:rPr>
      <w:drawing>
        <wp:anchor distT="0" distB="0" distL="114300" distR="114300" simplePos="0" relativeHeight="251664384" behindDoc="0" locked="0" layoutInCell="1" allowOverlap="1" wp14:anchorId="45798969" wp14:editId="629965B2">
          <wp:simplePos x="0" y="0"/>
          <wp:positionH relativeFrom="margin">
            <wp:posOffset>-900430</wp:posOffset>
          </wp:positionH>
          <wp:positionV relativeFrom="margin">
            <wp:posOffset>7878445</wp:posOffset>
          </wp:positionV>
          <wp:extent cx="7560000" cy="940492"/>
          <wp:effectExtent l="0" t="0" r="0" b="0"/>
          <wp:wrapSquare wrapText="bothSides"/>
          <wp:docPr id="931034793" name="Pied de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1034793" name="Pied de p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404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B029B" w14:textId="77777777" w:rsidR="00843D32" w:rsidRDefault="00843D32" w:rsidP="004171AE">
      <w:r>
        <w:separator/>
      </w:r>
    </w:p>
  </w:footnote>
  <w:footnote w:type="continuationSeparator" w:id="0">
    <w:p w14:paraId="27BAE69E" w14:textId="77777777" w:rsidR="00843D32" w:rsidRDefault="00843D32" w:rsidP="00417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E7C83A2" w14:paraId="56F681C2" w14:textId="77777777" w:rsidTr="1E7C83A2">
      <w:trPr>
        <w:trHeight w:val="300"/>
      </w:trPr>
      <w:tc>
        <w:tcPr>
          <w:tcW w:w="3020" w:type="dxa"/>
        </w:tcPr>
        <w:p w14:paraId="18256F1A" w14:textId="77777777" w:rsidR="1E7C83A2" w:rsidRDefault="1E7C83A2" w:rsidP="1E7C83A2">
          <w:pPr>
            <w:pStyle w:val="Header"/>
            <w:ind w:left="-115"/>
          </w:pPr>
        </w:p>
      </w:tc>
      <w:tc>
        <w:tcPr>
          <w:tcW w:w="3020" w:type="dxa"/>
        </w:tcPr>
        <w:p w14:paraId="6F23EA32" w14:textId="77777777" w:rsidR="1E7C83A2" w:rsidRDefault="1E7C83A2" w:rsidP="1E7C83A2">
          <w:pPr>
            <w:pStyle w:val="Header"/>
            <w:jc w:val="center"/>
          </w:pPr>
        </w:p>
      </w:tc>
      <w:tc>
        <w:tcPr>
          <w:tcW w:w="3020" w:type="dxa"/>
        </w:tcPr>
        <w:p w14:paraId="4FDC7161" w14:textId="77777777" w:rsidR="1E7C83A2" w:rsidRDefault="1E7C83A2" w:rsidP="1E7C83A2">
          <w:pPr>
            <w:pStyle w:val="Header"/>
            <w:ind w:right="-115"/>
            <w:jc w:val="right"/>
          </w:pPr>
        </w:p>
      </w:tc>
    </w:tr>
  </w:tbl>
  <w:p w14:paraId="49DCE26B" w14:textId="77777777" w:rsidR="1E7C83A2" w:rsidRDefault="1E7C83A2" w:rsidP="1E7C8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6FD9C" w14:textId="77777777" w:rsidR="003E2428" w:rsidRDefault="0050212E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62336" behindDoc="0" locked="0" layoutInCell="1" allowOverlap="1" wp14:anchorId="66965463" wp14:editId="30303BF9">
          <wp:simplePos x="0" y="0"/>
          <wp:positionH relativeFrom="column">
            <wp:posOffset>-881610</wp:posOffset>
          </wp:positionH>
          <wp:positionV relativeFrom="paragraph">
            <wp:posOffset>13219</wp:posOffset>
          </wp:positionV>
          <wp:extent cx="7569835" cy="1691005"/>
          <wp:effectExtent l="0" t="0" r="0" b="0"/>
          <wp:wrapSquare wrapText="bothSides"/>
          <wp:docPr id="1030972265" name="En-tê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972265" name="En-tê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835" cy="1691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E8EBA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24869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A01FAE"/>
    <w:multiLevelType w:val="hybridMultilevel"/>
    <w:tmpl w:val="3D52CEC6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B0007"/>
    <w:multiLevelType w:val="hybridMultilevel"/>
    <w:tmpl w:val="1CCAB9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40FEB"/>
    <w:multiLevelType w:val="hybridMultilevel"/>
    <w:tmpl w:val="D1D0D9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E3B64"/>
    <w:multiLevelType w:val="hybridMultilevel"/>
    <w:tmpl w:val="3BA6D2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15285"/>
    <w:multiLevelType w:val="hybridMultilevel"/>
    <w:tmpl w:val="F17CDA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F76E9"/>
    <w:multiLevelType w:val="hybridMultilevel"/>
    <w:tmpl w:val="1CDEDD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A6715"/>
    <w:multiLevelType w:val="hybridMultilevel"/>
    <w:tmpl w:val="37088D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504A6"/>
    <w:multiLevelType w:val="hybridMultilevel"/>
    <w:tmpl w:val="07E42C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82A86"/>
    <w:multiLevelType w:val="hybridMultilevel"/>
    <w:tmpl w:val="48845C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D15F8"/>
    <w:multiLevelType w:val="hybridMultilevel"/>
    <w:tmpl w:val="8CF8AA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902A1"/>
    <w:multiLevelType w:val="hybridMultilevel"/>
    <w:tmpl w:val="1A3CD6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802FDE">
      <w:numFmt w:val="bullet"/>
      <w:lvlText w:val="-"/>
      <w:lvlJc w:val="left"/>
      <w:pPr>
        <w:ind w:left="2160" w:hanging="360"/>
      </w:pPr>
      <w:rPr>
        <w:rFonts w:ascii="Arial" w:eastAsia="Lato-Semibold" w:hAnsi="Arial" w:cs="Arial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D7542"/>
    <w:multiLevelType w:val="hybridMultilevel"/>
    <w:tmpl w:val="8B18819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6D78F6"/>
    <w:multiLevelType w:val="hybridMultilevel"/>
    <w:tmpl w:val="9EAE16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D32D7"/>
    <w:multiLevelType w:val="hybridMultilevel"/>
    <w:tmpl w:val="59B83D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24204"/>
    <w:multiLevelType w:val="hybridMultilevel"/>
    <w:tmpl w:val="9B80FA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940D5"/>
    <w:multiLevelType w:val="multilevel"/>
    <w:tmpl w:val="696A65AC"/>
    <w:styleLink w:val="Bullets"/>
    <w:lvl w:ilvl="0">
      <w:start w:val="1"/>
      <w:numFmt w:val="bullet"/>
      <w:lvlText w:val=""/>
      <w:lvlJc w:val="left"/>
      <w:pPr>
        <w:ind w:left="454" w:hanging="454"/>
      </w:pPr>
      <w:rPr>
        <w:rFonts w:ascii="Wingdings" w:hAnsi="Wingdings" w:hint="default"/>
        <w:color w:val="00B5D1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</w:rPr>
    </w:lvl>
    <w:lvl w:ilvl="2">
      <w:start w:val="1"/>
      <w:numFmt w:val="bullet"/>
      <w:lvlText w:val="—"/>
      <w:lvlJc w:val="left"/>
      <w:pPr>
        <w:ind w:left="1021" w:hanging="341"/>
      </w:pPr>
      <w:rPr>
        <w:rFonts w:ascii="Times New Roman" w:hAnsi="Times New Roman" w:cs="Times New Roman" w:hint="default"/>
        <w:color w:val="80C58C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DC74979"/>
    <w:multiLevelType w:val="hybridMultilevel"/>
    <w:tmpl w:val="E9DC6060"/>
    <w:lvl w:ilvl="0" w:tplc="0813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71D12163"/>
    <w:multiLevelType w:val="hybridMultilevel"/>
    <w:tmpl w:val="32FAF10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FE7F56"/>
    <w:multiLevelType w:val="hybridMultilevel"/>
    <w:tmpl w:val="C5BC6B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57577"/>
    <w:multiLevelType w:val="hybridMultilevel"/>
    <w:tmpl w:val="3B3E3B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47834">
    <w:abstractNumId w:val="1"/>
  </w:num>
  <w:num w:numId="2" w16cid:durableId="1492941089">
    <w:abstractNumId w:val="0"/>
  </w:num>
  <w:num w:numId="3" w16cid:durableId="917709478">
    <w:abstractNumId w:val="17"/>
  </w:num>
  <w:num w:numId="4" w16cid:durableId="2029943720">
    <w:abstractNumId w:val="8"/>
  </w:num>
  <w:num w:numId="5" w16cid:durableId="423112556">
    <w:abstractNumId w:val="19"/>
  </w:num>
  <w:num w:numId="6" w16cid:durableId="1296718282">
    <w:abstractNumId w:val="16"/>
  </w:num>
  <w:num w:numId="7" w16cid:durableId="1572424462">
    <w:abstractNumId w:val="1"/>
  </w:num>
  <w:num w:numId="8" w16cid:durableId="692389173">
    <w:abstractNumId w:val="15"/>
  </w:num>
  <w:num w:numId="9" w16cid:durableId="1652445830">
    <w:abstractNumId w:val="10"/>
  </w:num>
  <w:num w:numId="10" w16cid:durableId="1602683323">
    <w:abstractNumId w:val="1"/>
  </w:num>
  <w:num w:numId="11" w16cid:durableId="145242448">
    <w:abstractNumId w:val="1"/>
  </w:num>
  <w:num w:numId="12" w16cid:durableId="1295598528">
    <w:abstractNumId w:val="1"/>
  </w:num>
  <w:num w:numId="13" w16cid:durableId="2115201255">
    <w:abstractNumId w:val="12"/>
  </w:num>
  <w:num w:numId="14" w16cid:durableId="280890529">
    <w:abstractNumId w:val="1"/>
  </w:num>
  <w:num w:numId="15" w16cid:durableId="1342243547">
    <w:abstractNumId w:val="11"/>
  </w:num>
  <w:num w:numId="16" w16cid:durableId="1623882974">
    <w:abstractNumId w:val="1"/>
  </w:num>
  <w:num w:numId="17" w16cid:durableId="1418671030">
    <w:abstractNumId w:val="2"/>
  </w:num>
  <w:num w:numId="18" w16cid:durableId="1712419665">
    <w:abstractNumId w:val="7"/>
  </w:num>
  <w:num w:numId="19" w16cid:durableId="1108232266">
    <w:abstractNumId w:val="1"/>
  </w:num>
  <w:num w:numId="20" w16cid:durableId="798230550">
    <w:abstractNumId w:val="1"/>
  </w:num>
  <w:num w:numId="21" w16cid:durableId="1826820514">
    <w:abstractNumId w:val="1"/>
  </w:num>
  <w:num w:numId="22" w16cid:durableId="1626934066">
    <w:abstractNumId w:val="1"/>
  </w:num>
  <w:num w:numId="23" w16cid:durableId="579365699">
    <w:abstractNumId w:val="6"/>
  </w:num>
  <w:num w:numId="24" w16cid:durableId="1054234397">
    <w:abstractNumId w:val="9"/>
  </w:num>
  <w:num w:numId="25" w16cid:durableId="1888443919">
    <w:abstractNumId w:val="1"/>
  </w:num>
  <w:num w:numId="26" w16cid:durableId="614337704">
    <w:abstractNumId w:val="13"/>
  </w:num>
  <w:num w:numId="27" w16cid:durableId="1893694434">
    <w:abstractNumId w:val="14"/>
  </w:num>
  <w:num w:numId="28" w16cid:durableId="239828279">
    <w:abstractNumId w:val="21"/>
  </w:num>
  <w:num w:numId="29" w16cid:durableId="316614973">
    <w:abstractNumId w:val="1"/>
  </w:num>
  <w:num w:numId="30" w16cid:durableId="1479497924">
    <w:abstractNumId w:val="5"/>
  </w:num>
  <w:num w:numId="31" w16cid:durableId="279189558">
    <w:abstractNumId w:val="1"/>
  </w:num>
  <w:num w:numId="32" w16cid:durableId="1504124649">
    <w:abstractNumId w:val="3"/>
  </w:num>
  <w:num w:numId="33" w16cid:durableId="1605575431">
    <w:abstractNumId w:val="1"/>
  </w:num>
  <w:num w:numId="34" w16cid:durableId="1700348501">
    <w:abstractNumId w:val="20"/>
  </w:num>
  <w:num w:numId="35" w16cid:durableId="1963999176">
    <w:abstractNumId w:val="1"/>
  </w:num>
  <w:num w:numId="36" w16cid:durableId="1507288948">
    <w:abstractNumId w:val="1"/>
  </w:num>
  <w:num w:numId="37" w16cid:durableId="1600064700">
    <w:abstractNumId w:val="1"/>
  </w:num>
  <w:num w:numId="38" w16cid:durableId="1272784483">
    <w:abstractNumId w:val="18"/>
  </w:num>
  <w:num w:numId="39" w16cid:durableId="267663737">
    <w:abstractNumId w:val="1"/>
  </w:num>
  <w:num w:numId="40" w16cid:durableId="197940728">
    <w:abstractNumId w:val="1"/>
  </w:num>
  <w:num w:numId="41" w16cid:durableId="1384865919">
    <w:abstractNumId w:val="1"/>
  </w:num>
  <w:num w:numId="42" w16cid:durableId="1268122837">
    <w:abstractNumId w:val="1"/>
  </w:num>
  <w:num w:numId="43" w16cid:durableId="185557434">
    <w:abstractNumId w:val="1"/>
  </w:num>
  <w:num w:numId="44" w16cid:durableId="499005740">
    <w:abstractNumId w:val="1"/>
  </w:num>
  <w:num w:numId="45" w16cid:durableId="95908789">
    <w:abstractNumId w:val="4"/>
  </w:num>
  <w:num w:numId="46" w16cid:durableId="145898343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AE"/>
    <w:rsid w:val="00000F78"/>
    <w:rsid w:val="0000400C"/>
    <w:rsid w:val="00017E38"/>
    <w:rsid w:val="00020E58"/>
    <w:rsid w:val="000264D1"/>
    <w:rsid w:val="00027C31"/>
    <w:rsid w:val="00030909"/>
    <w:rsid w:val="00030B8D"/>
    <w:rsid w:val="000312C0"/>
    <w:rsid w:val="0003712D"/>
    <w:rsid w:val="0003790B"/>
    <w:rsid w:val="00037DDC"/>
    <w:rsid w:val="00044247"/>
    <w:rsid w:val="000466DD"/>
    <w:rsid w:val="00052516"/>
    <w:rsid w:val="00052627"/>
    <w:rsid w:val="00052CE7"/>
    <w:rsid w:val="000567F5"/>
    <w:rsid w:val="00062261"/>
    <w:rsid w:val="0006435B"/>
    <w:rsid w:val="000702F0"/>
    <w:rsid w:val="00072D80"/>
    <w:rsid w:val="00073500"/>
    <w:rsid w:val="00075F09"/>
    <w:rsid w:val="0007616F"/>
    <w:rsid w:val="000808D5"/>
    <w:rsid w:val="00080932"/>
    <w:rsid w:val="0008427F"/>
    <w:rsid w:val="00094765"/>
    <w:rsid w:val="00094A4F"/>
    <w:rsid w:val="00096127"/>
    <w:rsid w:val="00096839"/>
    <w:rsid w:val="00096E78"/>
    <w:rsid w:val="00097A7D"/>
    <w:rsid w:val="000A6D35"/>
    <w:rsid w:val="000A764E"/>
    <w:rsid w:val="000B0A66"/>
    <w:rsid w:val="000B1520"/>
    <w:rsid w:val="000B1C9F"/>
    <w:rsid w:val="000C6738"/>
    <w:rsid w:val="000C7AA5"/>
    <w:rsid w:val="000D69F4"/>
    <w:rsid w:val="000E3DA1"/>
    <w:rsid w:val="000E61CA"/>
    <w:rsid w:val="000E717C"/>
    <w:rsid w:val="000F086A"/>
    <w:rsid w:val="000F1283"/>
    <w:rsid w:val="000F262A"/>
    <w:rsid w:val="000F4D66"/>
    <w:rsid w:val="00100F1A"/>
    <w:rsid w:val="00104797"/>
    <w:rsid w:val="00106194"/>
    <w:rsid w:val="00112F88"/>
    <w:rsid w:val="00117D2D"/>
    <w:rsid w:val="001226C4"/>
    <w:rsid w:val="00122D13"/>
    <w:rsid w:val="001241FD"/>
    <w:rsid w:val="00136A69"/>
    <w:rsid w:val="00141B30"/>
    <w:rsid w:val="00142007"/>
    <w:rsid w:val="00143DB8"/>
    <w:rsid w:val="0015404C"/>
    <w:rsid w:val="00155A2D"/>
    <w:rsid w:val="00155EA5"/>
    <w:rsid w:val="0015768E"/>
    <w:rsid w:val="0016056F"/>
    <w:rsid w:val="001607A8"/>
    <w:rsid w:val="0016585B"/>
    <w:rsid w:val="00165D81"/>
    <w:rsid w:val="0017110A"/>
    <w:rsid w:val="00172B35"/>
    <w:rsid w:val="00175B18"/>
    <w:rsid w:val="00175FDD"/>
    <w:rsid w:val="001808F1"/>
    <w:rsid w:val="00181E37"/>
    <w:rsid w:val="001823BB"/>
    <w:rsid w:val="00182C32"/>
    <w:rsid w:val="00187D51"/>
    <w:rsid w:val="00194F03"/>
    <w:rsid w:val="001956B5"/>
    <w:rsid w:val="00197534"/>
    <w:rsid w:val="001A0EAE"/>
    <w:rsid w:val="001B7AEB"/>
    <w:rsid w:val="001C33F6"/>
    <w:rsid w:val="001C4487"/>
    <w:rsid w:val="001C6290"/>
    <w:rsid w:val="001D3EC4"/>
    <w:rsid w:val="001D5D39"/>
    <w:rsid w:val="001D6A9F"/>
    <w:rsid w:val="001D7E87"/>
    <w:rsid w:val="001E2D3A"/>
    <w:rsid w:val="001E4179"/>
    <w:rsid w:val="001E6B6B"/>
    <w:rsid w:val="001E7925"/>
    <w:rsid w:val="001F0DFE"/>
    <w:rsid w:val="001F34DE"/>
    <w:rsid w:val="00200D6C"/>
    <w:rsid w:val="00201278"/>
    <w:rsid w:val="0021041E"/>
    <w:rsid w:val="0021072F"/>
    <w:rsid w:val="00214724"/>
    <w:rsid w:val="0022045E"/>
    <w:rsid w:val="00221D64"/>
    <w:rsid w:val="00231700"/>
    <w:rsid w:val="00234073"/>
    <w:rsid w:val="0023427D"/>
    <w:rsid w:val="00241910"/>
    <w:rsid w:val="0024333B"/>
    <w:rsid w:val="00244781"/>
    <w:rsid w:val="00246DEB"/>
    <w:rsid w:val="0025195C"/>
    <w:rsid w:val="00253E76"/>
    <w:rsid w:val="002579EB"/>
    <w:rsid w:val="00261BEC"/>
    <w:rsid w:val="002641B9"/>
    <w:rsid w:val="00266822"/>
    <w:rsid w:val="002731B1"/>
    <w:rsid w:val="0027398D"/>
    <w:rsid w:val="00275196"/>
    <w:rsid w:val="00280B02"/>
    <w:rsid w:val="00286048"/>
    <w:rsid w:val="00286191"/>
    <w:rsid w:val="0029097D"/>
    <w:rsid w:val="00293CA0"/>
    <w:rsid w:val="00297395"/>
    <w:rsid w:val="002A02B2"/>
    <w:rsid w:val="002A5576"/>
    <w:rsid w:val="002A63C6"/>
    <w:rsid w:val="002A6A69"/>
    <w:rsid w:val="002A7C45"/>
    <w:rsid w:val="002A7DAC"/>
    <w:rsid w:val="002B0144"/>
    <w:rsid w:val="002B272E"/>
    <w:rsid w:val="002B2BE3"/>
    <w:rsid w:val="002B50AF"/>
    <w:rsid w:val="002C11D3"/>
    <w:rsid w:val="002C4B88"/>
    <w:rsid w:val="002D3BBA"/>
    <w:rsid w:val="002D6210"/>
    <w:rsid w:val="002E681D"/>
    <w:rsid w:val="002E7B79"/>
    <w:rsid w:val="002F29C0"/>
    <w:rsid w:val="002F3984"/>
    <w:rsid w:val="002F4E6C"/>
    <w:rsid w:val="00302447"/>
    <w:rsid w:val="00304CD0"/>
    <w:rsid w:val="003102C6"/>
    <w:rsid w:val="00320BD9"/>
    <w:rsid w:val="00330637"/>
    <w:rsid w:val="003313EB"/>
    <w:rsid w:val="00331E5F"/>
    <w:rsid w:val="003326CA"/>
    <w:rsid w:val="00334EA0"/>
    <w:rsid w:val="003413D7"/>
    <w:rsid w:val="00342FB1"/>
    <w:rsid w:val="00345467"/>
    <w:rsid w:val="00351073"/>
    <w:rsid w:val="00352005"/>
    <w:rsid w:val="0035275C"/>
    <w:rsid w:val="00373777"/>
    <w:rsid w:val="003741A7"/>
    <w:rsid w:val="00385505"/>
    <w:rsid w:val="00385C8E"/>
    <w:rsid w:val="00395F54"/>
    <w:rsid w:val="0039620F"/>
    <w:rsid w:val="00397F84"/>
    <w:rsid w:val="003A7B3D"/>
    <w:rsid w:val="003B503B"/>
    <w:rsid w:val="003B7755"/>
    <w:rsid w:val="003C0FD4"/>
    <w:rsid w:val="003C10AA"/>
    <w:rsid w:val="003C6274"/>
    <w:rsid w:val="003C7393"/>
    <w:rsid w:val="003D17FA"/>
    <w:rsid w:val="003D4F3A"/>
    <w:rsid w:val="003D7D14"/>
    <w:rsid w:val="003E2428"/>
    <w:rsid w:val="003F0C20"/>
    <w:rsid w:val="003F31E5"/>
    <w:rsid w:val="003F39EF"/>
    <w:rsid w:val="004004AC"/>
    <w:rsid w:val="004038CD"/>
    <w:rsid w:val="00406AD2"/>
    <w:rsid w:val="00414AEB"/>
    <w:rsid w:val="00414CFF"/>
    <w:rsid w:val="00415C86"/>
    <w:rsid w:val="00415D7A"/>
    <w:rsid w:val="004171AE"/>
    <w:rsid w:val="00426E8B"/>
    <w:rsid w:val="004350C6"/>
    <w:rsid w:val="00436F24"/>
    <w:rsid w:val="00444B10"/>
    <w:rsid w:val="00452BF2"/>
    <w:rsid w:val="0046629A"/>
    <w:rsid w:val="00481ABD"/>
    <w:rsid w:val="00483FD5"/>
    <w:rsid w:val="00484D66"/>
    <w:rsid w:val="00486731"/>
    <w:rsid w:val="00490C13"/>
    <w:rsid w:val="004936DA"/>
    <w:rsid w:val="00494446"/>
    <w:rsid w:val="00494FC8"/>
    <w:rsid w:val="004A2D8C"/>
    <w:rsid w:val="004B0619"/>
    <w:rsid w:val="004B30FB"/>
    <w:rsid w:val="004B4DEF"/>
    <w:rsid w:val="004C280D"/>
    <w:rsid w:val="004C6CF2"/>
    <w:rsid w:val="004C6D2B"/>
    <w:rsid w:val="004D18D5"/>
    <w:rsid w:val="004D6BEA"/>
    <w:rsid w:val="004E0908"/>
    <w:rsid w:val="004E12F8"/>
    <w:rsid w:val="004E44AC"/>
    <w:rsid w:val="004E6A0C"/>
    <w:rsid w:val="004F1295"/>
    <w:rsid w:val="004F1B86"/>
    <w:rsid w:val="004F2CCD"/>
    <w:rsid w:val="004F5B8F"/>
    <w:rsid w:val="004F6C88"/>
    <w:rsid w:val="004F737C"/>
    <w:rsid w:val="004F7B71"/>
    <w:rsid w:val="0050024D"/>
    <w:rsid w:val="00500936"/>
    <w:rsid w:val="0050212E"/>
    <w:rsid w:val="0050587E"/>
    <w:rsid w:val="00505C89"/>
    <w:rsid w:val="00515DF0"/>
    <w:rsid w:val="005276E2"/>
    <w:rsid w:val="00530297"/>
    <w:rsid w:val="00540D5B"/>
    <w:rsid w:val="00543504"/>
    <w:rsid w:val="00553FBF"/>
    <w:rsid w:val="00554600"/>
    <w:rsid w:val="005548FE"/>
    <w:rsid w:val="00555DDB"/>
    <w:rsid w:val="00562D3C"/>
    <w:rsid w:val="00563FAF"/>
    <w:rsid w:val="00566436"/>
    <w:rsid w:val="00570E4A"/>
    <w:rsid w:val="00571720"/>
    <w:rsid w:val="0057197E"/>
    <w:rsid w:val="00574969"/>
    <w:rsid w:val="00580C01"/>
    <w:rsid w:val="00580C14"/>
    <w:rsid w:val="00583A11"/>
    <w:rsid w:val="005A44F3"/>
    <w:rsid w:val="005B5079"/>
    <w:rsid w:val="005B565C"/>
    <w:rsid w:val="005B6C78"/>
    <w:rsid w:val="005C07EE"/>
    <w:rsid w:val="005D03F1"/>
    <w:rsid w:val="005D2375"/>
    <w:rsid w:val="005D538B"/>
    <w:rsid w:val="005D6102"/>
    <w:rsid w:val="005D676D"/>
    <w:rsid w:val="005D678E"/>
    <w:rsid w:val="005D72D5"/>
    <w:rsid w:val="005D7A66"/>
    <w:rsid w:val="005E189B"/>
    <w:rsid w:val="005E7821"/>
    <w:rsid w:val="005E7926"/>
    <w:rsid w:val="005F330E"/>
    <w:rsid w:val="005F448A"/>
    <w:rsid w:val="005F50D7"/>
    <w:rsid w:val="00602372"/>
    <w:rsid w:val="00610383"/>
    <w:rsid w:val="00611603"/>
    <w:rsid w:val="006145A9"/>
    <w:rsid w:val="00615D54"/>
    <w:rsid w:val="006178DE"/>
    <w:rsid w:val="00622732"/>
    <w:rsid w:val="00624107"/>
    <w:rsid w:val="006247AE"/>
    <w:rsid w:val="00625704"/>
    <w:rsid w:val="0062751B"/>
    <w:rsid w:val="00632383"/>
    <w:rsid w:val="00635785"/>
    <w:rsid w:val="0064478C"/>
    <w:rsid w:val="00647217"/>
    <w:rsid w:val="00654971"/>
    <w:rsid w:val="0066237A"/>
    <w:rsid w:val="0066432F"/>
    <w:rsid w:val="006643E7"/>
    <w:rsid w:val="00666901"/>
    <w:rsid w:val="00667745"/>
    <w:rsid w:val="006701A4"/>
    <w:rsid w:val="00670DED"/>
    <w:rsid w:val="00671A9A"/>
    <w:rsid w:val="00671DA2"/>
    <w:rsid w:val="00674483"/>
    <w:rsid w:val="00674FEE"/>
    <w:rsid w:val="006750C3"/>
    <w:rsid w:val="00676305"/>
    <w:rsid w:val="0068573C"/>
    <w:rsid w:val="00685900"/>
    <w:rsid w:val="00687E43"/>
    <w:rsid w:val="006A0296"/>
    <w:rsid w:val="006B17A6"/>
    <w:rsid w:val="006B1F91"/>
    <w:rsid w:val="006B396E"/>
    <w:rsid w:val="006B754D"/>
    <w:rsid w:val="006C0914"/>
    <w:rsid w:val="006C216D"/>
    <w:rsid w:val="006C25EF"/>
    <w:rsid w:val="006C3243"/>
    <w:rsid w:val="006C5E29"/>
    <w:rsid w:val="006D531B"/>
    <w:rsid w:val="006D6D70"/>
    <w:rsid w:val="006D7ABC"/>
    <w:rsid w:val="006E1D15"/>
    <w:rsid w:val="006E420B"/>
    <w:rsid w:val="006E4E2E"/>
    <w:rsid w:val="006E5EF5"/>
    <w:rsid w:val="006F1612"/>
    <w:rsid w:val="006F394F"/>
    <w:rsid w:val="006F64A0"/>
    <w:rsid w:val="006F785A"/>
    <w:rsid w:val="007017D8"/>
    <w:rsid w:val="00702249"/>
    <w:rsid w:val="007023CC"/>
    <w:rsid w:val="00703802"/>
    <w:rsid w:val="007115D2"/>
    <w:rsid w:val="00715744"/>
    <w:rsid w:val="007257FB"/>
    <w:rsid w:val="00726C1D"/>
    <w:rsid w:val="00727DFC"/>
    <w:rsid w:val="00731FEC"/>
    <w:rsid w:val="00732C28"/>
    <w:rsid w:val="00736557"/>
    <w:rsid w:val="0073679D"/>
    <w:rsid w:val="00740FA7"/>
    <w:rsid w:val="00745FA1"/>
    <w:rsid w:val="0074761D"/>
    <w:rsid w:val="00753DE2"/>
    <w:rsid w:val="00754635"/>
    <w:rsid w:val="00754A11"/>
    <w:rsid w:val="00770B3E"/>
    <w:rsid w:val="0077172C"/>
    <w:rsid w:val="00776966"/>
    <w:rsid w:val="007859A3"/>
    <w:rsid w:val="007900A4"/>
    <w:rsid w:val="00791A5A"/>
    <w:rsid w:val="00793960"/>
    <w:rsid w:val="00793B03"/>
    <w:rsid w:val="00795002"/>
    <w:rsid w:val="00796A15"/>
    <w:rsid w:val="007A1DB7"/>
    <w:rsid w:val="007A32FC"/>
    <w:rsid w:val="007B5B35"/>
    <w:rsid w:val="007D33F8"/>
    <w:rsid w:val="007D3E7F"/>
    <w:rsid w:val="007D49C8"/>
    <w:rsid w:val="007D692D"/>
    <w:rsid w:val="007F17CB"/>
    <w:rsid w:val="007F1A59"/>
    <w:rsid w:val="007F7B05"/>
    <w:rsid w:val="008007F7"/>
    <w:rsid w:val="00800807"/>
    <w:rsid w:val="0080469A"/>
    <w:rsid w:val="008053F6"/>
    <w:rsid w:val="008106A2"/>
    <w:rsid w:val="008112B5"/>
    <w:rsid w:val="00811A37"/>
    <w:rsid w:val="00811AAF"/>
    <w:rsid w:val="00814572"/>
    <w:rsid w:val="008145B9"/>
    <w:rsid w:val="008158F2"/>
    <w:rsid w:val="008167BC"/>
    <w:rsid w:val="00817627"/>
    <w:rsid w:val="00817BB5"/>
    <w:rsid w:val="00817CD8"/>
    <w:rsid w:val="00820CC6"/>
    <w:rsid w:val="00822A26"/>
    <w:rsid w:val="00823F82"/>
    <w:rsid w:val="0082658F"/>
    <w:rsid w:val="00826F63"/>
    <w:rsid w:val="008303DE"/>
    <w:rsid w:val="00831748"/>
    <w:rsid w:val="00831F81"/>
    <w:rsid w:val="0083485D"/>
    <w:rsid w:val="00843D32"/>
    <w:rsid w:val="00857E07"/>
    <w:rsid w:val="008635CC"/>
    <w:rsid w:val="00864669"/>
    <w:rsid w:val="0086598E"/>
    <w:rsid w:val="00893B7D"/>
    <w:rsid w:val="00896404"/>
    <w:rsid w:val="008B3B6A"/>
    <w:rsid w:val="008B579A"/>
    <w:rsid w:val="008C0435"/>
    <w:rsid w:val="008C102F"/>
    <w:rsid w:val="008D35B1"/>
    <w:rsid w:val="008D4D1C"/>
    <w:rsid w:val="008D61CA"/>
    <w:rsid w:val="008D7A30"/>
    <w:rsid w:val="008E3ACA"/>
    <w:rsid w:val="008E477D"/>
    <w:rsid w:val="008E5874"/>
    <w:rsid w:val="008E7E03"/>
    <w:rsid w:val="008F620D"/>
    <w:rsid w:val="008F76CB"/>
    <w:rsid w:val="009008A3"/>
    <w:rsid w:val="00910A0F"/>
    <w:rsid w:val="009142ED"/>
    <w:rsid w:val="0093075F"/>
    <w:rsid w:val="009310D5"/>
    <w:rsid w:val="00932CE6"/>
    <w:rsid w:val="00932FC8"/>
    <w:rsid w:val="009340CC"/>
    <w:rsid w:val="009425AA"/>
    <w:rsid w:val="00942883"/>
    <w:rsid w:val="009460B5"/>
    <w:rsid w:val="00947700"/>
    <w:rsid w:val="009536D5"/>
    <w:rsid w:val="00961278"/>
    <w:rsid w:val="00961F7C"/>
    <w:rsid w:val="00965E09"/>
    <w:rsid w:val="009725CB"/>
    <w:rsid w:val="00981539"/>
    <w:rsid w:val="00982D06"/>
    <w:rsid w:val="00983EC2"/>
    <w:rsid w:val="00991398"/>
    <w:rsid w:val="00997868"/>
    <w:rsid w:val="009A04F0"/>
    <w:rsid w:val="009A078F"/>
    <w:rsid w:val="009A7C3F"/>
    <w:rsid w:val="009B257C"/>
    <w:rsid w:val="009C1C3A"/>
    <w:rsid w:val="009D1BBF"/>
    <w:rsid w:val="009D3F8F"/>
    <w:rsid w:val="009D6E52"/>
    <w:rsid w:val="009D7D49"/>
    <w:rsid w:val="009E16D2"/>
    <w:rsid w:val="009E7EFF"/>
    <w:rsid w:val="009F0FCF"/>
    <w:rsid w:val="009F6DB4"/>
    <w:rsid w:val="00A10D11"/>
    <w:rsid w:val="00A10D5A"/>
    <w:rsid w:val="00A120C7"/>
    <w:rsid w:val="00A1487A"/>
    <w:rsid w:val="00A1636E"/>
    <w:rsid w:val="00A32789"/>
    <w:rsid w:val="00A36C39"/>
    <w:rsid w:val="00A412C2"/>
    <w:rsid w:val="00A4184F"/>
    <w:rsid w:val="00A564B4"/>
    <w:rsid w:val="00A618E1"/>
    <w:rsid w:val="00A6261C"/>
    <w:rsid w:val="00A654E7"/>
    <w:rsid w:val="00A722BA"/>
    <w:rsid w:val="00A75FDC"/>
    <w:rsid w:val="00A778D1"/>
    <w:rsid w:val="00A8322F"/>
    <w:rsid w:val="00A848CA"/>
    <w:rsid w:val="00A85692"/>
    <w:rsid w:val="00A91B8D"/>
    <w:rsid w:val="00A95020"/>
    <w:rsid w:val="00AA039D"/>
    <w:rsid w:val="00AA0657"/>
    <w:rsid w:val="00AA200D"/>
    <w:rsid w:val="00AA6A0C"/>
    <w:rsid w:val="00AB425F"/>
    <w:rsid w:val="00AB4B41"/>
    <w:rsid w:val="00AC1DBC"/>
    <w:rsid w:val="00AC73A7"/>
    <w:rsid w:val="00AE0ADE"/>
    <w:rsid w:val="00AE1B89"/>
    <w:rsid w:val="00AE1D60"/>
    <w:rsid w:val="00AE53CA"/>
    <w:rsid w:val="00AE5D93"/>
    <w:rsid w:val="00AE6A8A"/>
    <w:rsid w:val="00AF44D1"/>
    <w:rsid w:val="00B03292"/>
    <w:rsid w:val="00B04150"/>
    <w:rsid w:val="00B073D1"/>
    <w:rsid w:val="00B14CEB"/>
    <w:rsid w:val="00B326CA"/>
    <w:rsid w:val="00B329DD"/>
    <w:rsid w:val="00B32D82"/>
    <w:rsid w:val="00B33D2A"/>
    <w:rsid w:val="00B35057"/>
    <w:rsid w:val="00B35843"/>
    <w:rsid w:val="00B4556A"/>
    <w:rsid w:val="00B5167E"/>
    <w:rsid w:val="00B60174"/>
    <w:rsid w:val="00B60296"/>
    <w:rsid w:val="00B61B1C"/>
    <w:rsid w:val="00B6244A"/>
    <w:rsid w:val="00B6614E"/>
    <w:rsid w:val="00B74EFD"/>
    <w:rsid w:val="00B81044"/>
    <w:rsid w:val="00B83F10"/>
    <w:rsid w:val="00B8608B"/>
    <w:rsid w:val="00B93494"/>
    <w:rsid w:val="00B93B00"/>
    <w:rsid w:val="00B94CAB"/>
    <w:rsid w:val="00BA2DBC"/>
    <w:rsid w:val="00BB64BD"/>
    <w:rsid w:val="00BC23FD"/>
    <w:rsid w:val="00BD3B03"/>
    <w:rsid w:val="00BD4743"/>
    <w:rsid w:val="00BE23CA"/>
    <w:rsid w:val="00BE2B70"/>
    <w:rsid w:val="00BE7F61"/>
    <w:rsid w:val="00BF183B"/>
    <w:rsid w:val="00BF20BA"/>
    <w:rsid w:val="00BF64F0"/>
    <w:rsid w:val="00BF70CC"/>
    <w:rsid w:val="00C001A2"/>
    <w:rsid w:val="00C1220A"/>
    <w:rsid w:val="00C12313"/>
    <w:rsid w:val="00C16085"/>
    <w:rsid w:val="00C20616"/>
    <w:rsid w:val="00C215AF"/>
    <w:rsid w:val="00C2417C"/>
    <w:rsid w:val="00C317E1"/>
    <w:rsid w:val="00C34201"/>
    <w:rsid w:val="00C350ED"/>
    <w:rsid w:val="00C40BA8"/>
    <w:rsid w:val="00C43FCE"/>
    <w:rsid w:val="00C44B8A"/>
    <w:rsid w:val="00C4783D"/>
    <w:rsid w:val="00C5276F"/>
    <w:rsid w:val="00C52801"/>
    <w:rsid w:val="00C53F4A"/>
    <w:rsid w:val="00C54264"/>
    <w:rsid w:val="00C62C18"/>
    <w:rsid w:val="00C631E3"/>
    <w:rsid w:val="00C63F8F"/>
    <w:rsid w:val="00C64FC6"/>
    <w:rsid w:val="00C66852"/>
    <w:rsid w:val="00C7767A"/>
    <w:rsid w:val="00C776D6"/>
    <w:rsid w:val="00C821AE"/>
    <w:rsid w:val="00C85E86"/>
    <w:rsid w:val="00C86FBD"/>
    <w:rsid w:val="00C95B00"/>
    <w:rsid w:val="00CA1946"/>
    <w:rsid w:val="00CA3110"/>
    <w:rsid w:val="00CA38BF"/>
    <w:rsid w:val="00CA65E1"/>
    <w:rsid w:val="00CB0756"/>
    <w:rsid w:val="00CB254A"/>
    <w:rsid w:val="00CB3210"/>
    <w:rsid w:val="00CB747B"/>
    <w:rsid w:val="00CC2077"/>
    <w:rsid w:val="00CC2AB5"/>
    <w:rsid w:val="00CC2CF6"/>
    <w:rsid w:val="00CC6E32"/>
    <w:rsid w:val="00CD01FA"/>
    <w:rsid w:val="00CD2FDA"/>
    <w:rsid w:val="00CD5D9C"/>
    <w:rsid w:val="00CD6042"/>
    <w:rsid w:val="00CE2855"/>
    <w:rsid w:val="00CE491B"/>
    <w:rsid w:val="00CE517C"/>
    <w:rsid w:val="00CF0058"/>
    <w:rsid w:val="00CF031D"/>
    <w:rsid w:val="00CF6F80"/>
    <w:rsid w:val="00CF75CE"/>
    <w:rsid w:val="00D00E27"/>
    <w:rsid w:val="00D03A8C"/>
    <w:rsid w:val="00D04B69"/>
    <w:rsid w:val="00D05EDF"/>
    <w:rsid w:val="00D117BE"/>
    <w:rsid w:val="00D11D94"/>
    <w:rsid w:val="00D12691"/>
    <w:rsid w:val="00D12E50"/>
    <w:rsid w:val="00D169B6"/>
    <w:rsid w:val="00D16E6D"/>
    <w:rsid w:val="00D17D7E"/>
    <w:rsid w:val="00D234E8"/>
    <w:rsid w:val="00D257F3"/>
    <w:rsid w:val="00D30D99"/>
    <w:rsid w:val="00D35FD8"/>
    <w:rsid w:val="00D36D9E"/>
    <w:rsid w:val="00D40507"/>
    <w:rsid w:val="00D44F2C"/>
    <w:rsid w:val="00D53ADE"/>
    <w:rsid w:val="00D5413A"/>
    <w:rsid w:val="00D553B3"/>
    <w:rsid w:val="00D601D1"/>
    <w:rsid w:val="00D610AF"/>
    <w:rsid w:val="00D615F8"/>
    <w:rsid w:val="00D6457F"/>
    <w:rsid w:val="00D741B4"/>
    <w:rsid w:val="00D81874"/>
    <w:rsid w:val="00D8279B"/>
    <w:rsid w:val="00D856C9"/>
    <w:rsid w:val="00D91B9B"/>
    <w:rsid w:val="00D94598"/>
    <w:rsid w:val="00D94EE0"/>
    <w:rsid w:val="00D96592"/>
    <w:rsid w:val="00DA0418"/>
    <w:rsid w:val="00DA1BFE"/>
    <w:rsid w:val="00DA32AF"/>
    <w:rsid w:val="00DA449B"/>
    <w:rsid w:val="00DB3292"/>
    <w:rsid w:val="00DB3F70"/>
    <w:rsid w:val="00DB601E"/>
    <w:rsid w:val="00DC23CA"/>
    <w:rsid w:val="00DC40A1"/>
    <w:rsid w:val="00DC5B39"/>
    <w:rsid w:val="00DC63C9"/>
    <w:rsid w:val="00DD407F"/>
    <w:rsid w:val="00DD741C"/>
    <w:rsid w:val="00DD7E95"/>
    <w:rsid w:val="00DE36C4"/>
    <w:rsid w:val="00DE3A20"/>
    <w:rsid w:val="00DE6108"/>
    <w:rsid w:val="00DF1159"/>
    <w:rsid w:val="00DF5AA7"/>
    <w:rsid w:val="00DF7421"/>
    <w:rsid w:val="00E00AA6"/>
    <w:rsid w:val="00E04612"/>
    <w:rsid w:val="00E137A8"/>
    <w:rsid w:val="00E13D79"/>
    <w:rsid w:val="00E14D6B"/>
    <w:rsid w:val="00E17D64"/>
    <w:rsid w:val="00E21E31"/>
    <w:rsid w:val="00E22FAF"/>
    <w:rsid w:val="00E24FFF"/>
    <w:rsid w:val="00E261F3"/>
    <w:rsid w:val="00E30D6A"/>
    <w:rsid w:val="00E31710"/>
    <w:rsid w:val="00E35566"/>
    <w:rsid w:val="00E36857"/>
    <w:rsid w:val="00E41F09"/>
    <w:rsid w:val="00E42971"/>
    <w:rsid w:val="00E4469A"/>
    <w:rsid w:val="00E46364"/>
    <w:rsid w:val="00E5078F"/>
    <w:rsid w:val="00E513E6"/>
    <w:rsid w:val="00E535FE"/>
    <w:rsid w:val="00E5384A"/>
    <w:rsid w:val="00E54937"/>
    <w:rsid w:val="00E55A09"/>
    <w:rsid w:val="00E57AB1"/>
    <w:rsid w:val="00E624C7"/>
    <w:rsid w:val="00E70E18"/>
    <w:rsid w:val="00E77082"/>
    <w:rsid w:val="00E777B9"/>
    <w:rsid w:val="00E83DFD"/>
    <w:rsid w:val="00E90D93"/>
    <w:rsid w:val="00E93983"/>
    <w:rsid w:val="00E96781"/>
    <w:rsid w:val="00E96CBA"/>
    <w:rsid w:val="00EA1160"/>
    <w:rsid w:val="00EA54B9"/>
    <w:rsid w:val="00EA558A"/>
    <w:rsid w:val="00EA5B5C"/>
    <w:rsid w:val="00EA6A7E"/>
    <w:rsid w:val="00EB4EE0"/>
    <w:rsid w:val="00EB6184"/>
    <w:rsid w:val="00ED3835"/>
    <w:rsid w:val="00ED501A"/>
    <w:rsid w:val="00EE0B70"/>
    <w:rsid w:val="00EE1587"/>
    <w:rsid w:val="00EE48D9"/>
    <w:rsid w:val="00EF5EC9"/>
    <w:rsid w:val="00F035F0"/>
    <w:rsid w:val="00F16DBF"/>
    <w:rsid w:val="00F17DCD"/>
    <w:rsid w:val="00F21B03"/>
    <w:rsid w:val="00F26062"/>
    <w:rsid w:val="00F26204"/>
    <w:rsid w:val="00F26D57"/>
    <w:rsid w:val="00F33BC7"/>
    <w:rsid w:val="00F47ADE"/>
    <w:rsid w:val="00F51470"/>
    <w:rsid w:val="00F52BBC"/>
    <w:rsid w:val="00F6089E"/>
    <w:rsid w:val="00F63460"/>
    <w:rsid w:val="00F6596F"/>
    <w:rsid w:val="00F66B89"/>
    <w:rsid w:val="00F671B4"/>
    <w:rsid w:val="00F7052D"/>
    <w:rsid w:val="00F74383"/>
    <w:rsid w:val="00F8611D"/>
    <w:rsid w:val="00F864FB"/>
    <w:rsid w:val="00F91B64"/>
    <w:rsid w:val="00F95454"/>
    <w:rsid w:val="00FA2C99"/>
    <w:rsid w:val="00FA3F3A"/>
    <w:rsid w:val="00FA50FE"/>
    <w:rsid w:val="00FB59A7"/>
    <w:rsid w:val="00FB59ED"/>
    <w:rsid w:val="00FB730C"/>
    <w:rsid w:val="00FB7338"/>
    <w:rsid w:val="00FC1E35"/>
    <w:rsid w:val="00FC2B5B"/>
    <w:rsid w:val="00FD2876"/>
    <w:rsid w:val="00FE1C3A"/>
    <w:rsid w:val="00FF069D"/>
    <w:rsid w:val="00FF5B66"/>
    <w:rsid w:val="00FF6734"/>
    <w:rsid w:val="00FF6C19"/>
    <w:rsid w:val="1E7C8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FC22F19"/>
  <w15:chartTrackingRefBased/>
  <w15:docId w15:val="{29EAA665-E844-674E-AE70-D858AFFF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71AE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DE6108"/>
    <w:pPr>
      <w:keepNext/>
      <w:keepLines/>
      <w:spacing w:before="600" w:after="360"/>
      <w:outlineLvl w:val="0"/>
    </w:pPr>
    <w:rPr>
      <w:rFonts w:ascii="Arial" w:eastAsiaTheme="majorEastAsia" w:hAnsi="Arial" w:cs="Times New Roman (Titres CS)"/>
      <w:b/>
      <w:color w:val="4DC0E3" w:themeColor="accent3"/>
      <w:kern w:val="0"/>
      <w:sz w:val="30"/>
      <w:szCs w:val="32"/>
      <w:lang w:val="en-US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100F1A"/>
    <w:pPr>
      <w:keepNext/>
      <w:keepLines/>
      <w:spacing w:before="240" w:after="240"/>
      <w:outlineLvl w:val="1"/>
    </w:pPr>
    <w:rPr>
      <w:rFonts w:ascii="Arial" w:eastAsiaTheme="majorEastAsia" w:hAnsi="Arial" w:cs="Times New Roman (Titres CS)"/>
      <w:b/>
      <w:caps/>
      <w:color w:val="515C9A" w:themeColor="accent1"/>
      <w:kern w:val="0"/>
      <w:sz w:val="22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F1A"/>
    <w:pPr>
      <w:keepNext/>
      <w:keepLines/>
      <w:spacing w:before="40" w:after="60"/>
      <w:outlineLvl w:val="2"/>
    </w:pPr>
    <w:rPr>
      <w:rFonts w:ascii="Arial" w:eastAsiaTheme="majorEastAsia" w:hAnsi="Arial" w:cs="Times New Roman (Titres CS)"/>
      <w:b/>
      <w:caps/>
      <w:color w:val="6782B4" w:themeColor="accent2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827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C447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827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C447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">
    <w:name w:val="RED"/>
    <w:rsid w:val="00D117BE"/>
    <w:pPr>
      <w:ind w:left="20"/>
    </w:pPr>
    <w:rPr>
      <w:rFonts w:ascii="Arial" w:eastAsia="Lato-Semibold" w:hAnsi="Arial" w:cs="Lato-Semibold"/>
      <w:color w:val="FF0000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character" w:styleId="PageNumber">
    <w:name w:val="page number"/>
    <w:basedOn w:val="DefaultParagraphFont"/>
    <w:uiPriority w:val="99"/>
    <w:unhideWhenUsed/>
    <w:qFormat/>
    <w:rsid w:val="00D117BE"/>
    <w:rPr>
      <w:rFonts w:ascii="Arial" w:hAnsi="Arial"/>
      <w:b w:val="0"/>
      <w:i w:val="0"/>
      <w:color w:val="4DC0E3" w:themeColor="accent3"/>
      <w:sz w:val="15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D117BE"/>
    <w:pPr>
      <w:spacing w:before="120" w:after="120"/>
      <w:jc w:val="right"/>
    </w:pPr>
    <w:rPr>
      <w:rFonts w:ascii="Arial" w:hAnsi="Arial"/>
      <w:color w:val="757F85" w:themeColor="accent6"/>
      <w:sz w:val="21"/>
    </w:rPr>
  </w:style>
  <w:style w:type="character" w:customStyle="1" w:styleId="DateChar">
    <w:name w:val="Date Char"/>
    <w:basedOn w:val="DefaultParagraphFont"/>
    <w:link w:val="Date"/>
    <w:uiPriority w:val="99"/>
    <w:rsid w:val="00D117BE"/>
    <w:rPr>
      <w:rFonts w:ascii="Arial" w:eastAsia="Lato-Semibold" w:hAnsi="Arial" w:cs="Lato-Semibold"/>
      <w:color w:val="757F85" w:themeColor="accent6"/>
      <w:kern w:val="0"/>
      <w:sz w:val="21"/>
      <w:szCs w:val="22"/>
      <w:lang w:val="en-US"/>
      <w14:ligatures w14:val="none"/>
    </w:rPr>
  </w:style>
  <w:style w:type="paragraph" w:styleId="ListBullet">
    <w:name w:val="List Bullet"/>
    <w:basedOn w:val="BodyText"/>
    <w:uiPriority w:val="99"/>
    <w:unhideWhenUsed/>
    <w:qFormat/>
    <w:rsid w:val="00D117BE"/>
    <w:pPr>
      <w:widowControl w:val="0"/>
      <w:numPr>
        <w:numId w:val="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DE6108"/>
    <w:pPr>
      <w:widowControl/>
      <w:suppressAutoHyphens/>
      <w:spacing w:after="160" w:line="240" w:lineRule="exact"/>
      <w:jc w:val="both"/>
    </w:pPr>
    <w:rPr>
      <w:rFonts w:ascii="Arial" w:hAnsi="Arial"/>
      <w:color w:val="757F85" w:themeColor="accent6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DE6108"/>
    <w:rPr>
      <w:rFonts w:ascii="Arial" w:eastAsia="Lato-Semibold" w:hAnsi="Arial" w:cs="Lato-Semibold"/>
      <w:color w:val="757F85" w:themeColor="accent6"/>
      <w:kern w:val="0"/>
      <w:sz w:val="18"/>
      <w:szCs w:val="22"/>
      <w:lang w:val="en-US"/>
      <w14:ligatures w14:val="none"/>
    </w:rPr>
  </w:style>
  <w:style w:type="paragraph" w:customStyle="1" w:styleId="Tableau-Titre">
    <w:name w:val="Tableau-Titre"/>
    <w:basedOn w:val="BodyText"/>
    <w:qFormat/>
    <w:rsid w:val="00793960"/>
    <w:pPr>
      <w:spacing w:after="0"/>
      <w:jc w:val="center"/>
    </w:pPr>
    <w:rPr>
      <w:b/>
      <w:bCs/>
      <w:caps/>
      <w:color w:val="FFFFFF" w:themeColor="background1"/>
    </w:rPr>
  </w:style>
  <w:style w:type="paragraph" w:customStyle="1" w:styleId="Tableau-Texte">
    <w:name w:val="Tableau-Texte"/>
    <w:basedOn w:val="BodyText"/>
    <w:qFormat/>
    <w:rsid w:val="00793960"/>
    <w:pPr>
      <w:spacing w:after="0"/>
      <w:jc w:val="center"/>
    </w:pPr>
    <w:rPr>
      <w:bCs/>
    </w:rPr>
  </w:style>
  <w:style w:type="paragraph" w:styleId="ListNumber">
    <w:name w:val="List Number"/>
    <w:basedOn w:val="BodyText"/>
    <w:uiPriority w:val="99"/>
    <w:unhideWhenUsed/>
    <w:qFormat/>
    <w:rsid w:val="00D117BE"/>
    <w:pPr>
      <w:numPr>
        <w:numId w:val="2"/>
      </w:numPr>
      <w:contextualSpacing/>
    </w:pPr>
  </w:style>
  <w:style w:type="paragraph" w:customStyle="1" w:styleId="TLPAMBER">
    <w:name w:val="TLP:AMBER"/>
    <w:basedOn w:val="Normal"/>
    <w:qFormat/>
    <w:rsid w:val="00D117BE"/>
    <w:pPr>
      <w:ind w:left="20"/>
      <w:jc w:val="right"/>
    </w:pPr>
    <w:rPr>
      <w:rFonts w:ascii="Arial" w:hAnsi="Arial"/>
      <w:color w:val="FFC000"/>
      <w:spacing w:val="22"/>
      <w:sz w:val="20"/>
      <w:shd w:val="clear" w:color="auto" w:fill="231F20"/>
    </w:rPr>
  </w:style>
  <w:style w:type="paragraph" w:customStyle="1" w:styleId="TLPGREEN">
    <w:name w:val="TLP:GREEN"/>
    <w:basedOn w:val="Normal"/>
    <w:qFormat/>
    <w:rsid w:val="00D117BE"/>
    <w:pPr>
      <w:ind w:left="20"/>
      <w:jc w:val="right"/>
    </w:pPr>
    <w:rPr>
      <w:rFonts w:ascii="Arial" w:hAnsi="Arial"/>
      <w:color w:val="33FF00"/>
      <w:spacing w:val="22"/>
      <w:sz w:val="20"/>
      <w:shd w:val="clear" w:color="auto" w:fill="231F20"/>
    </w:rPr>
  </w:style>
  <w:style w:type="paragraph" w:customStyle="1" w:styleId="TLPCLEAR">
    <w:name w:val="TLP:CLEAR"/>
    <w:basedOn w:val="Normal"/>
    <w:qFormat/>
    <w:rsid w:val="00D117BE"/>
    <w:pPr>
      <w:ind w:left="20"/>
      <w:jc w:val="right"/>
    </w:pPr>
    <w:rPr>
      <w:rFonts w:ascii="Arial" w:hAnsi="Arial"/>
      <w:color w:val="FFFFFF" w:themeColor="background1"/>
      <w:spacing w:val="22"/>
      <w:sz w:val="20"/>
      <w:shd w:val="clear" w:color="auto" w:fill="231F20"/>
    </w:rPr>
  </w:style>
  <w:style w:type="paragraph" w:styleId="Header">
    <w:name w:val="header"/>
    <w:basedOn w:val="Normal"/>
    <w:link w:val="HeaderChar"/>
    <w:uiPriority w:val="99"/>
    <w:unhideWhenUsed/>
    <w:rsid w:val="004171A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1AE"/>
  </w:style>
  <w:style w:type="paragraph" w:styleId="Footer">
    <w:name w:val="footer"/>
    <w:basedOn w:val="Normal"/>
    <w:link w:val="FooterChar"/>
    <w:uiPriority w:val="99"/>
    <w:unhideWhenUsed/>
    <w:rsid w:val="004171A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1AE"/>
  </w:style>
  <w:style w:type="character" w:customStyle="1" w:styleId="Heading1Char">
    <w:name w:val="Heading 1 Char"/>
    <w:basedOn w:val="DefaultParagraphFont"/>
    <w:link w:val="Heading1"/>
    <w:uiPriority w:val="9"/>
    <w:rsid w:val="00DE6108"/>
    <w:rPr>
      <w:rFonts w:ascii="Arial" w:eastAsiaTheme="majorEastAsia" w:hAnsi="Arial" w:cs="Times New Roman (Titres CS)"/>
      <w:b/>
      <w:color w:val="4DC0E3" w:themeColor="accent3"/>
      <w:kern w:val="0"/>
      <w:sz w:val="30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0F1A"/>
    <w:rPr>
      <w:rFonts w:ascii="Arial" w:eastAsiaTheme="majorEastAsia" w:hAnsi="Arial" w:cs="Times New Roman (Titres CS)"/>
      <w:b/>
      <w:caps/>
      <w:color w:val="515C9A" w:themeColor="accent1"/>
      <w:kern w:val="0"/>
      <w:sz w:val="22"/>
      <w:szCs w:val="26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4171A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FR"/>
    </w:rPr>
  </w:style>
  <w:style w:type="paragraph" w:styleId="Title">
    <w:name w:val="Title"/>
    <w:aliases w:val="Titre du document"/>
    <w:basedOn w:val="Normal"/>
    <w:next w:val="Normal"/>
    <w:link w:val="TitleChar"/>
    <w:uiPriority w:val="10"/>
    <w:qFormat/>
    <w:rsid w:val="004171AE"/>
    <w:pPr>
      <w:spacing w:before="9000" w:after="200"/>
      <w:ind w:left="709"/>
      <w:contextualSpacing/>
    </w:pPr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70"/>
      <w:szCs w:val="56"/>
    </w:rPr>
  </w:style>
  <w:style w:type="character" w:customStyle="1" w:styleId="TitleChar">
    <w:name w:val="Title Char"/>
    <w:aliases w:val="Titre du document Char"/>
    <w:basedOn w:val="DefaultParagraphFont"/>
    <w:link w:val="Title"/>
    <w:uiPriority w:val="10"/>
    <w:rsid w:val="004171AE"/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70"/>
      <w:szCs w:val="56"/>
      <w:lang w:val="en-US"/>
      <w14:ligatures w14:val="none"/>
    </w:rPr>
  </w:style>
  <w:style w:type="paragraph" w:customStyle="1" w:styleId="TLPRED">
    <w:name w:val="TLP:RED"/>
    <w:autoRedefine/>
    <w:qFormat/>
    <w:rsid w:val="004171AE"/>
    <w:pPr>
      <w:ind w:left="20"/>
      <w:jc w:val="right"/>
    </w:pPr>
    <w:rPr>
      <w:rFonts w:ascii="Arial" w:eastAsia="Lato-Semibold" w:hAnsi="Arial" w:cs="Lato-Semibold"/>
      <w:caps/>
      <w:color w:val="FF2A2A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paragraph" w:styleId="Subtitle">
    <w:name w:val="Subtitle"/>
    <w:aliases w:val="Sous-titre 1"/>
    <w:basedOn w:val="Normal"/>
    <w:next w:val="Normal"/>
    <w:link w:val="SubtitleChar"/>
    <w:uiPriority w:val="11"/>
    <w:qFormat/>
    <w:rsid w:val="00100F1A"/>
    <w:pPr>
      <w:numPr>
        <w:ilvl w:val="1"/>
      </w:numPr>
      <w:spacing w:before="240" w:after="120"/>
    </w:pPr>
    <w:rPr>
      <w:rFonts w:ascii="Arial" w:eastAsiaTheme="minorEastAsia" w:hAnsi="Arial" w:cs="Times New Roman (Corps CS)"/>
      <w:b/>
      <w:color w:val="757F85" w:themeColor="accent6"/>
      <w:sz w:val="20"/>
    </w:rPr>
  </w:style>
  <w:style w:type="character" w:customStyle="1" w:styleId="SubtitleChar">
    <w:name w:val="Subtitle Char"/>
    <w:aliases w:val="Sous-titre 1 Char"/>
    <w:basedOn w:val="DefaultParagraphFont"/>
    <w:link w:val="Subtitle"/>
    <w:uiPriority w:val="11"/>
    <w:rsid w:val="00100F1A"/>
    <w:rPr>
      <w:rFonts w:ascii="Arial" w:eastAsiaTheme="minorEastAsia" w:hAnsi="Arial" w:cs="Times New Roman (Corps CS)"/>
      <w:b/>
      <w:color w:val="757F85" w:themeColor="accent6"/>
      <w:kern w:val="0"/>
      <w:sz w:val="20"/>
      <w:szCs w:val="22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4171AE"/>
    <w:rPr>
      <w:rFonts w:ascii="Arial" w:hAnsi="Arial"/>
      <w:b w:val="0"/>
      <w:i/>
      <w:iCs/>
      <w:color w:val="757F85" w:themeColor="accent6"/>
      <w:sz w:val="18"/>
    </w:rPr>
  </w:style>
  <w:style w:type="character" w:styleId="Emphasis">
    <w:name w:val="Emphasis"/>
    <w:basedOn w:val="DefaultParagraphFont"/>
    <w:uiPriority w:val="20"/>
    <w:qFormat/>
    <w:rsid w:val="004171AE"/>
    <w:rPr>
      <w:rFonts w:ascii="Arial" w:hAnsi="Arial"/>
      <w:b/>
      <w:i w:val="0"/>
      <w:iCs/>
      <w:color w:val="7F7F7F" w:themeColor="text1" w:themeTint="80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1AE"/>
    <w:pPr>
      <w:pBdr>
        <w:top w:val="single" w:sz="4" w:space="10" w:color="515C9A" w:themeColor="accent1"/>
        <w:bottom w:val="single" w:sz="4" w:space="10" w:color="515C9A" w:themeColor="accent1"/>
      </w:pBdr>
      <w:spacing w:before="600" w:after="600"/>
      <w:ind w:left="862" w:right="862"/>
      <w:jc w:val="center"/>
    </w:pPr>
    <w:rPr>
      <w:rFonts w:ascii="Arial" w:hAnsi="Arial"/>
      <w:i/>
      <w:iCs/>
      <w:color w:val="515C9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1AE"/>
    <w:rPr>
      <w:rFonts w:ascii="Arial" w:eastAsia="Lato-Semibold" w:hAnsi="Arial" w:cs="Lato-Semibold"/>
      <w:i/>
      <w:iCs/>
      <w:color w:val="515C9A" w:themeColor="accent1"/>
      <w:kern w:val="0"/>
      <w:sz w:val="22"/>
      <w:szCs w:val="22"/>
      <w:lang w:val="en-US"/>
      <w14:ligatures w14:val="none"/>
    </w:rPr>
  </w:style>
  <w:style w:type="table" w:styleId="GridTable4-Accent1">
    <w:name w:val="Grid Table 4 Accent 1"/>
    <w:basedOn w:val="TableNormal"/>
    <w:uiPriority w:val="49"/>
    <w:rsid w:val="004171AE"/>
    <w:tblPr>
      <w:tblStyleRowBandSize w:val="1"/>
      <w:tblStyleColBandSize w:val="1"/>
      <w:tblBorders>
        <w:top w:val="single" w:sz="4" w:space="0" w:color="929AC6" w:themeColor="accent1" w:themeTint="99"/>
        <w:left w:val="single" w:sz="4" w:space="0" w:color="929AC6" w:themeColor="accent1" w:themeTint="99"/>
        <w:bottom w:val="single" w:sz="4" w:space="0" w:color="929AC6" w:themeColor="accent1" w:themeTint="99"/>
        <w:right w:val="single" w:sz="4" w:space="0" w:color="929AC6" w:themeColor="accent1" w:themeTint="99"/>
        <w:insideH w:val="single" w:sz="4" w:space="0" w:color="929AC6" w:themeColor="accent1" w:themeTint="99"/>
        <w:insideV w:val="single" w:sz="4" w:space="0" w:color="929AC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5C9A" w:themeColor="accent1"/>
          <w:left w:val="single" w:sz="4" w:space="0" w:color="515C9A" w:themeColor="accent1"/>
          <w:bottom w:val="single" w:sz="4" w:space="0" w:color="515C9A" w:themeColor="accent1"/>
          <w:right w:val="single" w:sz="4" w:space="0" w:color="515C9A" w:themeColor="accent1"/>
          <w:insideH w:val="nil"/>
          <w:insideV w:val="nil"/>
        </w:tcBorders>
        <w:shd w:val="clear" w:color="auto" w:fill="515C9A" w:themeFill="accent1"/>
      </w:tcPr>
    </w:tblStylePr>
    <w:tblStylePr w:type="lastRow">
      <w:rPr>
        <w:b/>
        <w:bCs/>
      </w:rPr>
      <w:tblPr/>
      <w:tcPr>
        <w:tcBorders>
          <w:top w:val="double" w:sz="4" w:space="0" w:color="515C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DEC" w:themeFill="accent1" w:themeFillTint="33"/>
      </w:tcPr>
    </w:tblStylePr>
    <w:tblStylePr w:type="band1Horz">
      <w:tblPr/>
      <w:tcPr>
        <w:shd w:val="clear" w:color="auto" w:fill="DADDEC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qFormat/>
    <w:rsid w:val="004171AE"/>
    <w:rPr>
      <w:rFonts w:ascii="Arial" w:hAnsi="Arial"/>
      <w:b w:val="0"/>
      <w:i w:val="0"/>
      <w:color w:val="4DC0E3" w:themeColor="accent3"/>
      <w:sz w:val="18"/>
      <w:u w:val="single"/>
    </w:rPr>
  </w:style>
  <w:style w:type="table" w:styleId="ListTable2-Accent3">
    <w:name w:val="List Table 2 Accent 3"/>
    <w:basedOn w:val="TableNormal"/>
    <w:uiPriority w:val="47"/>
    <w:rsid w:val="004171AE"/>
    <w:tblPr>
      <w:tblStyleRowBandSize w:val="1"/>
      <w:tblStyleColBandSize w:val="1"/>
      <w:tblBorders>
        <w:top w:val="single" w:sz="4" w:space="0" w:color="94D9EE" w:themeColor="accent3" w:themeTint="99"/>
        <w:bottom w:val="single" w:sz="4" w:space="0" w:color="94D9EE" w:themeColor="accent3" w:themeTint="99"/>
        <w:insideH w:val="single" w:sz="4" w:space="0" w:color="94D9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F9" w:themeFill="accent3" w:themeFillTint="33"/>
      </w:tcPr>
    </w:tblStylePr>
    <w:tblStylePr w:type="band1Horz">
      <w:tblPr/>
      <w:tcPr>
        <w:shd w:val="clear" w:color="auto" w:fill="DBF2F9" w:themeFill="accent3" w:themeFillTint="33"/>
      </w:tcPr>
    </w:tblStylePr>
  </w:style>
  <w:style w:type="character" w:customStyle="1" w:styleId="A0">
    <w:name w:val="A0"/>
    <w:uiPriority w:val="99"/>
    <w:rsid w:val="004171AE"/>
    <w:rPr>
      <w:rFonts w:ascii="Arial" w:hAnsi="Arial" w:cs="Lato Medium"/>
      <w:b w:val="0"/>
      <w:i w:val="0"/>
      <w:strike w:val="0"/>
      <w:dstrike w:val="0"/>
      <w:vanish w:val="0"/>
      <w:color w:val="394D96"/>
      <w:sz w:val="60"/>
      <w:szCs w:val="66"/>
      <w:vertAlign w:val="baseline"/>
    </w:rPr>
  </w:style>
  <w:style w:type="paragraph" w:customStyle="1" w:styleId="Coversous-titre">
    <w:name w:val="Cover sous-titre"/>
    <w:basedOn w:val="Normal"/>
    <w:qFormat/>
    <w:rsid w:val="00DE6108"/>
    <w:pPr>
      <w:ind w:left="709"/>
    </w:pPr>
    <w:rPr>
      <w:rFonts w:ascii="Arial" w:eastAsiaTheme="minorHAnsi" w:hAnsi="Arial" w:cs="Times New Roman (Corps CS)"/>
      <w:caps/>
      <w:color w:val="6782B4" w:themeColor="accent2"/>
      <w:sz w:val="40"/>
      <w:szCs w:val="24"/>
      <w:lang w:val="nl-BE"/>
      <w14:ligatures w14:val="standardContextual"/>
    </w:rPr>
  </w:style>
  <w:style w:type="paragraph" w:customStyle="1" w:styleId="Paragraphestandard">
    <w:name w:val="[Paragraphe standard]"/>
    <w:basedOn w:val="Normal"/>
    <w:uiPriority w:val="99"/>
    <w:rsid w:val="005D03F1"/>
    <w:pPr>
      <w:widowControl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  <w:lang w:val="fr-FR"/>
      <w14:ligatures w14:val="standardContextual"/>
    </w:rPr>
  </w:style>
  <w:style w:type="paragraph" w:customStyle="1" w:styleId="Cadrebleu">
    <w:name w:val="Cadre bleu"/>
    <w:basedOn w:val="Normal"/>
    <w:qFormat/>
    <w:rsid w:val="00100F1A"/>
    <w:pPr>
      <w:spacing w:after="20" w:line="280" w:lineRule="exact"/>
      <w:ind w:left="284"/>
    </w:pPr>
    <w:rPr>
      <w:rFonts w:ascii="Arial" w:hAnsi="Arial" w:cs="Lato"/>
      <w:b/>
      <w:color w:val="FFFFFF"/>
      <w:sz w:val="20"/>
      <w:szCs w:val="23"/>
      <w:lang w:val="nl-BE"/>
    </w:rPr>
  </w:style>
  <w:style w:type="paragraph" w:styleId="NoSpacing">
    <w:name w:val="No Spacing"/>
    <w:uiPriority w:val="1"/>
    <w:rsid w:val="00D8279B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0F1A"/>
    <w:rPr>
      <w:rFonts w:ascii="Arial" w:eastAsiaTheme="majorEastAsia" w:hAnsi="Arial" w:cs="Times New Roman (Titres CS)"/>
      <w:b/>
      <w:caps/>
      <w:color w:val="6782B4" w:themeColor="accent2"/>
      <w:kern w:val="0"/>
      <w:sz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8279B"/>
    <w:rPr>
      <w:rFonts w:asciiTheme="majorHAnsi" w:eastAsiaTheme="majorEastAsia" w:hAnsiTheme="majorHAnsi" w:cstheme="majorBidi"/>
      <w:i/>
      <w:iCs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8279B"/>
    <w:rPr>
      <w:rFonts w:asciiTheme="majorHAnsi" w:eastAsiaTheme="majorEastAsia" w:hAnsiTheme="majorHAnsi" w:cstheme="majorBidi"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rsid w:val="00D8279B"/>
    <w:rPr>
      <w:i/>
      <w:iCs/>
      <w:color w:val="515C9A" w:themeColor="accent1"/>
    </w:rPr>
  </w:style>
  <w:style w:type="character" w:styleId="Strong">
    <w:name w:val="Strong"/>
    <w:basedOn w:val="DefaultParagraphFont"/>
    <w:uiPriority w:val="22"/>
    <w:rsid w:val="00D827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D827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79B"/>
    <w:rPr>
      <w:rFonts w:ascii="Lato-Semibold" w:eastAsia="Lato-Semibold" w:hAnsi="Lato-Semibold" w:cs="Lato-Semibold"/>
      <w:i/>
      <w:iCs/>
      <w:color w:val="404040" w:themeColor="text1" w:themeTint="BF"/>
      <w:kern w:val="0"/>
      <w:sz w:val="22"/>
      <w:szCs w:val="22"/>
      <w:lang w:val="en-US"/>
      <w14:ligatures w14:val="none"/>
    </w:rPr>
  </w:style>
  <w:style w:type="character" w:styleId="SubtleReference">
    <w:name w:val="Subtle Reference"/>
    <w:basedOn w:val="DefaultParagraphFont"/>
    <w:uiPriority w:val="31"/>
    <w:rsid w:val="00D8279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D8279B"/>
    <w:rPr>
      <w:b/>
      <w:bCs/>
      <w:smallCaps/>
      <w:color w:val="515C9A" w:themeColor="accent1"/>
      <w:spacing w:val="5"/>
    </w:rPr>
  </w:style>
  <w:style w:type="character" w:styleId="BookTitle">
    <w:name w:val="Book Title"/>
    <w:basedOn w:val="DefaultParagraphFont"/>
    <w:uiPriority w:val="33"/>
    <w:rsid w:val="00D8279B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rsid w:val="00D8279B"/>
    <w:pPr>
      <w:ind w:left="720"/>
      <w:contextualSpacing/>
    </w:pPr>
  </w:style>
  <w:style w:type="paragraph" w:customStyle="1" w:styleId="Sous-titre2">
    <w:name w:val="Sous-titre 2"/>
    <w:next w:val="Normal"/>
    <w:qFormat/>
    <w:rsid w:val="00100F1A"/>
    <w:pPr>
      <w:spacing w:before="120" w:after="60"/>
    </w:pPr>
    <w:rPr>
      <w:rFonts w:ascii="Arial" w:eastAsiaTheme="minorEastAsia" w:hAnsi="Arial" w:cs="Times New Roman (Corps CS)"/>
      <w:b/>
      <w:color w:val="757F85" w:themeColor="accent6"/>
      <w:kern w:val="0"/>
      <w:sz w:val="18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350ED"/>
    <w:rPr>
      <w:color w:val="605E5C"/>
      <w:shd w:val="clear" w:color="auto" w:fill="E1DFDD"/>
    </w:rPr>
  </w:style>
  <w:style w:type="numbering" w:customStyle="1" w:styleId="Bullets">
    <w:name w:val="Bullets"/>
    <w:basedOn w:val="NoList"/>
    <w:uiPriority w:val="99"/>
    <w:rsid w:val="00715744"/>
    <w:pPr>
      <w:numPr>
        <w:numId w:val="3"/>
      </w:numPr>
    </w:pPr>
  </w:style>
  <w:style w:type="table" w:customStyle="1" w:styleId="TableGrid1">
    <w:name w:val="Table Grid1"/>
    <w:basedOn w:val="TableNormal"/>
    <w:next w:val="TableGrid"/>
    <w:uiPriority w:val="59"/>
    <w:rsid w:val="00B74EFD"/>
    <w:rPr>
      <w:rFonts w:cs="Times New Roman"/>
      <w:kern w:val="0"/>
      <w:sz w:val="20"/>
      <w:szCs w:val="20"/>
      <w:lang w:val="en-AU"/>
      <w14:ligatures w14:val="none"/>
    </w:rPr>
    <w:tblPr>
      <w:tblBorders>
        <w:insideH w:val="single" w:sz="4" w:space="0" w:color="D9D9D9"/>
      </w:tblBorders>
      <w:tblCellMar>
        <w:left w:w="0" w:type="dxa"/>
        <w:right w:w="0" w:type="dxa"/>
      </w:tblCellMar>
    </w:tblPr>
    <w:tcPr>
      <w:tcMar>
        <w:top w:w="113" w:type="dxa"/>
        <w:left w:w="113" w:type="dxa"/>
        <w:bottom w:w="113" w:type="dxa"/>
        <w:right w:w="113" w:type="dxa"/>
      </w:tcMar>
    </w:tcPr>
    <w:tblStylePr w:type="firstRow">
      <w:pPr>
        <w:jc w:val="left"/>
      </w:pPr>
      <w:tblPr/>
      <w:tcPr>
        <w:tcBorders>
          <w:bottom w:val="single" w:sz="4" w:space="0" w:color="00B5D1"/>
        </w:tcBorders>
        <w:shd w:val="clear" w:color="auto" w:fill="DBE5F1"/>
      </w:tcPr>
    </w:tblStylePr>
    <w:tblStylePr w:type="lastRow">
      <w:tblPr/>
      <w:tcPr>
        <w:tcBorders>
          <w:insideH w:val="nil"/>
        </w:tcBorders>
      </w:tcPr>
    </w:tblStylePr>
  </w:style>
  <w:style w:type="table" w:customStyle="1" w:styleId="TableGrid0">
    <w:name w:val="TableGrid"/>
    <w:rsid w:val="00B60296"/>
    <w:rPr>
      <w:rFonts w:eastAsia="Times New Roman"/>
      <w:sz w:val="22"/>
      <w:szCs w:val="22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8611D"/>
    <w:pPr>
      <w:spacing w:before="240" w:after="0" w:line="259" w:lineRule="auto"/>
      <w:outlineLvl w:val="9"/>
    </w:pPr>
    <w:rPr>
      <w:rFonts w:asciiTheme="majorHAnsi" w:hAnsiTheme="majorHAnsi" w:cstheme="majorBidi"/>
      <w:b w:val="0"/>
      <w:color w:val="3C4473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F8611D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F3984"/>
    <w:pPr>
      <w:widowControl/>
      <w:tabs>
        <w:tab w:val="right" w:leader="dot" w:pos="9062"/>
      </w:tabs>
      <w:autoSpaceDE/>
      <w:autoSpaceDN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8611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Revision">
    <w:name w:val="Revision"/>
    <w:hidden/>
    <w:uiPriority w:val="99"/>
    <w:semiHidden/>
    <w:rsid w:val="006D6D70"/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75B18"/>
    <w:rPr>
      <w:color w:val="EAD91E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04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04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0418"/>
    <w:rPr>
      <w:rFonts w:ascii="Lato-Semibold" w:eastAsia="Lato-Semibold" w:hAnsi="Lato-Semibold" w:cs="Lato-Semibold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4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418"/>
    <w:rPr>
      <w:rFonts w:ascii="Lato-Semibold" w:eastAsia="Lato-Semibold" w:hAnsi="Lato-Semibold" w:cs="Lato-Semibold"/>
      <w:b/>
      <w:bCs/>
      <w:kern w:val="0"/>
      <w:sz w:val="20"/>
      <w:szCs w:val="20"/>
      <w:lang w:val="en-US"/>
      <w14:ligatures w14:val="none"/>
    </w:rPr>
  </w:style>
  <w:style w:type="paragraph" w:customStyle="1" w:styleId="Default">
    <w:name w:val="Default"/>
    <w:rsid w:val="001C4487"/>
    <w:pPr>
      <w:autoSpaceDE w:val="0"/>
      <w:autoSpaceDN w:val="0"/>
      <w:adjustRightInd w:val="0"/>
    </w:pPr>
    <w:rPr>
      <w:rFonts w:ascii="Calibri" w:hAnsi="Calibri" w:cs="Calibri"/>
      <w:color w:val="000000"/>
      <w:kern w:val="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atwork.safeonweb.be/sites/default/files/2024-04/Netwerkbeveiligingsbeleid.docx" TargetMode="External"/><Relationship Id="rId26" Type="http://schemas.openxmlformats.org/officeDocument/2006/relationships/hyperlink" Target="https://www.dnsbelgium.be/nl/je-domeinnaam-beheren/verwijdere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twork.safeonweb.be/sites/default/files/2024-03/Wachtwoordenbeleid.docx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atwork.safeonweb.be/sites/default/files/2024-04/Netwerkbeveiligingsbeleid.docx" TargetMode="External"/><Relationship Id="rId25" Type="http://schemas.openxmlformats.org/officeDocument/2006/relationships/hyperlink" Target="https://www.dnsbelgium.be/nl/beheren-domeinnaam/niet-laten-vervallen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atwork.safeonweb.be/sites/default/files/2024-03/Beleid%20rond%20het%20beheer%20van%20kwetsbaarheden%20en%20patches.docx" TargetMode="External"/><Relationship Id="rId20" Type="http://schemas.openxmlformats.org/officeDocument/2006/relationships/hyperlink" Target="https://atwork.safeonweb.be/sites/default/files/2024-03/Toegangsbeleid_0.docx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atwork.safeonweb.be/sites/default/files/2024-04/Backup-%20en%20herstelbeleid.docx" TargetMode="External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atwork.safeonweb.be/sites/default/files/2024-04/Backup-%20en%20herstelbeleid.docx" TargetMode="External"/><Relationship Id="rId28" Type="http://schemas.openxmlformats.org/officeDocument/2006/relationships/hyperlink" Target="https://atwork.safeonweb.be/sites/default/files/2024-03/10%20gouden%20regels%20voor%20cyberveiligheid_0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atwork.safeonweb.be/sites/default/files/2024-03/Toegangsbeleid_0.docx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atwork.safeonweb.be/sites/default/files/2024-03/Wachtwoordenbeleid.docx" TargetMode="External"/><Relationship Id="rId27" Type="http://schemas.openxmlformats.org/officeDocument/2006/relationships/hyperlink" Target="https://atwork.safeonweb.be/sites/default/files/2024-03/Cyber%20Incident%20Response%20Plan_0.docx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CCBE-23-28941-PPT 1">
      <a:dk1>
        <a:srgbClr val="000000"/>
      </a:dk1>
      <a:lt1>
        <a:srgbClr val="FFFFFF"/>
      </a:lt1>
      <a:dk2>
        <a:srgbClr val="35457F"/>
      </a:dk2>
      <a:lt2>
        <a:srgbClr val="FFFFFF"/>
      </a:lt2>
      <a:accent1>
        <a:srgbClr val="515C9A"/>
      </a:accent1>
      <a:accent2>
        <a:srgbClr val="6782B4"/>
      </a:accent2>
      <a:accent3>
        <a:srgbClr val="4DC0E3"/>
      </a:accent3>
      <a:accent4>
        <a:srgbClr val="9BAE53"/>
      </a:accent4>
      <a:accent5>
        <a:srgbClr val="CA8C51"/>
      </a:accent5>
      <a:accent6>
        <a:srgbClr val="757F85"/>
      </a:accent6>
      <a:hlink>
        <a:srgbClr val="BD7331"/>
      </a:hlink>
      <a:folHlink>
        <a:srgbClr val="EAD91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1C17438679D4FA1C12DB3DA438FBD" ma:contentTypeVersion="6" ma:contentTypeDescription="Create a new document." ma:contentTypeScope="" ma:versionID="6c265afee277565938089afe5ae4fed3">
  <xsd:schema xmlns:xsd="http://www.w3.org/2001/XMLSchema" xmlns:xs="http://www.w3.org/2001/XMLSchema" xmlns:p="http://schemas.microsoft.com/office/2006/metadata/properties" xmlns:ns1="http://schemas.microsoft.com/sharepoint/v3" xmlns:ns2="48df5784-83fe-46ae-8d25-fce6a602c372" targetNamespace="http://schemas.microsoft.com/office/2006/metadata/properties" ma:root="true" ma:fieldsID="e228945ed61beeda0aee1198a140ec6b" ns1:_="" ns2:_="">
    <xsd:import namespace="http://schemas.microsoft.com/sharepoint/v3"/>
    <xsd:import namespace="48df5784-83fe-46ae-8d25-fce6a602c3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f5784-83fe-46ae-8d25-fce6a602c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33D9BFA-5830-4040-9CC4-6BC47197F2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F62EB-6E40-4062-A2B0-B7616BA64F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F9422D-B923-433A-9B53-8438790689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8df5784-83fe-46ae-8d25-fce6a602c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3DD7F3-7AAA-4323-ABF0-96A9E6DBF8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3166</Words>
  <Characters>17416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Expansion TV</dc:creator>
  <cp:keywords>docId:2ABD4054EE60F738B9A734FDC0D86348</cp:keywords>
  <dc:description/>
  <cp:lastModifiedBy>Decock Johan</cp:lastModifiedBy>
  <cp:revision>20</cp:revision>
  <dcterms:created xsi:type="dcterms:W3CDTF">2024-06-14T12:47:00Z</dcterms:created>
  <dcterms:modified xsi:type="dcterms:W3CDTF">2024-06-14T13:10:00Z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0x0101003F61C17438679D4FA1C12DB3DA438FBD</vt:lpwstr>
  </property>
  <property fmtid="{D5CDD505-2E9C-101B-9397-08002B2CF9AE}" pid="3" name="MediaServiceImageTags">
    <vt:lpwstr/>
  </property>
</Properties>
</file>