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Word Cloud Assignment</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1. Introduction</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this assignment, I analyzed the lyrics of the song "</w:t>
      </w:r>
      <w:r>
        <w:rPr>
          <w:rFonts w:hint="default" w:ascii="Times New Roman" w:hAnsi="Times New Roman" w:eastAsia="Times New Roman" w:cs="Times New Roman"/>
          <w:sz w:val="24"/>
          <w:szCs w:val="24"/>
          <w:lang w:val="en-US" w:eastAsia="en-IN"/>
        </w:rPr>
        <w:t>Heat Waves</w:t>
      </w:r>
      <w:r>
        <w:rPr>
          <w:rFonts w:ascii="Times New Roman" w:hAnsi="Times New Roman" w:eastAsia="Times New Roman" w:cs="Times New Roman"/>
          <w:sz w:val="24"/>
          <w:szCs w:val="24"/>
          <w:lang w:eastAsia="en-IN"/>
        </w:rPr>
        <w:t xml:space="preserve">" by </w:t>
      </w:r>
      <w:r>
        <w:rPr>
          <w:rFonts w:hint="default" w:ascii="Times New Roman" w:hAnsi="Times New Roman" w:eastAsia="Times New Roman" w:cs="Times New Roman"/>
          <w:sz w:val="24"/>
          <w:szCs w:val="24"/>
          <w:lang w:val="en-US" w:eastAsia="en-IN"/>
        </w:rPr>
        <w:t>Glass Animals</w:t>
      </w:r>
      <w:r>
        <w:rPr>
          <w:rFonts w:ascii="Times New Roman" w:hAnsi="Times New Roman" w:eastAsia="Times New Roman" w:cs="Times New Roman"/>
          <w:sz w:val="24"/>
          <w:szCs w:val="24"/>
          <w:lang w:eastAsia="en-IN"/>
        </w:rPr>
        <w:t xml:space="preserve"> to generate word clouds. The objective was to compare two online tools, WordItOut and WordClouds.com, in terms of their capabilities and ease of use for creating word clouds from a text-based dataset.</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2. Step 1: Data Source</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Text-Based Data:</w:t>
      </w:r>
      <w:r>
        <w:rPr>
          <w:rFonts w:ascii="Times New Roman" w:hAnsi="Times New Roman" w:eastAsia="Times New Roman" w:cs="Times New Roman"/>
          <w:sz w:val="24"/>
          <w:szCs w:val="24"/>
          <w:lang w:eastAsia="en-IN"/>
        </w:rPr>
        <w:t xml:space="preserve"> The data used for this analysis is the lyrics of "</w:t>
      </w:r>
      <w:r>
        <w:rPr>
          <w:rFonts w:hint="default" w:ascii="Times New Roman" w:hAnsi="Times New Roman" w:eastAsia="Times New Roman" w:cs="Times New Roman"/>
          <w:sz w:val="24"/>
          <w:szCs w:val="24"/>
          <w:lang w:val="en-US" w:eastAsia="en-IN"/>
        </w:rPr>
        <w:t>Heat Waves</w:t>
      </w:r>
      <w:r>
        <w:rPr>
          <w:rFonts w:ascii="Times New Roman" w:hAnsi="Times New Roman" w:eastAsia="Times New Roman" w:cs="Times New Roman"/>
          <w:sz w:val="24"/>
          <w:szCs w:val="24"/>
          <w:lang w:eastAsia="en-IN"/>
        </w:rPr>
        <w:t xml:space="preserve">" by </w:t>
      </w:r>
      <w:r>
        <w:rPr>
          <w:rFonts w:hint="default" w:ascii="Times New Roman" w:hAnsi="Times New Roman" w:eastAsia="Times New Roman" w:cs="Times New Roman"/>
          <w:sz w:val="24"/>
          <w:szCs w:val="24"/>
          <w:lang w:val="en-US" w:eastAsia="en-IN"/>
        </w:rPr>
        <w:t>Glass Animals</w:t>
      </w:r>
      <w:r>
        <w:rPr>
          <w:rFonts w:ascii="Times New Roman" w:hAnsi="Times New Roman" w:eastAsia="Times New Roman" w:cs="Times New Roman"/>
          <w:sz w:val="24"/>
          <w:szCs w:val="24"/>
          <w:lang w:eastAsia="en-IN"/>
        </w:rPr>
        <w:t xml:space="preserve">, a well-known </w:t>
      </w:r>
      <w:r>
        <w:rPr>
          <w:rFonts w:hint="default" w:ascii="Times New Roman" w:hAnsi="Times New Roman" w:eastAsia="Times New Roman" w:cs="Times New Roman"/>
          <w:sz w:val="24"/>
          <w:szCs w:val="24"/>
          <w:lang w:val="en-US" w:eastAsia="en-IN"/>
        </w:rPr>
        <w:t>song</w:t>
      </w:r>
      <w:r>
        <w:rPr>
          <w:rFonts w:ascii="Times New Roman" w:hAnsi="Times New Roman" w:eastAsia="Times New Roman" w:cs="Times New Roman"/>
          <w:sz w:val="24"/>
          <w:szCs w:val="24"/>
          <w:lang w:eastAsia="en-IN"/>
        </w:rPr>
        <w:t xml:space="preserve"> featu</w:t>
      </w:r>
      <w:r>
        <w:rPr>
          <w:rFonts w:hint="default" w:ascii="Times New Roman" w:hAnsi="Times New Roman" w:eastAsia="Times New Roman" w:cs="Times New Roman"/>
          <w:sz w:val="24"/>
          <w:szCs w:val="24"/>
          <w:lang w:val="en-US" w:eastAsia="en-IN"/>
        </w:rPr>
        <w:t xml:space="preserve">res </w:t>
      </w:r>
      <w:r>
        <w:rPr>
          <w:rFonts w:hint="default" w:ascii="Times New Roman" w:hAnsi="Times New Roman" w:eastAsia="SimSun" w:cs="Times New Roman"/>
          <w:sz w:val="24"/>
          <w:szCs w:val="24"/>
        </w:rPr>
        <w:t>a smooth, hypnotic beat and explores themes of longing, nostalgia, and unreciprocated love.</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Reason for Choice:</w:t>
      </w:r>
      <w:r>
        <w:rPr>
          <w:rFonts w:ascii="Times New Roman" w:hAnsi="Times New Roman" w:eastAsia="Times New Roman" w:cs="Times New Roman"/>
          <w:sz w:val="24"/>
          <w:szCs w:val="24"/>
          <w:lang w:eastAsia="en-IN"/>
        </w:rPr>
        <w:t xml:space="preserve"> I selected this song because </w:t>
      </w:r>
      <w:r>
        <w:rPr>
          <w:rFonts w:hint="default" w:ascii="Times New Roman" w:hAnsi="Times New Roman" w:eastAsia="Times New Roman" w:cs="Times New Roman"/>
          <w:sz w:val="24"/>
          <w:szCs w:val="24"/>
          <w:lang w:val="en-US" w:eastAsia="en-IN"/>
        </w:rPr>
        <w:t>w</w:t>
      </w:r>
      <w:r>
        <w:rPr>
          <w:rFonts w:hint="default" w:ascii="Times New Roman" w:hAnsi="Times New Roman" w:eastAsia="SimSun" w:cs="Times New Roman"/>
          <w:sz w:val="24"/>
          <w:szCs w:val="24"/>
        </w:rPr>
        <w:t>hether you're in the mood for introspection or just want a laid-back, feel-good vibe, "Heat Waves" is a track that effortlessly combines both. Its infectious energy and emotional undertones make it a memorable listen.</w:t>
      </w:r>
      <w:r>
        <w:rPr>
          <w:rFonts w:ascii="Times New Roman" w:hAnsi="Times New Roman" w:eastAsia="Times New Roman" w:cs="Times New Roman"/>
          <w:sz w:val="24"/>
          <w:szCs w:val="24"/>
          <w:lang w:eastAsia="en-IN"/>
        </w:rPr>
        <w:t>The diversity and frequency of words in the song make it ideal for generating meaningful and informative word clouds.</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3. Step 2: Word Cloud Creation</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Tool 1: WordItOut</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Description:</w:t>
      </w:r>
      <w:r>
        <w:rPr>
          <w:rFonts w:ascii="Times New Roman" w:hAnsi="Times New Roman" w:eastAsia="Times New Roman" w:cs="Times New Roman"/>
          <w:sz w:val="24"/>
          <w:szCs w:val="24"/>
          <w:lang w:eastAsia="en-IN"/>
        </w:rPr>
        <w:t xml:space="preserve"> WordItOut is a user-friendly tool that allows users to create word clouds quickly with basic customization options.</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Customization:</w:t>
      </w:r>
      <w:r>
        <w:rPr>
          <w:rFonts w:ascii="Times New Roman" w:hAnsi="Times New Roman" w:eastAsia="Times New Roman" w:cs="Times New Roman"/>
          <w:sz w:val="24"/>
          <w:szCs w:val="24"/>
          <w:lang w:eastAsia="en-IN"/>
        </w:rPr>
        <w:t xml:space="preserve"> For this word cloud, I selected a </w:t>
      </w:r>
      <w:r>
        <w:rPr>
          <w:rFonts w:hint="default" w:ascii="Times New Roman" w:hAnsi="Times New Roman" w:eastAsia="Times New Roman" w:cs="Times New Roman"/>
          <w:sz w:val="24"/>
          <w:szCs w:val="24"/>
          <w:lang w:val="en-US" w:eastAsia="en-IN"/>
        </w:rPr>
        <w:t>brown</w:t>
      </w:r>
      <w:r>
        <w:rPr>
          <w:rFonts w:ascii="Times New Roman" w:hAnsi="Times New Roman" w:eastAsia="Times New Roman" w:cs="Times New Roman"/>
          <w:sz w:val="24"/>
          <w:szCs w:val="24"/>
          <w:lang w:eastAsia="en-IN"/>
        </w:rPr>
        <w:t xml:space="preserve"> background color and used the default text orientation. I set the maximum number of words to 50 to highlight the most frequent terms in the lyrics.</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Visualization:</w:t>
      </w:r>
      <w:r>
        <w:rPr>
          <w:rFonts w:ascii="Times New Roman" w:hAnsi="Times New Roman" w:eastAsia="Times New Roman" w:cs="Times New Roman"/>
          <w:sz w:val="24"/>
          <w:szCs w:val="24"/>
          <w:lang w:eastAsia="en-IN"/>
        </w:rPr>
        <w:t xml:space="preserve"> The word cloud generated by WordItOut showcased prominent words such as "</w:t>
      </w:r>
      <w:r>
        <w:rPr>
          <w:rFonts w:hint="default" w:ascii="Times New Roman" w:hAnsi="Times New Roman" w:eastAsia="Times New Roman" w:cs="Times New Roman"/>
          <w:sz w:val="24"/>
          <w:szCs w:val="24"/>
          <w:lang w:val="en-US" w:eastAsia="en-IN"/>
        </w:rPr>
        <w:t>heat</w:t>
      </w:r>
      <w:r>
        <w:rPr>
          <w:rFonts w:ascii="Times New Roman" w:hAnsi="Times New Roman" w:eastAsia="Times New Roman" w:cs="Times New Roman"/>
          <w:sz w:val="24"/>
          <w:szCs w:val="24"/>
          <w:lang w:eastAsia="en-IN"/>
        </w:rPr>
        <w:t>," "</w:t>
      </w:r>
      <w:r>
        <w:rPr>
          <w:rFonts w:hint="default" w:ascii="Times New Roman" w:hAnsi="Times New Roman" w:eastAsia="Times New Roman" w:cs="Times New Roman"/>
          <w:sz w:val="24"/>
          <w:szCs w:val="24"/>
          <w:lang w:val="en-US" w:eastAsia="en-IN"/>
        </w:rPr>
        <w:t>sometimes</w:t>
      </w:r>
      <w:r>
        <w:rPr>
          <w:rFonts w:ascii="Times New Roman" w:hAnsi="Times New Roman" w:eastAsia="Times New Roman" w:cs="Times New Roman"/>
          <w:sz w:val="24"/>
          <w:szCs w:val="24"/>
          <w:lang w:eastAsia="en-IN"/>
        </w:rPr>
        <w:t>," and "</w:t>
      </w:r>
      <w:r>
        <w:rPr>
          <w:rFonts w:hint="default" w:ascii="Times New Roman" w:hAnsi="Times New Roman" w:eastAsia="Times New Roman" w:cs="Times New Roman"/>
          <w:sz w:val="24"/>
          <w:szCs w:val="24"/>
          <w:lang w:val="en-US" w:eastAsia="en-IN"/>
        </w:rPr>
        <w:t>waves”</w:t>
      </w:r>
      <w:r>
        <w:rPr>
          <w:rFonts w:ascii="Times New Roman" w:hAnsi="Times New Roman" w:eastAsia="Times New Roman" w:cs="Times New Roman"/>
          <w:sz w:val="24"/>
          <w:szCs w:val="24"/>
          <w:lang w:eastAsia="en-IN"/>
        </w:rPr>
        <w:t>, which reflect the core themes and repetitive elements of the song.</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WordItOut Word Cloud:</w:t>
      </w:r>
    </w:p>
    <w:p>
      <w:pPr>
        <w:spacing w:beforeAutospacing="1" w:after="0" w:afterAutospacing="1" w:line="240" w:lineRule="auto"/>
        <w:ind w:left="720"/>
        <w:jc w:val="center"/>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drawing>
          <wp:inline distT="0" distB="0" distL="114300" distR="114300">
            <wp:extent cx="4549775" cy="2850515"/>
            <wp:effectExtent l="0" t="0" r="9525" b="6985"/>
            <wp:docPr id="1" name="Picture 1" descr="heat waves 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at waves word cloud"/>
                    <pic:cNvPicPr>
                      <a:picLocks noChangeAspect="1"/>
                    </pic:cNvPicPr>
                  </pic:nvPicPr>
                  <pic:blipFill>
                    <a:blip r:embed="rId6"/>
                    <a:stretch>
                      <a:fillRect/>
                    </a:stretch>
                  </pic:blipFill>
                  <pic:spPr>
                    <a:xfrm>
                      <a:off x="0" y="0"/>
                      <a:ext cx="4549775" cy="2850515"/>
                    </a:xfrm>
                    <a:prstGeom prst="rect">
                      <a:avLst/>
                    </a:prstGeom>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Tool 2: WordClouds.com</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Description:</w:t>
      </w:r>
      <w:r>
        <w:rPr>
          <w:rFonts w:ascii="Times New Roman" w:hAnsi="Times New Roman" w:eastAsia="Times New Roman" w:cs="Times New Roman"/>
          <w:sz w:val="24"/>
          <w:szCs w:val="24"/>
          <w:lang w:eastAsia="en-IN"/>
        </w:rPr>
        <w:t xml:space="preserve"> WordClouds.com provides a wide range of customization options, allowing for more creative control over the final word cloud.</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Customization:</w:t>
      </w:r>
      <w:r>
        <w:rPr>
          <w:rFonts w:ascii="Times New Roman" w:hAnsi="Times New Roman" w:eastAsia="Times New Roman" w:cs="Times New Roman"/>
          <w:sz w:val="24"/>
          <w:szCs w:val="24"/>
          <w:lang w:eastAsia="en-IN"/>
        </w:rPr>
        <w:t xml:space="preserve"> I chose a bulb shape for the word cloud and applied a </w:t>
      </w:r>
      <w:r>
        <w:rPr>
          <w:rFonts w:hint="default" w:ascii="Times New Roman" w:hAnsi="Times New Roman" w:eastAsia="Times New Roman" w:cs="Times New Roman"/>
          <w:sz w:val="24"/>
          <w:szCs w:val="24"/>
          <w:lang w:val="en-US" w:eastAsia="en-IN"/>
        </w:rPr>
        <w:t>blue</w:t>
      </w:r>
      <w:r>
        <w:rPr>
          <w:rFonts w:ascii="Times New Roman" w:hAnsi="Times New Roman" w:eastAsia="Times New Roman" w:cs="Times New Roman"/>
          <w:sz w:val="24"/>
          <w:szCs w:val="24"/>
          <w:lang w:eastAsia="en-IN"/>
        </w:rPr>
        <w:t xml:space="preserve"> color scheme. The word count was set to </w:t>
      </w:r>
      <w:r>
        <w:rPr>
          <w:rFonts w:hint="default" w:ascii="Times New Roman" w:hAnsi="Times New Roman" w:eastAsia="Times New Roman" w:cs="Times New Roman"/>
          <w:sz w:val="24"/>
          <w:szCs w:val="24"/>
          <w:lang w:val="en-US" w:eastAsia="en-IN"/>
        </w:rPr>
        <w:t>11</w:t>
      </w:r>
      <w:r>
        <w:rPr>
          <w:rFonts w:ascii="Times New Roman" w:hAnsi="Times New Roman" w:eastAsia="Times New Roman" w:cs="Times New Roman"/>
          <w:sz w:val="24"/>
          <w:szCs w:val="24"/>
          <w:lang w:eastAsia="en-IN"/>
        </w:rPr>
        <w:t>, with adjustments to highlight the most frequent words from the lyrics.</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Visualization:</w:t>
      </w:r>
      <w:r>
        <w:rPr>
          <w:rFonts w:ascii="Times New Roman" w:hAnsi="Times New Roman" w:eastAsia="Times New Roman" w:cs="Times New Roman"/>
          <w:sz w:val="24"/>
          <w:szCs w:val="24"/>
          <w:lang w:eastAsia="en-IN"/>
        </w:rPr>
        <w:t xml:space="preserve"> The resulting word cloud from WordClouds.com prominently featured words like "</w:t>
      </w:r>
      <w:r>
        <w:rPr>
          <w:rFonts w:hint="default" w:ascii="Times New Roman" w:hAnsi="Times New Roman" w:eastAsia="Times New Roman" w:cs="Times New Roman"/>
          <w:sz w:val="24"/>
          <w:szCs w:val="24"/>
          <w:lang w:val="en-US" w:eastAsia="en-IN"/>
        </w:rPr>
        <w:t>heat</w:t>
      </w:r>
      <w:r>
        <w:rPr>
          <w:rFonts w:ascii="Times New Roman" w:hAnsi="Times New Roman" w:eastAsia="Times New Roman" w:cs="Times New Roman"/>
          <w:sz w:val="24"/>
          <w:szCs w:val="24"/>
          <w:lang w:eastAsia="en-IN"/>
        </w:rPr>
        <w:t>," "</w:t>
      </w:r>
      <w:r>
        <w:rPr>
          <w:rFonts w:hint="default" w:ascii="Times New Roman" w:hAnsi="Times New Roman" w:eastAsia="Times New Roman" w:cs="Times New Roman"/>
          <w:sz w:val="24"/>
          <w:szCs w:val="24"/>
          <w:lang w:val="en-US" w:eastAsia="en-IN"/>
        </w:rPr>
        <w:t>sometimes</w:t>
      </w:r>
      <w:r>
        <w:rPr>
          <w:rFonts w:ascii="Times New Roman" w:hAnsi="Times New Roman" w:eastAsia="Times New Roman" w:cs="Times New Roman"/>
          <w:sz w:val="24"/>
          <w:szCs w:val="24"/>
          <w:lang w:eastAsia="en-IN"/>
        </w:rPr>
        <w:t>," and "</w:t>
      </w:r>
      <w:r>
        <w:rPr>
          <w:rFonts w:hint="default" w:ascii="Times New Roman" w:hAnsi="Times New Roman" w:eastAsia="Times New Roman" w:cs="Times New Roman"/>
          <w:sz w:val="24"/>
          <w:szCs w:val="24"/>
          <w:lang w:val="en-US" w:eastAsia="en-IN"/>
        </w:rPr>
        <w:t>waves”</w:t>
      </w:r>
      <w:r>
        <w:rPr>
          <w:rFonts w:ascii="Times New Roman" w:hAnsi="Times New Roman" w:eastAsia="Times New Roman" w:cs="Times New Roman"/>
          <w:sz w:val="24"/>
          <w:szCs w:val="24"/>
          <w:lang w:eastAsia="en-IN"/>
        </w:rPr>
        <w:t xml:space="preserve">, arranged in a </w:t>
      </w:r>
      <w:r>
        <w:rPr>
          <w:rFonts w:hint="default" w:ascii="Times New Roman" w:hAnsi="Times New Roman" w:eastAsia="Times New Roman" w:cs="Times New Roman"/>
          <w:sz w:val="24"/>
          <w:szCs w:val="24"/>
          <w:lang w:val="en-US" w:eastAsia="en-IN"/>
        </w:rPr>
        <w:t>blue co</w:t>
      </w:r>
      <w:r>
        <w:rPr>
          <w:rFonts w:ascii="Times New Roman" w:hAnsi="Times New Roman" w:eastAsia="Times New Roman" w:cs="Times New Roman"/>
          <w:sz w:val="24"/>
          <w:szCs w:val="24"/>
          <w:lang w:eastAsia="en-IN"/>
        </w:rPr>
        <w:t>lor effect, emphasizing the dynamic nature of the lyrics.</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WordClouds.com Word Cloud:</w:t>
      </w:r>
    </w:p>
    <w:p>
      <w:pPr>
        <w:spacing w:beforeAutospacing="1" w:after="0" w:afterAutospacing="1" w:line="240" w:lineRule="auto"/>
        <w:ind w:left="720"/>
        <w:jc w:val="center"/>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drawing>
          <wp:inline distT="0" distB="0" distL="114300" distR="114300">
            <wp:extent cx="4028440" cy="4028440"/>
            <wp:effectExtent l="0" t="0" r="10160" b="10160"/>
            <wp:docPr id="2" name="Picture 2" descr="heat waves word clou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eat waves word cloud 2"/>
                    <pic:cNvPicPr>
                      <a:picLocks noChangeAspect="1"/>
                    </pic:cNvPicPr>
                  </pic:nvPicPr>
                  <pic:blipFill>
                    <a:blip r:embed="rId7"/>
                    <a:stretch>
                      <a:fillRect/>
                    </a:stretch>
                  </pic:blipFill>
                  <pic:spPr>
                    <a:xfrm>
                      <a:off x="0" y="0"/>
                      <a:ext cx="4028440" cy="4028440"/>
                    </a:xfrm>
                    <a:prstGeom prst="rect">
                      <a:avLst/>
                    </a:prstGeom>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4. Step 3: Comparison of Tools in Terms of Capability</w:t>
      </w:r>
    </w:p>
    <w:tbl>
      <w:tblPr>
        <w:tblStyle w:val="4"/>
        <w:tblW w:w="0" w:type="auto"/>
        <w:tblCellSpacing w:w="15" w:type="dxa"/>
        <w:tblInd w:w="0" w:type="dxa"/>
        <w:tblLayout w:type="autofit"/>
        <w:tblCellMar>
          <w:top w:w="15" w:type="dxa"/>
          <w:left w:w="15" w:type="dxa"/>
          <w:bottom w:w="15" w:type="dxa"/>
          <w:right w:w="15" w:type="dxa"/>
        </w:tblCellMar>
      </w:tblPr>
      <w:tblGrid>
        <w:gridCol w:w="1842"/>
        <w:gridCol w:w="3139"/>
        <w:gridCol w:w="4135"/>
      </w:tblGrid>
      <w:tr>
        <w:tblPrEx>
          <w:tblCellMar>
            <w:top w:w="15" w:type="dxa"/>
            <w:left w:w="15" w:type="dxa"/>
            <w:bottom w:w="15" w:type="dxa"/>
            <w:right w:w="15" w:type="dxa"/>
          </w:tblCellMar>
        </w:tblPrEx>
        <w:trPr>
          <w:tblHeader/>
          <w:tblCellSpacing w:w="15" w:type="dxa"/>
        </w:trPr>
        <w:tc>
          <w:tcPr>
            <w:tcW w:w="0" w:type="auto"/>
            <w:vAlign w:val="center"/>
          </w:tcPr>
          <w:p>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Feature</w:t>
            </w:r>
          </w:p>
        </w:tc>
        <w:tc>
          <w:tcPr>
            <w:tcW w:w="0" w:type="auto"/>
            <w:vAlign w:val="center"/>
          </w:tcPr>
          <w:p>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WordItOut</w:t>
            </w:r>
          </w:p>
        </w:tc>
        <w:tc>
          <w:tcPr>
            <w:tcW w:w="0" w:type="auto"/>
            <w:vAlign w:val="center"/>
          </w:tcPr>
          <w:p>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WordClouds.com</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Breadth of Functionality</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Basic functionality with limited customization options.</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Extensive functionality with various customization options like shape, colors, and fonts.</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Flexibility</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Less flexible, primarily suited for straightforward visualizations.</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Highly flexible, supporting complex designs and detailed customization.</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Graphics Production</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Produces simple, clear word clouds with basic design elements.</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Capable of creating sophisticated word clouds with intricate designs and color schemes.</w:t>
            </w:r>
          </w:p>
        </w:tc>
      </w:tr>
    </w:tbl>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Opinion:</w:t>
      </w:r>
      <w:r>
        <w:rPr>
          <w:rFonts w:ascii="Times New Roman" w:hAnsi="Times New Roman" w:eastAsia="Times New Roman" w:cs="Times New Roman"/>
          <w:sz w:val="24"/>
          <w:szCs w:val="24"/>
          <w:lang w:eastAsia="en-IN"/>
        </w:rPr>
        <w:t xml:space="preserve"> WordClouds.com excels in creating detailed and visually appealing word clouds, making it ideal for presentations or detailed analysis. WordItOut is effective for quickly generating basic word clouds with minimal effort.</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5. Step 4: Comparison of Tools in Terms of Ease of Use</w:t>
      </w:r>
    </w:p>
    <w:tbl>
      <w:tblPr>
        <w:tblStyle w:val="4"/>
        <w:tblW w:w="0" w:type="auto"/>
        <w:tblCellSpacing w:w="15" w:type="dxa"/>
        <w:tblInd w:w="0" w:type="dxa"/>
        <w:tblLayout w:type="autofit"/>
        <w:tblCellMar>
          <w:top w:w="15" w:type="dxa"/>
          <w:left w:w="15" w:type="dxa"/>
          <w:bottom w:w="15" w:type="dxa"/>
          <w:right w:w="15" w:type="dxa"/>
        </w:tblCellMar>
      </w:tblPr>
      <w:tblGrid>
        <w:gridCol w:w="1517"/>
        <w:gridCol w:w="2997"/>
        <w:gridCol w:w="4602"/>
      </w:tblGrid>
      <w:tr>
        <w:tblPrEx>
          <w:tblCellMar>
            <w:top w:w="15" w:type="dxa"/>
            <w:left w:w="15" w:type="dxa"/>
            <w:bottom w:w="15" w:type="dxa"/>
            <w:right w:w="15" w:type="dxa"/>
          </w:tblCellMar>
        </w:tblPrEx>
        <w:trPr>
          <w:tblHeader/>
          <w:tblCellSpacing w:w="15" w:type="dxa"/>
        </w:trPr>
        <w:tc>
          <w:tcPr>
            <w:tcW w:w="0" w:type="auto"/>
            <w:vAlign w:val="center"/>
          </w:tcPr>
          <w:p>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Ease of Use</w:t>
            </w:r>
          </w:p>
        </w:tc>
        <w:tc>
          <w:tcPr>
            <w:tcW w:w="0" w:type="auto"/>
            <w:vAlign w:val="center"/>
          </w:tcPr>
          <w:p>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WordItOut</w:t>
            </w:r>
          </w:p>
        </w:tc>
        <w:tc>
          <w:tcPr>
            <w:tcW w:w="0" w:type="auto"/>
            <w:vAlign w:val="center"/>
          </w:tcPr>
          <w:p>
            <w:pPr>
              <w:spacing w:after="0" w:line="240" w:lineRule="auto"/>
              <w:jc w:val="center"/>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WordClouds.com</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Learning Curve</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Very low; easy to use with minimal setup required.</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Moderate; offers more options that require some exploration to use effectively.</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Intuitiveness</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Highly intuitive, with a simple and user-friendly interface.</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Somewhat intuitive, though the many customization options can be overwhelming at first.</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Required Skills</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No special skills required; perfect for beginners.</w:t>
            </w:r>
          </w:p>
        </w:tc>
        <w:tc>
          <w:tcPr>
            <w:tcW w:w="0" w:type="auto"/>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Basic understanding of design principles enhances the use of advanced features.</w:t>
            </w:r>
          </w:p>
        </w:tc>
      </w:tr>
    </w:tbl>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Opinion:</w:t>
      </w:r>
      <w:r>
        <w:rPr>
          <w:rFonts w:ascii="Times New Roman" w:hAnsi="Times New Roman" w:eastAsia="Times New Roman" w:cs="Times New Roman"/>
          <w:sz w:val="24"/>
          <w:szCs w:val="24"/>
          <w:lang w:eastAsia="en-IN"/>
        </w:rPr>
        <w:t xml:space="preserve"> WordItOut is perfect for users needing a quick and easy solution without delving into complex customization. WordClouds.com offers more advanced features but may require some time to get accustomed to, making it ideal for users seeking creative control.</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6. Conclusion</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summary, WordClouds.com is the superior tool for users who want to create detailed and visually striking word clouds, especially for professional use. WordItOut, while simpler, is effective for quick and basic word cloud creation. Both tools offer valuable features depending on the user's needs and the complexity of the desired output.</w:t>
      </w:r>
    </w:p>
    <w:p/>
    <w:p/>
    <w:p/>
    <w:p/>
    <w:p/>
    <w:p/>
    <w:p/>
    <w:p/>
    <w:p/>
    <w:p/>
    <w:p/>
    <w:p>
      <w:bookmarkStart w:id="0" w:name="_GoBack"/>
      <w:bookmarkEnd w:id="0"/>
    </w:p>
    <w:p>
      <w:pPr>
        <w:autoSpaceDE w:val="0"/>
        <w:autoSpaceDN w:val="0"/>
        <w:adjustRightInd w:val="0"/>
        <w:spacing w:after="0" w:line="240" w:lineRule="auto"/>
        <w:rPr>
          <w:rFonts w:hint="default" w:ascii="ArialMT" w:hAnsi="ArialMT" w:cs="ArialMT"/>
          <w:sz w:val="20"/>
          <w:szCs w:val="20"/>
          <w:lang w:val="en-US"/>
        </w:rPr>
      </w:pPr>
      <w:r>
        <w:rPr>
          <w:rFonts w:ascii="ArialMT" w:hAnsi="ArialMT" w:cs="ArialMT"/>
          <w:sz w:val="20"/>
          <w:szCs w:val="20"/>
        </w:rPr>
        <w:t xml:space="preserve">Name: </w:t>
      </w:r>
      <w:r>
        <w:rPr>
          <w:rFonts w:hint="default" w:ascii="ArialMT" w:hAnsi="ArialMT" w:cs="ArialMT"/>
          <w:sz w:val="20"/>
          <w:szCs w:val="20"/>
          <w:lang w:val="en-US"/>
        </w:rPr>
        <w:t>Mohammad Saud Khan</w:t>
      </w:r>
    </w:p>
    <w:p>
      <w:pPr>
        <w:autoSpaceDE w:val="0"/>
        <w:autoSpaceDN w:val="0"/>
        <w:adjustRightInd w:val="0"/>
        <w:spacing w:after="0" w:line="240" w:lineRule="auto"/>
        <w:rPr>
          <w:rFonts w:hint="default" w:ascii="ArialMT" w:hAnsi="ArialMT" w:cs="ArialMT"/>
          <w:sz w:val="20"/>
          <w:szCs w:val="20"/>
          <w:lang w:val="en-US"/>
        </w:rPr>
      </w:pPr>
      <w:r>
        <w:rPr>
          <w:rFonts w:ascii="ArialMT" w:hAnsi="ArialMT" w:cs="ArialMT"/>
          <w:sz w:val="20"/>
          <w:szCs w:val="20"/>
        </w:rPr>
        <w:t>Roll No.: 2106</w:t>
      </w:r>
      <w:r>
        <w:rPr>
          <w:rFonts w:hint="default" w:ascii="ArialMT" w:hAnsi="ArialMT" w:cs="ArialMT"/>
          <w:sz w:val="20"/>
          <w:szCs w:val="20"/>
          <w:lang w:val="en-US"/>
        </w:rPr>
        <w:t>039</w:t>
      </w:r>
    </w:p>
    <w:p>
      <w:r>
        <w:rPr>
          <w:rFonts w:ascii="ArialMT" w:hAnsi="ArialMT" w:cs="ArialMT"/>
          <w:sz w:val="20"/>
          <w:szCs w:val="20"/>
        </w:rPr>
        <w:t>KIIT University, Bhubaneswar</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MT">
    <w:altName w:val="Arial"/>
    <w:panose1 w:val="00000000000000000000"/>
    <w:charset w:val="00"/>
    <w:family w:val="auto"/>
    <w:pitch w:val="default"/>
    <w:sig w:usb0="00000000" w:usb1="00000000" w:usb2="00000000" w:usb3="00000000" w:csb0="00000001" w:csb1="00000000"/>
  </w:font>
  <w:font w:name="Segoe UI Variable Text Semilight">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 w:name="Segoe UI Variable Small Semilight">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Mongolian Baiti">
    <w:panose1 w:val="03000500000000000000"/>
    <w:charset w:val="00"/>
    <w:family w:val="auto"/>
    <w:pitch w:val="default"/>
    <w:sig w:usb0="80000023" w:usb1="00000000" w:usb2="00020000" w:usb3="00000000" w:csb0="00000001" w:csb1="00000000"/>
  </w:font>
  <w:font w:name="Microsoft YaHei Light">
    <w:panose1 w:val="020B0502040204020203"/>
    <w:charset w:val="86"/>
    <w:family w:val="auto"/>
    <w:pitch w:val="default"/>
    <w:sig w:usb0="80000287" w:usb1="2ACF0010" w:usb2="00000016" w:usb3="00000000" w:csb0="0004001F" w:csb1="00000000"/>
  </w:font>
  <w:font w:name="Microsoft PhagsPa">
    <w:panose1 w:val="020B0502040204020203"/>
    <w:charset w:val="00"/>
    <w:family w:val="auto"/>
    <w:pitch w:val="default"/>
    <w:sig w:usb0="00000003" w:usb1="00200000" w:usb2="08000000" w:usb3="00000000" w:csb0="00000001" w:csb1="00000000"/>
  </w:font>
  <w:font w:name="Ink Free">
    <w:panose1 w:val="03080402000500000000"/>
    <w:charset w:val="00"/>
    <w:family w:val="auto"/>
    <w:pitch w:val="default"/>
    <w:sig w:usb0="0000068F" w:usb1="4000000A"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000001"/>
    <w:multiLevelType w:val="multilevel"/>
    <w:tmpl w:val="0000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000002"/>
    <w:multiLevelType w:val="multilevel"/>
    <w:tmpl w:val="00000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3B0EBE"/>
    <w:rsid w:val="4D9F719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IN" w:eastAsia="en-US" w:bidi="ar-SA"/>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uiPriority w:val="1"/>
  </w:style>
  <w:style w:type="table" w:default="1" w:styleId="4">
    <w:name w:val="Normal Table"/>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3"/>
    <w:qFormat/>
    <w:uiPriority w:val="22"/>
    <w:rPr>
      <w:b/>
      <w:bCs/>
    </w:rPr>
  </w:style>
  <w:style w:type="character" w:customStyle="1" w:styleId="8">
    <w:name w:val="Heading 3 Char_447f775d-e155-4a78-b234-39be2f0e3a39"/>
    <w:basedOn w:val="3"/>
    <w:link w:val="2"/>
    <w:uiPriority w:val="9"/>
    <w:rPr>
      <w:rFonts w:ascii="Times New Roman" w:hAnsi="Times New Roman" w:eastAsia="Times New Roman" w:cs="Times New Roman"/>
      <w:b/>
      <w:bCs/>
      <w:sz w:val="27"/>
      <w:szCs w:val="27"/>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597</Words>
  <Characters>3430</Characters>
  <Paragraphs>74</Paragraphs>
  <TotalTime>18</TotalTime>
  <ScaleCrop>false</ScaleCrop>
  <LinksUpToDate>false</LinksUpToDate>
  <CharactersWithSpaces>3977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2024-08-12T10:38:00Z</dcterms:created>
  <dc:creator>KIIT</dc:creator>
  <cp:lastModifiedBy>Mohammad Saud Khan</cp:lastModifiedBy>
  <dcterms:modified xsi:type="dcterms:W3CDTF">2024-09-13T19:34:43Z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C2AEA5158DD543D6B3AB46D2FD43C1FB_13</vt:lpwstr>
  </property>
  <property fmtid="{D5CDD505-2E9C-101B-9397-08002B2CF9AE}" pid="3" name="KSOProductBuildVer">
    <vt:lpwstr>1033-12.2.0.13472</vt:lpwstr>
  </property>
</Properties>
</file>