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w:instrText>
      </w:r>
      <w:r w:rsidR="002C5A97">
        <w:rPr>
          <w:rFonts w:ascii="Helvetica" w:eastAsia="Times New Roman" w:hAnsi="Helvetica" w:cs="Helvetica"/>
          <w:color w:val="202124"/>
          <w:sz w:val="26"/>
          <w:szCs w:val="26"/>
        </w:rPr>
        <w:instrText>INCLUDEPICTURE  "https://s3.us-west-2.amazonaws.com/us-west-2-aws-training/awsu-spl/spl-68/2.0.8.prod/images/diagram.png" \* MERGEFORMATINET</w:instrText>
      </w:r>
      <w:r w:rsidR="002C5A97">
        <w:rPr>
          <w:rFonts w:ascii="Helvetica" w:eastAsia="Times New Roman" w:hAnsi="Helvetica" w:cs="Helvetica"/>
          <w:color w:val="202124"/>
          <w:sz w:val="26"/>
          <w:szCs w:val="26"/>
        </w:rPr>
        <w:instrText xml:space="preserve"> </w:instrText>
      </w:r>
      <w:r w:rsidR="002C5A97">
        <w:rPr>
          <w:rFonts w:ascii="Helvetica" w:eastAsia="Times New Roman" w:hAnsi="Helvetica" w:cs="Helvetica"/>
          <w:color w:val="202124"/>
          <w:sz w:val="26"/>
          <w:szCs w:val="26"/>
        </w:rPr>
        <w:fldChar w:fldCharType="separate"/>
      </w:r>
      <w:r w:rsidR="00BF4AE3">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2pt;height:330.05pt">
            <v:imagedata r:id="rId7" r:href="rId8"/>
          </v:shape>
        </w:pict>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02C8BD87"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992BA2">
      <w:pPr>
        <w:spacing w:before="2400"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essentially determines the hardware capabilities of the virtual host computer 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6251A572"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1DD4AD24"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row for the </w:t>
      </w:r>
      <w:r w:rsidRPr="00B533C9">
        <w:rPr>
          <w:rFonts w:ascii="Helvetica" w:eastAsia="Times New Roman" w:hAnsi="Helvetica" w:cs="Helvetica"/>
          <w:b/>
          <w:bCs/>
          <w:color w:val="202124"/>
          <w:sz w:val="26"/>
          <w:szCs w:val="26"/>
        </w:rPr>
        <w:t>Amazon Linux 2 AMI</w:t>
      </w:r>
      <w:r w:rsidRPr="00B533C9">
        <w:rPr>
          <w:rFonts w:ascii="Helvetica" w:eastAsia="Times New Roman" w:hAnsi="Helvetica" w:cs="Helvetica"/>
          <w:color w:val="202124"/>
          <w:sz w:val="26"/>
          <w:szCs w:val="26"/>
        </w:rPr>
        <w:t>, click </w:t>
      </w:r>
      <w:r w:rsidRPr="00B533C9">
        <w:rPr>
          <w:rFonts w:ascii="Helvetica" w:eastAsia="Times New Roman" w:hAnsi="Helvetica" w:cs="Helvetica"/>
          <w:b/>
          <w:bCs/>
          <w:color w:val="FFFFFF"/>
          <w:sz w:val="23"/>
          <w:szCs w:val="23"/>
          <w:shd w:val="clear" w:color="auto" w:fill="257ACF"/>
        </w:rPr>
        <w:t>Select</w:t>
      </w:r>
    </w:p>
    <w:p w14:paraId="0302F87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The </w:t>
      </w:r>
      <w:r w:rsidRPr="00B533C9">
        <w:rPr>
          <w:rFonts w:ascii="Helvetica" w:eastAsia="Times New Roman" w:hAnsi="Helvetica" w:cs="Helvetica"/>
          <w:b/>
          <w:bCs/>
          <w:color w:val="202124"/>
          <w:sz w:val="26"/>
          <w:szCs w:val="26"/>
        </w:rPr>
        <w:t>t2.micro</w:t>
      </w:r>
      <w:r w:rsidRPr="00B533C9">
        <w:rPr>
          <w:rFonts w:ascii="Helvetica" w:eastAsia="Times New Roman" w:hAnsi="Helvetica" w:cs="Helvetica"/>
          <w:color w:val="202124"/>
          <w:sz w:val="26"/>
          <w:szCs w:val="26"/>
        </w:rPr>
        <w:t> instance type, which is the lowest-cost option, should be automatically selected.</w:t>
      </w:r>
    </w:p>
    <w:p w14:paraId="24021A5D" w14:textId="77777777" w:rsidR="00992BA2" w:rsidRPr="00B533C9" w:rsidRDefault="00992BA2" w:rsidP="00DB30E8">
      <w:pPr>
        <w:numPr>
          <w:ilvl w:val="0"/>
          <w:numId w:val="3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Instance Details</w:t>
      </w:r>
      <w:r w:rsidRPr="00B533C9">
        <w:rPr>
          <w:rFonts w:ascii="Helvetica" w:eastAsia="Times New Roman" w:hAnsi="Helvetica" w:cs="Helvetica"/>
          <w:color w:val="202124"/>
          <w:sz w:val="26"/>
          <w:szCs w:val="26"/>
        </w:rPr>
        <w:t> then configure:</w:t>
      </w:r>
    </w:p>
    <w:p w14:paraId="7FBA194E" w14:textId="183B3364"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Number of instances:</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34F55C21">
          <v:shape id="_x0000_i1071" type="#_x0000_t75" style="width:17.5pt;height:17.9pt" o:ole="">
            <v:imagedata r:id="rId9" o:title=""/>
          </v:shape>
          <w:control r:id="rId10" w:name="DefaultOcxName5" w:shapeid="_x0000_i1071"/>
        </w:object>
      </w:r>
    </w:p>
    <w:p w14:paraId="2169CD09" w14:textId="5A81158C" w:rsidR="00992BA2" w:rsidRPr="002C5A97"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Network:</w:t>
      </w:r>
      <w:r w:rsidRPr="00B533C9">
        <w:rPr>
          <w:rFonts w:ascii="Helvetica" w:eastAsia="Times New Roman" w:hAnsi="Helvetica" w:cs="Helvetica"/>
          <w:color w:val="202124"/>
          <w:sz w:val="26"/>
          <w:szCs w:val="26"/>
        </w:rPr>
        <w:t> </w:t>
      </w:r>
      <w:proofErr w:type="spellStart"/>
      <w:r w:rsidR="00BF4AE3">
        <w:rPr>
          <w:rFonts w:ascii="Helvetica" w:eastAsia="Times New Roman" w:hAnsi="Helvetica" w:cs="Helvetica"/>
          <w:i/>
          <w:iCs/>
          <w:color w:val="202124"/>
          <w:sz w:val="26"/>
          <w:szCs w:val="26"/>
        </w:rPr>
        <w:t>My</w:t>
      </w:r>
      <w:r w:rsidRPr="00B533C9">
        <w:rPr>
          <w:rFonts w:ascii="Helvetica" w:eastAsia="Times New Roman" w:hAnsi="Helvetica" w:cs="Helvetica"/>
          <w:i/>
          <w:iCs/>
          <w:color w:val="202124"/>
          <w:sz w:val="26"/>
          <w:szCs w:val="26"/>
        </w:rPr>
        <w:t>VPC</w:t>
      </w:r>
      <w:proofErr w:type="spellEnd"/>
    </w:p>
    <w:p w14:paraId="25247F84" w14:textId="76D78716" w:rsidR="002C5A97" w:rsidRPr="00B533C9" w:rsidRDefault="002C5A97" w:rsidP="00DB30E8">
      <w:pPr>
        <w:numPr>
          <w:ilvl w:val="0"/>
          <w:numId w:val="3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Select a subnet in AZ1a</w:t>
      </w:r>
    </w:p>
    <w:p w14:paraId="72EB83F2"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Scroll to the bottom of the screen, then expand  </w:t>
      </w:r>
      <w:r w:rsidRPr="00B533C9">
        <w:rPr>
          <w:rFonts w:ascii="Helvetica" w:eastAsia="Times New Roman" w:hAnsi="Helvetica" w:cs="Helvetica"/>
          <w:b/>
          <w:bCs/>
          <w:color w:val="202124"/>
          <w:sz w:val="26"/>
          <w:szCs w:val="26"/>
        </w:rPr>
        <w:t>Advanced Details</w:t>
      </w:r>
      <w:r w:rsidRPr="00B533C9">
        <w:rPr>
          <w:rFonts w:ascii="Helvetica" w:eastAsia="Times New Roman" w:hAnsi="Helvetica" w:cs="Helvetica"/>
          <w:color w:val="202124"/>
          <w:sz w:val="26"/>
          <w:szCs w:val="26"/>
        </w:rPr>
        <w:t>.</w:t>
      </w:r>
    </w:p>
    <w:p w14:paraId="5031C529"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Enter the following into </w:t>
      </w:r>
      <w:r w:rsidRPr="00B533C9">
        <w:rPr>
          <w:rFonts w:ascii="Helvetica" w:eastAsia="Times New Roman" w:hAnsi="Helvetica" w:cs="Helvetica"/>
          <w:b/>
          <w:bCs/>
          <w:color w:val="202124"/>
          <w:sz w:val="26"/>
          <w:szCs w:val="26"/>
        </w:rPr>
        <w:t>User data:</w:t>
      </w:r>
    </w:p>
    <w:p w14:paraId="2065A59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#!/bin/sh</w:t>
      </w:r>
    </w:p>
    <w:p w14:paraId="768F4B34"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7244FB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chkconfig</w:t>
      </w:r>
      <w:proofErr w:type="spellEnd"/>
      <w:r w:rsidRPr="00B533C9">
        <w:rPr>
          <w:rFonts w:ascii="Courier New" w:eastAsia="Times New Roman" w:hAnsi="Courier New" w:cs="Courier New"/>
          <w:color w:val="CCCCCC"/>
          <w:sz w:val="20"/>
          <w:szCs w:val="20"/>
        </w:rPr>
        <w:t xml:space="preserve"> httpd on</w:t>
      </w:r>
    </w:p>
    <w:p w14:paraId="5B7365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systemctl</w:t>
      </w:r>
      <w:proofErr w:type="spellEnd"/>
      <w:r w:rsidRPr="00B533C9">
        <w:rPr>
          <w:rFonts w:ascii="Courier New" w:eastAsia="Times New Roman" w:hAnsi="Courier New" w:cs="Courier New"/>
          <w:color w:val="CCCCCC"/>
          <w:sz w:val="20"/>
          <w:szCs w:val="20"/>
        </w:rPr>
        <w:t xml:space="preserve"> start </w:t>
      </w:r>
      <w:proofErr w:type="spellStart"/>
      <w:r w:rsidRPr="00B533C9">
        <w:rPr>
          <w:rFonts w:ascii="Courier New" w:eastAsia="Times New Roman" w:hAnsi="Courier New" w:cs="Courier New"/>
          <w:color w:val="CCCCCC"/>
          <w:sz w:val="20"/>
          <w:szCs w:val="20"/>
        </w:rPr>
        <w:t>httpd.service</w:t>
      </w:r>
      <w:proofErr w:type="spellEnd"/>
    </w:p>
    <w:p w14:paraId="750BD2DF"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61A5B07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wget</w:t>
      </w:r>
      <w:proofErr w:type="spellEnd"/>
      <w:r w:rsidRPr="00B533C9">
        <w:rPr>
          <w:rFonts w:ascii="Courier New" w:eastAsia="Times New Roman" w:hAnsi="Courier New" w:cs="Courier New"/>
          <w:color w:val="CCCCCC"/>
          <w:sz w:val="20"/>
          <w:szCs w:val="20"/>
        </w:rPr>
        <w:t xml:space="preserve"> https://s3-us-west-2.amazonaws.com/us-west-2-aws-training/awsu-spl/spl-03/scripts/examplefiles-elb.zip</w:t>
      </w:r>
    </w:p>
    <w:p w14:paraId="2C70B8C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548A00E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allow you to bootstrap your instance. It will install Apache and PHP and sample code (PHP scripts) needed for this lab when the instance is created and launched. User data provides a mechanism to pass data or a script to the Amazon metadata service, which instances can access at launch time.</w:t>
      </w:r>
    </w:p>
    <w:p w14:paraId="4D51616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Tip</w:t>
      </w:r>
      <w:r w:rsidRPr="00B533C9">
        <w:rPr>
          <w:rFonts w:ascii="Helvetica" w:eastAsia="Times New Roman" w:hAnsi="Helvetica" w:cs="Helvetica"/>
          <w:color w:val="202124"/>
          <w:sz w:val="26"/>
          <w:szCs w:val="26"/>
        </w:rPr>
        <w:t> If you type this text instead of copying it, press SHIFT+ENTER to create new lines in the text box.</w:t>
      </w:r>
    </w:p>
    <w:p w14:paraId="461385B0" w14:textId="77777777" w:rsidR="00992BA2" w:rsidRPr="00B533C9" w:rsidRDefault="00992BA2" w:rsidP="00DB30E8">
      <w:pPr>
        <w:numPr>
          <w:ilvl w:val="0"/>
          <w:numId w:val="34"/>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Storage</w:t>
      </w:r>
    </w:p>
    <w:p w14:paraId="75FC8AC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will use the default storage device configuration.</w:t>
      </w:r>
    </w:p>
    <w:p w14:paraId="7464C5F6"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Tags</w:t>
      </w:r>
    </w:p>
    <w:p w14:paraId="590B6E45"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Tag</w:t>
      </w:r>
      <w:r w:rsidRPr="00B533C9">
        <w:rPr>
          <w:rFonts w:ascii="Helvetica" w:eastAsia="Times New Roman" w:hAnsi="Helvetica" w:cs="Helvetica"/>
          <w:color w:val="202124"/>
          <w:sz w:val="26"/>
          <w:szCs w:val="26"/>
        </w:rPr>
        <w:t> then configure:</w:t>
      </w:r>
    </w:p>
    <w:p w14:paraId="2692294E" w14:textId="14B87D36"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Key:</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3DC2FBC">
          <v:shape id="_x0000_i1047" type="#_x0000_t75" style="width:25.8pt;height:17.9pt" o:ole="">
            <v:imagedata r:id="rId11" o:title=""/>
          </v:shape>
          <w:control r:id="rId12" w:name="DefaultOcxName11" w:shapeid="_x0000_i1047"/>
        </w:object>
      </w:r>
    </w:p>
    <w:p w14:paraId="50475FD0" w14:textId="68459A20"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Value: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1201FA7">
          <v:shape id="_x0000_i1050" type="#_x0000_t75" style="width:57pt;height:17.9pt" o:ole="">
            <v:imagedata r:id="rId13" o:title=""/>
          </v:shape>
          <w:control r:id="rId14" w:name="DefaultOcxName21" w:shapeid="_x0000_i1050"/>
        </w:object>
      </w:r>
    </w:p>
    <w:p w14:paraId="5D339D8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name, more correctly known as a tag, will appear in the console when the instance launches. It makes it easy to keep track of running machines in a complex environment. Use a name that you can easily recognize and remember.</w:t>
      </w:r>
    </w:p>
    <w:p w14:paraId="202F449F" w14:textId="77777777" w:rsidR="00992BA2" w:rsidRPr="00B533C9" w:rsidRDefault="00992BA2" w:rsidP="00DB30E8">
      <w:pPr>
        <w:numPr>
          <w:ilvl w:val="0"/>
          <w:numId w:val="37"/>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Security Group</w:t>
      </w:r>
      <w:r w:rsidRPr="00B533C9">
        <w:rPr>
          <w:rFonts w:ascii="Helvetica" w:eastAsia="Times New Roman" w:hAnsi="Helvetica" w:cs="Helvetica"/>
          <w:color w:val="202124"/>
          <w:sz w:val="26"/>
          <w:szCs w:val="26"/>
        </w:rPr>
        <w:t> then configure:</w:t>
      </w:r>
    </w:p>
    <w:p w14:paraId="506855E9" w14:textId="68033B4E"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Security group name: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86B3A22">
          <v:shape id="_x0000_i1053" type="#_x0000_t75" style="width:57pt;height:17.9pt" o:ole="">
            <v:imagedata r:id="rId13" o:title=""/>
          </v:shape>
          <w:control r:id="rId15" w:name="DefaultOcxName3" w:shapeid="_x0000_i1053"/>
        </w:object>
      </w:r>
    </w:p>
    <w:p w14:paraId="4DB4B6CB" w14:textId="2516520E"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Description:</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4A21CEB">
          <v:shape id="_x0000_i1056" type="#_x0000_t75" style="width:57pt;height:17.9pt" o:ole="">
            <v:imagedata r:id="rId13" o:title=""/>
          </v:shape>
          <w:control r:id="rId16" w:name="DefaultOcxName4" w:shapeid="_x0000_i1056"/>
        </w:object>
      </w:r>
    </w:p>
    <w:p w14:paraId="28D559D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w:t>
      </w:r>
      <w:r w:rsidRPr="00B533C9">
        <w:rPr>
          <w:rFonts w:ascii="Helvetica" w:eastAsia="Times New Roman" w:hAnsi="Helvetica" w:cs="Helvetica"/>
          <w:i/>
          <w:iCs/>
          <w:color w:val="202124"/>
          <w:sz w:val="26"/>
          <w:szCs w:val="26"/>
        </w:rPr>
        <w:t>security group</w:t>
      </w:r>
      <w:r w:rsidRPr="00B533C9">
        <w:rPr>
          <w:rFonts w:ascii="Helvetica" w:eastAsia="Times New Roman" w:hAnsi="Helvetica" w:cs="Helvetica"/>
          <w:color w:val="202124"/>
          <w:sz w:val="26"/>
          <w:szCs w:val="26"/>
        </w:rPr>
        <w:t xml:space="preserve">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w:t>
      </w:r>
      <w:r w:rsidRPr="00B533C9">
        <w:rPr>
          <w:rFonts w:ascii="Helvetica" w:eastAsia="Times New Roman" w:hAnsi="Helvetica" w:cs="Helvetica"/>
          <w:color w:val="202124"/>
          <w:sz w:val="26"/>
          <w:szCs w:val="26"/>
        </w:rPr>
        <w:lastRenderedPageBreak/>
        <w:t>discarded. You can modify rules for a security group at any time. The new rules are automatically enforced for all existing and future instances in the group.</w:t>
      </w:r>
    </w:p>
    <w:p w14:paraId="1BE493FB"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By default, AWS creates a rule that allows Secure Shell (SSH) access from any IP address. It is </w:t>
      </w:r>
      <w:r w:rsidRPr="00B533C9">
        <w:rPr>
          <w:rFonts w:ascii="Helvetica" w:eastAsia="Times New Roman" w:hAnsi="Helvetica" w:cs="Helvetica"/>
          <w:i/>
          <w:iCs/>
          <w:color w:val="202124"/>
          <w:sz w:val="26"/>
          <w:szCs w:val="26"/>
        </w:rPr>
        <w:t>highly recommended</w:t>
      </w:r>
      <w:r w:rsidRPr="00B533C9">
        <w:rPr>
          <w:rFonts w:ascii="Helvetica" w:eastAsia="Times New Roman" w:hAnsi="Helvetica" w:cs="Helvetica"/>
          <w:color w:val="202124"/>
          <w:sz w:val="26"/>
          <w:szCs w:val="26"/>
        </w:rPr>
        <w:t> that you restrict terminal access to the ranges of IP addresses (e.g., IPs assigned to machines within your company) that have a legitimate business need to administer your Amazon EC2 instance.</w:t>
      </w:r>
    </w:p>
    <w:p w14:paraId="2B0DB5DD"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to remove the SSH rule.</w:t>
      </w:r>
    </w:p>
    <w:p w14:paraId="4806A32C"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Rule</w:t>
      </w:r>
      <w:r w:rsidRPr="00B533C9">
        <w:rPr>
          <w:rFonts w:ascii="Helvetica" w:eastAsia="Times New Roman" w:hAnsi="Helvetica" w:cs="Helvetica"/>
          <w:color w:val="202124"/>
          <w:sz w:val="26"/>
          <w:szCs w:val="26"/>
        </w:rPr>
        <w:t> then configure:</w:t>
      </w:r>
    </w:p>
    <w:p w14:paraId="41AE9831"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Type: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HTTP</w:t>
      </w:r>
    </w:p>
    <w:p w14:paraId="62115508"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Source: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Anywhere</w:t>
      </w:r>
    </w:p>
    <w:p w14:paraId="4DF80DD0"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Review and Launch</w:t>
      </w:r>
    </w:p>
    <w:p w14:paraId="4036D2B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add a default handler for HTTP that will allow requests from anywhere on the Internet. Since you want this web server to be accessible to the general public.</w:t>
      </w:r>
    </w:p>
    <w:p w14:paraId="123E440C" w14:textId="77777777" w:rsidR="00992BA2" w:rsidRPr="00B533C9" w:rsidRDefault="00992BA2" w:rsidP="00DB30E8">
      <w:pPr>
        <w:numPr>
          <w:ilvl w:val="0"/>
          <w:numId w:val="4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Review your choices, and then click </w:t>
      </w:r>
      <w:r w:rsidRPr="00B533C9">
        <w:rPr>
          <w:rFonts w:ascii="Helvetica" w:eastAsia="Times New Roman" w:hAnsi="Helvetica" w:cs="Helvetica"/>
          <w:b/>
          <w:bCs/>
          <w:color w:val="FFFFFF"/>
          <w:sz w:val="23"/>
          <w:szCs w:val="23"/>
          <w:shd w:val="clear" w:color="auto" w:fill="257ACF"/>
        </w:rPr>
        <w:t>Launch</w:t>
      </w:r>
    </w:p>
    <w:p w14:paraId="79C52F1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You may see a warning on this screen that “Your security group … is open to the world.” This is a result of not restricting SSH access to your machine, as described earlier. For the purposes of this lab only, you may ignore this warning.</w:t>
      </w:r>
    </w:p>
    <w:p w14:paraId="1CAD5290" w14:textId="77777777" w:rsidR="00992BA2" w:rsidRPr="00B533C9" w:rsidRDefault="00992BA2" w:rsidP="00DB30E8">
      <w:pPr>
        <w:numPr>
          <w:ilvl w:val="0"/>
          <w:numId w:val="4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w:t>
      </w:r>
      <w:r w:rsidRPr="00B533C9">
        <w:rPr>
          <w:rFonts w:ascii="Helvetica" w:eastAsia="Times New Roman" w:hAnsi="Helvetica" w:cs="Helvetica"/>
          <w:b/>
          <w:bCs/>
          <w:color w:val="202124"/>
          <w:sz w:val="26"/>
          <w:szCs w:val="26"/>
        </w:rPr>
        <w:t>Select an existing key pair or create a new key pair</w:t>
      </w:r>
      <w:r w:rsidRPr="00B533C9">
        <w:rPr>
          <w:rFonts w:ascii="Helvetica" w:eastAsia="Times New Roman" w:hAnsi="Helvetica" w:cs="Helvetica"/>
          <w:color w:val="202124"/>
          <w:sz w:val="26"/>
          <w:szCs w:val="26"/>
        </w:rPr>
        <w:t> window:</w:t>
      </w:r>
    </w:p>
    <w:p w14:paraId="40452EDC"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Select </w:t>
      </w:r>
      <w:r w:rsidRPr="00B533C9">
        <w:rPr>
          <w:rFonts w:ascii="Helvetica" w:eastAsia="Times New Roman" w:hAnsi="Helvetica" w:cs="Helvetica"/>
          <w:b/>
          <w:bCs/>
          <w:color w:val="202124"/>
          <w:sz w:val="26"/>
          <w:szCs w:val="26"/>
        </w:rPr>
        <w:t>Proceed without a key pair</w:t>
      </w:r>
      <w:r w:rsidRPr="00B533C9">
        <w:rPr>
          <w:rFonts w:ascii="Helvetica" w:eastAsia="Times New Roman" w:hAnsi="Helvetica" w:cs="Helvetica"/>
          <w:color w:val="202124"/>
          <w:sz w:val="26"/>
          <w:szCs w:val="26"/>
        </w:rPr>
        <w:t>.</w:t>
      </w:r>
    </w:p>
    <w:p w14:paraId="392391E1"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202124"/>
          <w:sz w:val="26"/>
          <w:szCs w:val="26"/>
        </w:rPr>
        <w:t>I acknowledge that...</w:t>
      </w:r>
    </w:p>
    <w:p w14:paraId="24A0240E"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Instances</w:t>
      </w:r>
    </w:p>
    <w:p w14:paraId="2E93F33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Please do not launch your instance with a key pair.</w:t>
      </w:r>
    </w:p>
    <w:p w14:paraId="7CE685C7"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status page notifies you that your instances are launching.</w:t>
      </w:r>
    </w:p>
    <w:p w14:paraId="32A72CB6"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View Instances</w:t>
      </w:r>
    </w:p>
    <w:p w14:paraId="526B210D"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Wait for your instances to display:</w:t>
      </w:r>
    </w:p>
    <w:p w14:paraId="72DFCEE1"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lastRenderedPageBreak/>
        <w:t>Instance State: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running</w:t>
      </w:r>
    </w:p>
    <w:p w14:paraId="0F1081CE"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Status Checks:</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2/2 checks passed</w:t>
      </w:r>
    </w:p>
    <w:p w14:paraId="07507D41"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indicates that your instance is now fully available.</w:t>
      </w:r>
    </w:p>
    <w:p w14:paraId="35E1C9A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This may take a few minutes. You can refresh the status of your instances by clicking the refresh  icon.</w:t>
      </w:r>
    </w:p>
    <w:p w14:paraId="6A1B9FFC" w14:textId="77777777" w:rsidR="00992BA2" w:rsidRPr="00623691" w:rsidRDefault="00992BA2" w:rsidP="00623691">
      <w:pPr>
        <w:spacing w:after="360" w:line="240" w:lineRule="auto"/>
        <w:rPr>
          <w:rFonts w:ascii="Helvetica" w:eastAsia="Times New Roman" w:hAnsi="Helvetica" w:cs="Helvetica"/>
          <w:color w:val="202124"/>
          <w:sz w:val="26"/>
          <w:szCs w:val="26"/>
        </w:rPr>
      </w:pPr>
    </w:p>
    <w:p w14:paraId="4C2C1E2F"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43F1F4EA" w14:textId="596423CC"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68" type="#_x0000_t75" style="width:29.55pt;height:17.9pt" o:ole="">
            <v:imagedata r:id="rId17" o:title=""/>
          </v:shape>
          <w:control r:id="rId18" w:name="DefaultOcxName" w:shapeid="_x0000_i1068"/>
        </w:object>
      </w:r>
    </w:p>
    <w:p w14:paraId="344D9DD5" w14:textId="06CD0D39"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BF4AE3">
        <w:rPr>
          <w:rFonts w:ascii="Helvetica" w:eastAsia="Times New Roman" w:hAnsi="Helvetica" w:cs="Helvetica"/>
          <w:i/>
          <w:iCs/>
          <w:color w:val="202124"/>
          <w:sz w:val="26"/>
          <w:szCs w:val="26"/>
        </w:rPr>
        <w:t>My</w:t>
      </w:r>
      <w:r w:rsidRPr="00623691">
        <w:rPr>
          <w:rFonts w:ascii="Helvetica" w:eastAsia="Times New Roman" w:hAnsi="Helvetica" w:cs="Helvetica"/>
          <w:i/>
          <w:iCs/>
          <w:color w:val="202124"/>
          <w:sz w:val="26"/>
          <w:szCs w:val="26"/>
        </w:rPr>
        <w:t>VPC</w:t>
      </w:r>
      <w:proofErr w:type="spellEnd"/>
    </w:p>
    <w:p w14:paraId="20ACD2A4" w14:textId="0C0A6A62" w:rsidR="00623691" w:rsidRPr="00623691" w:rsidRDefault="00BF4AE3"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Network </w:t>
      </w:r>
      <w:r w:rsidR="00623691" w:rsidRPr="00623691">
        <w:rPr>
          <w:rFonts w:ascii="Helvetica" w:eastAsia="Times New Roman" w:hAnsi="Helvetica" w:cs="Helvetica"/>
          <w:b/>
          <w:bCs/>
          <w:color w:val="202124"/>
          <w:sz w:val="26"/>
          <w:szCs w:val="26"/>
        </w:rPr>
        <w:t>Mappings:</w:t>
      </w:r>
      <w:r w:rsidR="00623691" w:rsidRPr="00623691">
        <w:rPr>
          <w:rFonts w:ascii="Helvetica" w:eastAsia="Times New Roman" w:hAnsi="Helvetica" w:cs="Helvetica"/>
          <w:color w:val="202124"/>
          <w:sz w:val="26"/>
          <w:szCs w:val="26"/>
        </w:rPr>
        <w:t> Select  both Availability Zones</w:t>
      </w:r>
      <w:r>
        <w:rPr>
          <w:rFonts w:ascii="Helvetica" w:eastAsia="Times New Roman" w:hAnsi="Helvetica" w:cs="Helvetica"/>
          <w:color w:val="202124"/>
          <w:sz w:val="26"/>
          <w:szCs w:val="26"/>
        </w:rPr>
        <w:t xml:space="preserve"> 1a and 1b</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59846B89"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69" type="#_x0000_t75" style="width:46.6pt;height:17.9pt" o:ole="">
            <v:imagedata r:id="rId19" o:title=""/>
          </v:shape>
          <w:control r:id="rId20" w:name="DefaultOcxName1" w:shapeid="_x0000_i1069"/>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sidRPr="00BF4AE3">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I</w:t>
      </w:r>
      <w:r w:rsidR="002C5A97">
        <w:rPr>
          <w:rFonts w:ascii="Helvetica" w:eastAsia="Times New Roman" w:hAnsi="Helvetica" w:cs="Helvetica"/>
          <w:color w:val="202124"/>
          <w:sz w:val="26"/>
          <w:szCs w:val="26"/>
        </w:rPr>
        <w:t>nstances</w:t>
      </w:r>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137A4613"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BF4AE3">
        <w:rPr>
          <w:rFonts w:ascii="Helvetica" w:eastAsia="Times New Roman" w:hAnsi="Helvetica" w:cs="Helvetica"/>
          <w:i/>
          <w:iCs/>
          <w:color w:val="202124"/>
          <w:sz w:val="26"/>
          <w:szCs w:val="26"/>
        </w:rPr>
        <w:t>My</w:t>
      </w:r>
      <w:r w:rsidRPr="00623691">
        <w:rPr>
          <w:rFonts w:ascii="Helvetica" w:eastAsia="Times New Roman" w:hAnsi="Helvetica" w:cs="Helvetica"/>
          <w:i/>
          <w:iCs/>
          <w:color w:val="202124"/>
          <w:sz w:val="26"/>
          <w:szCs w:val="26"/>
        </w:rPr>
        <w:t>VPC</w:t>
      </w:r>
      <w:proofErr w:type="spellEnd"/>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 health check settings</w:t>
      </w:r>
      <w:r w:rsidRPr="00623691">
        <w:rPr>
          <w:rFonts w:ascii="Helvetica" w:eastAsia="Times New Roman" w:hAnsi="Helvetica" w:cs="Helvetica"/>
          <w:color w:val="202124"/>
          <w:sz w:val="26"/>
          <w:szCs w:val="26"/>
        </w:rPr>
        <w:t>, then configure:</w:t>
      </w:r>
    </w:p>
    <w:p w14:paraId="3FAF4A68" w14:textId="1796D2A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67" type="#_x0000_t75" style="width:17.5pt;height:17.9pt" o:ole="">
            <v:imagedata r:id="rId21" o:title=""/>
          </v:shape>
          <w:control r:id="rId22" w:name="DefaultOcxName2" w:shapeid="_x0000_i1067"/>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40ECE252"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00BF4AE3" w:rsidRPr="00BF4AE3">
        <w:rPr>
          <w:rFonts w:ascii="Helvetica" w:eastAsia="Times New Roman" w:hAnsi="Helvetica" w:cs="Helvetica"/>
          <w:b/>
          <w:bCs/>
          <w:color w:val="202124"/>
          <w:sz w:val="26"/>
          <w:szCs w:val="26"/>
        </w:rPr>
        <w:t>IP addresses</w:t>
      </w:r>
      <w:r w:rsidRPr="00623691">
        <w:rPr>
          <w:rFonts w:ascii="Helvetica" w:eastAsia="Times New Roman" w:hAnsi="Helvetica" w:cs="Helvetica"/>
          <w:color w:val="202124"/>
          <w:sz w:val="26"/>
          <w:szCs w:val="26"/>
        </w:rPr>
        <w:t> section, select  both EC2 instances.</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Select both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Your DNS name will look similar to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Click </w:t>
      </w:r>
      <w:proofErr w:type="spellStart"/>
      <w:r w:rsidR="001F4354">
        <w:rPr>
          <w:rFonts w:ascii="Helvetica" w:eastAsia="Times New Roman" w:hAnsi="Helvetica" w:cs="Helvetica"/>
          <w:b/>
          <w:bCs/>
          <w:color w:val="202124"/>
          <w:sz w:val="26"/>
          <w:szCs w:val="26"/>
        </w:rPr>
        <w:t>MyTG</w:t>
      </w:r>
      <w:proofErr w:type="spellEnd"/>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The target is deregistering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lastRenderedPageBreak/>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EC2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After Recovering From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Select the  instance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can click the </w:t>
      </w:r>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2C5A97" w:rsidP="00DB30E8">
      <w:pPr>
        <w:numPr>
          <w:ilvl w:val="0"/>
          <w:numId w:val="29"/>
        </w:numPr>
        <w:spacing w:after="0" w:line="240" w:lineRule="auto"/>
        <w:ind w:left="5520"/>
        <w:rPr>
          <w:rFonts w:ascii="Helvetica" w:eastAsia="Times New Roman" w:hAnsi="Helvetica" w:cs="Helvetica"/>
          <w:color w:val="202124"/>
          <w:sz w:val="26"/>
          <w:szCs w:val="26"/>
        </w:rPr>
      </w:pPr>
      <w:hyperlink r:id="rId23"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2C5A97" w:rsidP="00DB30E8">
      <w:pPr>
        <w:numPr>
          <w:ilvl w:val="0"/>
          <w:numId w:val="29"/>
        </w:numPr>
        <w:spacing w:after="0" w:line="240" w:lineRule="auto"/>
        <w:ind w:left="5520"/>
        <w:rPr>
          <w:rFonts w:ascii="Helvetica" w:eastAsia="Times New Roman" w:hAnsi="Helvetica" w:cs="Helvetica"/>
          <w:color w:val="202124"/>
          <w:sz w:val="26"/>
          <w:szCs w:val="26"/>
        </w:rPr>
      </w:pPr>
      <w:hyperlink r:id="rId24"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2C5A97" w:rsidP="00DB30E8">
      <w:pPr>
        <w:numPr>
          <w:ilvl w:val="0"/>
          <w:numId w:val="29"/>
        </w:numPr>
        <w:spacing w:after="0" w:line="240" w:lineRule="auto"/>
        <w:ind w:left="5520"/>
        <w:rPr>
          <w:rFonts w:ascii="Helvetica" w:eastAsia="Times New Roman" w:hAnsi="Helvetica" w:cs="Helvetica"/>
          <w:color w:val="202124"/>
          <w:sz w:val="26"/>
          <w:szCs w:val="26"/>
        </w:rPr>
      </w:pPr>
      <w:hyperlink r:id="rId25"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5"/>
  </w:num>
  <w:num w:numId="4">
    <w:abstractNumId w:val="8"/>
  </w:num>
  <w:num w:numId="5">
    <w:abstractNumId w:val="18"/>
  </w:num>
  <w:num w:numId="6">
    <w:abstractNumId w:val="21"/>
  </w:num>
  <w:num w:numId="7">
    <w:abstractNumId w:val="6"/>
  </w:num>
  <w:num w:numId="8">
    <w:abstractNumId w:val="9"/>
  </w:num>
  <w:num w:numId="9">
    <w:abstractNumId w:val="29"/>
  </w:num>
  <w:num w:numId="10">
    <w:abstractNumId w:val="1"/>
  </w:num>
  <w:num w:numId="11">
    <w:abstractNumId w:val="3"/>
  </w:num>
  <w:num w:numId="12">
    <w:abstractNumId w:val="36"/>
  </w:num>
  <w:num w:numId="13">
    <w:abstractNumId w:val="35"/>
  </w:num>
  <w:num w:numId="14">
    <w:abstractNumId w:val="43"/>
  </w:num>
  <w:num w:numId="15">
    <w:abstractNumId w:val="28"/>
  </w:num>
  <w:num w:numId="16">
    <w:abstractNumId w:val="38"/>
  </w:num>
  <w:num w:numId="17">
    <w:abstractNumId w:val="25"/>
  </w:num>
  <w:num w:numId="18">
    <w:abstractNumId w:val="15"/>
  </w:num>
  <w:num w:numId="19">
    <w:abstractNumId w:val="44"/>
  </w:num>
  <w:num w:numId="20">
    <w:abstractNumId w:val="10"/>
  </w:num>
  <w:num w:numId="21">
    <w:abstractNumId w:val="22"/>
  </w:num>
  <w:num w:numId="22">
    <w:abstractNumId w:val="40"/>
  </w:num>
  <w:num w:numId="23">
    <w:abstractNumId w:val="14"/>
  </w:num>
  <w:num w:numId="24">
    <w:abstractNumId w:val="12"/>
  </w:num>
  <w:num w:numId="25">
    <w:abstractNumId w:val="42"/>
  </w:num>
  <w:num w:numId="26">
    <w:abstractNumId w:val="11"/>
  </w:num>
  <w:num w:numId="27">
    <w:abstractNumId w:val="27"/>
  </w:num>
  <w:num w:numId="28">
    <w:abstractNumId w:val="23"/>
  </w:num>
  <w:num w:numId="29">
    <w:abstractNumId w:val="41"/>
  </w:num>
  <w:num w:numId="30">
    <w:abstractNumId w:val="39"/>
  </w:num>
  <w:num w:numId="31">
    <w:abstractNumId w:val="31"/>
  </w:num>
  <w:num w:numId="32">
    <w:abstractNumId w:val="32"/>
  </w:num>
  <w:num w:numId="33">
    <w:abstractNumId w:val="0"/>
  </w:num>
  <w:num w:numId="34">
    <w:abstractNumId w:val="2"/>
  </w:num>
  <w:num w:numId="35">
    <w:abstractNumId w:val="20"/>
  </w:num>
  <w:num w:numId="36">
    <w:abstractNumId w:val="33"/>
  </w:num>
  <w:num w:numId="37">
    <w:abstractNumId w:val="19"/>
  </w:num>
  <w:num w:numId="38">
    <w:abstractNumId w:val="7"/>
  </w:num>
  <w:num w:numId="39">
    <w:abstractNumId w:val="34"/>
  </w:num>
  <w:num w:numId="40">
    <w:abstractNumId w:val="4"/>
  </w:num>
  <w:num w:numId="41">
    <w:abstractNumId w:val="37"/>
  </w:num>
  <w:num w:numId="42">
    <w:abstractNumId w:val="17"/>
  </w:num>
  <w:num w:numId="43">
    <w:abstractNumId w:val="13"/>
  </w:num>
  <w:num w:numId="44">
    <w:abstractNumId w:val="30"/>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F4354"/>
    <w:rsid w:val="002C5A97"/>
    <w:rsid w:val="00623691"/>
    <w:rsid w:val="007C1EFA"/>
    <w:rsid w:val="00992BA2"/>
    <w:rsid w:val="00BF4AE3"/>
    <w:rsid w:val="00DB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1.png"/><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hyperlink" Target="https://docs.aws.amazon.com/elasticloadbalancing/latest/network/introduction.html"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aws.amazon.com/elasticloadbalancing/" TargetMode="Externa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hyperlink" Target="https://docs.aws.amazon.com/elasticloadbalancing/latest/userguide/how-elastic-load-balancing-works.html" TargetMode="External"/><Relationship Id="rId28"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8.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15</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2021-04-14T23:42:00Z</dcterms:created>
  <dcterms:modified xsi:type="dcterms:W3CDTF">2022-02-24T04:17:00Z</dcterms:modified>
</cp:coreProperties>
</file>