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AA331" w14:textId="77777777"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Pr="00623691">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diagram" style="width:468.3pt;height:330.05pt">
            <v:imagedata r:id="rId7" r:href="rId8"/>
          </v:shape>
        </w:pict>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 a Network Load Balancer and use the two web servers as Elastic Load Balancer targets</w:t>
      </w:r>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default functionality of your load balancer</w:t>
      </w:r>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 how your load balancer behaves</w:t>
      </w:r>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Test the behavior of your load balancer during a failure of one of your web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the behavior of your load balancer after your web server has recovered from the failure</w:t>
      </w:r>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02C8BD87"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992BA2">
      <w:pPr>
        <w:spacing w:before="2400"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essentially determines the hardware capabilities of the virtual host computer for your instance. Each instance type offers different compute and memory 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Your instance keeps running until you stop or terminate it, or until it fails. If an instance fails, you can launch a new one from the AMI.</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6251A572"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1DD4AD24"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row for the </w:t>
      </w:r>
      <w:r w:rsidRPr="00B533C9">
        <w:rPr>
          <w:rFonts w:ascii="Helvetica" w:eastAsia="Times New Roman" w:hAnsi="Helvetica" w:cs="Helvetica"/>
          <w:b/>
          <w:bCs/>
          <w:color w:val="202124"/>
          <w:sz w:val="26"/>
          <w:szCs w:val="26"/>
        </w:rPr>
        <w:t>Amazon Linux 2 AMI</w:t>
      </w:r>
      <w:r w:rsidRPr="00B533C9">
        <w:rPr>
          <w:rFonts w:ascii="Helvetica" w:eastAsia="Times New Roman" w:hAnsi="Helvetica" w:cs="Helvetica"/>
          <w:color w:val="202124"/>
          <w:sz w:val="26"/>
          <w:szCs w:val="26"/>
        </w:rPr>
        <w:t>, click </w:t>
      </w:r>
      <w:r w:rsidRPr="00B533C9">
        <w:rPr>
          <w:rFonts w:ascii="Helvetica" w:eastAsia="Times New Roman" w:hAnsi="Helvetica" w:cs="Helvetica"/>
          <w:b/>
          <w:bCs/>
          <w:color w:val="FFFFFF"/>
          <w:sz w:val="23"/>
          <w:szCs w:val="23"/>
          <w:shd w:val="clear" w:color="auto" w:fill="257ACF"/>
        </w:rPr>
        <w:t>Select</w:t>
      </w:r>
    </w:p>
    <w:p w14:paraId="0302F87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The </w:t>
      </w:r>
      <w:r w:rsidRPr="00B533C9">
        <w:rPr>
          <w:rFonts w:ascii="Helvetica" w:eastAsia="Times New Roman" w:hAnsi="Helvetica" w:cs="Helvetica"/>
          <w:b/>
          <w:bCs/>
          <w:color w:val="202124"/>
          <w:sz w:val="26"/>
          <w:szCs w:val="26"/>
        </w:rPr>
        <w:t>t</w:t>
      </w:r>
      <w:proofErr w:type="gramStart"/>
      <w:r w:rsidRPr="00B533C9">
        <w:rPr>
          <w:rFonts w:ascii="Helvetica" w:eastAsia="Times New Roman" w:hAnsi="Helvetica" w:cs="Helvetica"/>
          <w:b/>
          <w:bCs/>
          <w:color w:val="202124"/>
          <w:sz w:val="26"/>
          <w:szCs w:val="26"/>
        </w:rPr>
        <w:t>2.micro</w:t>
      </w:r>
      <w:proofErr w:type="gramEnd"/>
      <w:r w:rsidRPr="00B533C9">
        <w:rPr>
          <w:rFonts w:ascii="Helvetica" w:eastAsia="Times New Roman" w:hAnsi="Helvetica" w:cs="Helvetica"/>
          <w:color w:val="202124"/>
          <w:sz w:val="26"/>
          <w:szCs w:val="26"/>
        </w:rPr>
        <w:t> instance type, which is the lowest-cost option, should be automatically selected.</w:t>
      </w:r>
    </w:p>
    <w:p w14:paraId="24021A5D" w14:textId="77777777" w:rsidR="00992BA2" w:rsidRPr="00B533C9" w:rsidRDefault="00992BA2" w:rsidP="00DB30E8">
      <w:pPr>
        <w:numPr>
          <w:ilvl w:val="0"/>
          <w:numId w:val="3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Instance Details</w:t>
      </w:r>
      <w:r w:rsidRPr="00B533C9">
        <w:rPr>
          <w:rFonts w:ascii="Helvetica" w:eastAsia="Times New Roman" w:hAnsi="Helvetica" w:cs="Helvetica"/>
          <w:color w:val="202124"/>
          <w:sz w:val="26"/>
          <w:szCs w:val="26"/>
        </w:rPr>
        <w:t> then configure:</w:t>
      </w:r>
    </w:p>
    <w:p w14:paraId="7FBA194E" w14:textId="5726BBC3"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Number of instances:</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34F55C21">
          <v:shape id="_x0000_i1069" type="#_x0000_t75" style="width:17.3pt;height:17.85pt" o:ole="">
            <v:imagedata r:id="rId9" o:title=""/>
          </v:shape>
          <w:control r:id="rId10" w:name="DefaultOcxName5" w:shapeid="_x0000_i1069"/>
        </w:object>
      </w:r>
    </w:p>
    <w:p w14:paraId="2169CD09" w14:textId="77777777" w:rsidR="00992BA2" w:rsidRPr="00B533C9" w:rsidRDefault="00992BA2" w:rsidP="00DB30E8">
      <w:pPr>
        <w:numPr>
          <w:ilvl w:val="0"/>
          <w:numId w:val="3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Network:</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Lab VPC</w:t>
      </w:r>
    </w:p>
    <w:p w14:paraId="72EB83F2"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Scroll to the bottom of the screen, then </w:t>
      </w:r>
      <w:proofErr w:type="gramStart"/>
      <w:r w:rsidRPr="00B533C9">
        <w:rPr>
          <w:rFonts w:ascii="Helvetica" w:eastAsia="Times New Roman" w:hAnsi="Helvetica" w:cs="Helvetica"/>
          <w:color w:val="202124"/>
          <w:sz w:val="26"/>
          <w:szCs w:val="26"/>
        </w:rPr>
        <w:t>expand  </w:t>
      </w:r>
      <w:r w:rsidRPr="00B533C9">
        <w:rPr>
          <w:rFonts w:ascii="Helvetica" w:eastAsia="Times New Roman" w:hAnsi="Helvetica" w:cs="Helvetica"/>
          <w:b/>
          <w:bCs/>
          <w:color w:val="202124"/>
          <w:sz w:val="26"/>
          <w:szCs w:val="26"/>
        </w:rPr>
        <w:t>Advanced</w:t>
      </w:r>
      <w:proofErr w:type="gramEnd"/>
      <w:r w:rsidRPr="00B533C9">
        <w:rPr>
          <w:rFonts w:ascii="Helvetica" w:eastAsia="Times New Roman" w:hAnsi="Helvetica" w:cs="Helvetica"/>
          <w:b/>
          <w:bCs/>
          <w:color w:val="202124"/>
          <w:sz w:val="26"/>
          <w:szCs w:val="26"/>
        </w:rPr>
        <w:t xml:space="preserve"> Details</w:t>
      </w:r>
      <w:r w:rsidRPr="00B533C9">
        <w:rPr>
          <w:rFonts w:ascii="Helvetica" w:eastAsia="Times New Roman" w:hAnsi="Helvetica" w:cs="Helvetica"/>
          <w:color w:val="202124"/>
          <w:sz w:val="26"/>
          <w:szCs w:val="26"/>
        </w:rPr>
        <w:t>.</w:t>
      </w:r>
    </w:p>
    <w:p w14:paraId="5031C529" w14:textId="77777777" w:rsidR="00992BA2" w:rsidRPr="00B533C9" w:rsidRDefault="00992BA2" w:rsidP="00DB30E8">
      <w:pPr>
        <w:numPr>
          <w:ilvl w:val="0"/>
          <w:numId w:val="33"/>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lastRenderedPageBreak/>
        <w:t>Enter the following into </w:t>
      </w:r>
      <w:r w:rsidRPr="00B533C9">
        <w:rPr>
          <w:rFonts w:ascii="Helvetica" w:eastAsia="Times New Roman" w:hAnsi="Helvetica" w:cs="Helvetica"/>
          <w:b/>
          <w:bCs/>
          <w:color w:val="202124"/>
          <w:sz w:val="26"/>
          <w:szCs w:val="26"/>
        </w:rPr>
        <w:t>User data:</w:t>
      </w:r>
    </w:p>
    <w:p w14:paraId="2065A59D"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533C9">
        <w:rPr>
          <w:rFonts w:ascii="Courier New" w:eastAsia="Times New Roman" w:hAnsi="Courier New" w:cs="Courier New"/>
          <w:color w:val="CCCCCC"/>
          <w:sz w:val="20"/>
          <w:szCs w:val="20"/>
        </w:rPr>
        <w:t>#!/</w:t>
      </w:r>
      <w:proofErr w:type="gramEnd"/>
      <w:r w:rsidRPr="00B533C9">
        <w:rPr>
          <w:rFonts w:ascii="Courier New" w:eastAsia="Times New Roman" w:hAnsi="Courier New" w:cs="Courier New"/>
          <w:color w:val="CCCCCC"/>
          <w:sz w:val="20"/>
          <w:szCs w:val="20"/>
        </w:rPr>
        <w:t>bin/sh</w:t>
      </w:r>
    </w:p>
    <w:p w14:paraId="768F4B34"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yum -y install httpd php</w:t>
      </w:r>
    </w:p>
    <w:p w14:paraId="7244FB8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chkconfig</w:t>
      </w:r>
      <w:proofErr w:type="spellEnd"/>
      <w:r w:rsidRPr="00B533C9">
        <w:rPr>
          <w:rFonts w:ascii="Courier New" w:eastAsia="Times New Roman" w:hAnsi="Courier New" w:cs="Courier New"/>
          <w:color w:val="CCCCCC"/>
          <w:sz w:val="20"/>
          <w:szCs w:val="20"/>
        </w:rPr>
        <w:t xml:space="preserve"> httpd on</w:t>
      </w:r>
    </w:p>
    <w:p w14:paraId="5B73658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systemctl</w:t>
      </w:r>
      <w:proofErr w:type="spellEnd"/>
      <w:r w:rsidRPr="00B533C9">
        <w:rPr>
          <w:rFonts w:ascii="Courier New" w:eastAsia="Times New Roman" w:hAnsi="Courier New" w:cs="Courier New"/>
          <w:color w:val="CCCCCC"/>
          <w:sz w:val="20"/>
          <w:szCs w:val="20"/>
        </w:rPr>
        <w:t xml:space="preserve"> start </w:t>
      </w:r>
      <w:proofErr w:type="spellStart"/>
      <w:proofErr w:type="gramStart"/>
      <w:r w:rsidRPr="00B533C9">
        <w:rPr>
          <w:rFonts w:ascii="Courier New" w:eastAsia="Times New Roman" w:hAnsi="Courier New" w:cs="Courier New"/>
          <w:color w:val="CCCCCC"/>
          <w:sz w:val="20"/>
          <w:szCs w:val="20"/>
        </w:rPr>
        <w:t>httpd.service</w:t>
      </w:r>
      <w:proofErr w:type="spellEnd"/>
      <w:proofErr w:type="gramEnd"/>
    </w:p>
    <w:p w14:paraId="750BD2DF"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cd /var/www/html</w:t>
      </w:r>
    </w:p>
    <w:p w14:paraId="61A5B07E"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33C9">
        <w:rPr>
          <w:rFonts w:ascii="Courier New" w:eastAsia="Times New Roman" w:hAnsi="Courier New" w:cs="Courier New"/>
          <w:color w:val="CCCCCC"/>
          <w:sz w:val="20"/>
          <w:szCs w:val="20"/>
        </w:rPr>
        <w:t>wget</w:t>
      </w:r>
      <w:proofErr w:type="spellEnd"/>
      <w:r w:rsidRPr="00B533C9">
        <w:rPr>
          <w:rFonts w:ascii="Courier New" w:eastAsia="Times New Roman" w:hAnsi="Courier New" w:cs="Courier New"/>
          <w:color w:val="CCCCCC"/>
          <w:sz w:val="20"/>
          <w:szCs w:val="20"/>
        </w:rPr>
        <w:t xml:space="preserve"> https://s3-us-west-2.amazonaws.com/us-west-2-aws-training/awsu-spl/spl-03/scripts/examplefiles-elb.zip</w:t>
      </w:r>
    </w:p>
    <w:p w14:paraId="2C70B8CD" w14:textId="77777777" w:rsidR="00992BA2" w:rsidRPr="00B533C9" w:rsidRDefault="00992BA2" w:rsidP="00992BA2">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33C9">
        <w:rPr>
          <w:rFonts w:ascii="Courier New" w:eastAsia="Times New Roman" w:hAnsi="Courier New" w:cs="Courier New"/>
          <w:color w:val="CCCCCC"/>
          <w:sz w:val="20"/>
          <w:szCs w:val="20"/>
        </w:rPr>
        <w:t>unzip examplefiles-elb.zip</w:t>
      </w:r>
    </w:p>
    <w:p w14:paraId="548A00E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will allow you to bootstrap your instance. It will install Apache and PHP and sample code (PHP scripts) needed for this lab when the instance is created and launched. User data provides a mechanism to pass data or a script to the Amazon metadata service, which instances can access at launch time.</w:t>
      </w:r>
    </w:p>
    <w:p w14:paraId="4D51616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Tip</w:t>
      </w:r>
      <w:r w:rsidRPr="00B533C9">
        <w:rPr>
          <w:rFonts w:ascii="Helvetica" w:eastAsia="Times New Roman" w:hAnsi="Helvetica" w:cs="Helvetica"/>
          <w:color w:val="202124"/>
          <w:sz w:val="26"/>
          <w:szCs w:val="26"/>
        </w:rPr>
        <w:t> If you type this text instead of copying it, press SHIFT+ENTER to create new lines in the text box.</w:t>
      </w:r>
    </w:p>
    <w:p w14:paraId="461385B0" w14:textId="77777777" w:rsidR="00992BA2" w:rsidRPr="00B533C9" w:rsidRDefault="00992BA2" w:rsidP="00DB30E8">
      <w:pPr>
        <w:numPr>
          <w:ilvl w:val="0"/>
          <w:numId w:val="34"/>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Storage</w:t>
      </w:r>
    </w:p>
    <w:p w14:paraId="75FC8AC6"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will use the default storage device configuration.</w:t>
      </w:r>
    </w:p>
    <w:p w14:paraId="7464C5F6"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Add Tags</w:t>
      </w:r>
    </w:p>
    <w:p w14:paraId="590B6E45" w14:textId="77777777" w:rsidR="00992BA2" w:rsidRPr="00B533C9" w:rsidRDefault="00992BA2" w:rsidP="00DB30E8">
      <w:pPr>
        <w:numPr>
          <w:ilvl w:val="0"/>
          <w:numId w:val="35"/>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Tag</w:t>
      </w:r>
      <w:r w:rsidRPr="00B533C9">
        <w:rPr>
          <w:rFonts w:ascii="Helvetica" w:eastAsia="Times New Roman" w:hAnsi="Helvetica" w:cs="Helvetica"/>
          <w:color w:val="202124"/>
          <w:sz w:val="26"/>
          <w:szCs w:val="26"/>
        </w:rPr>
        <w:t> then configure:</w:t>
      </w:r>
    </w:p>
    <w:p w14:paraId="2692294E" w14:textId="79C8CACC"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Key:</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43DC2FBC">
          <v:shape id="_x0000_i1072" type="#_x0000_t75" style="width:25.9pt;height:17.85pt" o:ole="">
            <v:imagedata r:id="rId11" o:title=""/>
          </v:shape>
          <w:control r:id="rId12" w:name="DefaultOcxName11" w:shapeid="_x0000_i1072"/>
        </w:object>
      </w:r>
    </w:p>
    <w:p w14:paraId="50475FD0" w14:textId="2500A739" w:rsidR="00992BA2" w:rsidRPr="00B533C9" w:rsidRDefault="00992BA2" w:rsidP="00DB30E8">
      <w:pPr>
        <w:numPr>
          <w:ilvl w:val="0"/>
          <w:numId w:val="36"/>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Value: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71201FA7">
          <v:shape id="_x0000_i1073" type="#_x0000_t75" style="width:57pt;height:17.85pt" o:ole="">
            <v:imagedata r:id="rId13" o:title=""/>
          </v:shape>
          <w:control r:id="rId14" w:name="DefaultOcxName21" w:shapeid="_x0000_i1073"/>
        </w:object>
      </w:r>
    </w:p>
    <w:p w14:paraId="5D339D8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name, more correctly known as a tag, will appear in the console when the instance launches. It makes it easy to keep track of running machines in a complex environment. Use a name that you can easily recognize and remember.</w:t>
      </w:r>
    </w:p>
    <w:p w14:paraId="202F449F" w14:textId="77777777" w:rsidR="00992BA2" w:rsidRPr="00B533C9" w:rsidRDefault="00992BA2" w:rsidP="00DB30E8">
      <w:pPr>
        <w:numPr>
          <w:ilvl w:val="0"/>
          <w:numId w:val="37"/>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Next: Configure Security Group</w:t>
      </w:r>
      <w:r w:rsidRPr="00B533C9">
        <w:rPr>
          <w:rFonts w:ascii="Helvetica" w:eastAsia="Times New Roman" w:hAnsi="Helvetica" w:cs="Helvetica"/>
          <w:color w:val="202124"/>
          <w:sz w:val="26"/>
          <w:szCs w:val="26"/>
        </w:rPr>
        <w:t> then configure:</w:t>
      </w:r>
    </w:p>
    <w:p w14:paraId="506855E9" w14:textId="1E94F433"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Security group name:</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786B3A22">
          <v:shape id="_x0000_i1076" type="#_x0000_t75" style="width:57pt;height:17.85pt" o:ole="">
            <v:imagedata r:id="rId13" o:title=""/>
          </v:shape>
          <w:control r:id="rId15" w:name="DefaultOcxName3" w:shapeid="_x0000_i1076"/>
        </w:object>
      </w:r>
    </w:p>
    <w:p w14:paraId="4DB4B6CB" w14:textId="581A2500" w:rsidR="00992BA2" w:rsidRPr="00B533C9" w:rsidRDefault="00992BA2" w:rsidP="00DB30E8">
      <w:pPr>
        <w:numPr>
          <w:ilvl w:val="0"/>
          <w:numId w:val="38"/>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Description:</w:t>
      </w:r>
      <w:r w:rsidRPr="00B533C9">
        <w:rPr>
          <w:rFonts w:ascii="Helvetica" w:eastAsia="Times New Roman" w:hAnsi="Helvetica" w:cs="Helvetica"/>
          <w:color w:val="202124"/>
          <w:sz w:val="26"/>
          <w:szCs w:val="26"/>
        </w:rPr>
        <w:t> </w:t>
      </w:r>
      <w:r w:rsidRPr="00B533C9">
        <w:rPr>
          <w:rFonts w:ascii="Helvetica" w:eastAsia="Times New Roman" w:hAnsi="Helvetica" w:cs="Helvetica"/>
          <w:color w:val="202124"/>
          <w:sz w:val="26"/>
          <w:szCs w:val="26"/>
        </w:rPr>
        <w:object w:dxaOrig="4320" w:dyaOrig="4320" w14:anchorId="44A21CEB">
          <v:shape id="_x0000_i1077" type="#_x0000_t75" style="width:57pt;height:17.85pt" o:ole="">
            <v:imagedata r:id="rId16" o:title=""/>
          </v:shape>
          <w:control r:id="rId17" w:name="DefaultOcxName4" w:shapeid="_x0000_i1077"/>
        </w:object>
      </w:r>
    </w:p>
    <w:p w14:paraId="28D559D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w:t>
      </w:r>
      <w:r w:rsidRPr="00B533C9">
        <w:rPr>
          <w:rFonts w:ascii="Helvetica" w:eastAsia="Times New Roman" w:hAnsi="Helvetica" w:cs="Helvetica"/>
          <w:i/>
          <w:iCs/>
          <w:color w:val="202124"/>
          <w:sz w:val="26"/>
          <w:szCs w:val="26"/>
        </w:rPr>
        <w:t>security group</w:t>
      </w:r>
      <w:r w:rsidRPr="00B533C9">
        <w:rPr>
          <w:rFonts w:ascii="Helvetica" w:eastAsia="Times New Roman" w:hAnsi="Helvetica" w:cs="Helvetica"/>
          <w:color w:val="202124"/>
          <w:sz w:val="26"/>
          <w:szCs w:val="26"/>
        </w:rPr>
        <w:t xml:space="preserve"> acts as a firewall that controls the traffic allowed into a group of instances. When you launch an Amazon EC2 instance, you can assign it to one or more security groups. For each security group, you add rules that govern the allowed inbound traffic to instances in the group. All other inbound traffic is </w:t>
      </w:r>
      <w:r w:rsidRPr="00B533C9">
        <w:rPr>
          <w:rFonts w:ascii="Helvetica" w:eastAsia="Times New Roman" w:hAnsi="Helvetica" w:cs="Helvetica"/>
          <w:color w:val="202124"/>
          <w:sz w:val="26"/>
          <w:szCs w:val="26"/>
        </w:rPr>
        <w:lastRenderedPageBreak/>
        <w:t>discarded. You can modify rules for a security group at any time. The new rules are automatically enforced for all existing and future instances in the group.</w:t>
      </w:r>
    </w:p>
    <w:p w14:paraId="1BE493FB"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By default, AWS creates a rule that allows Secure Shell (SSH) access from any IP address. It is </w:t>
      </w:r>
      <w:r w:rsidRPr="00B533C9">
        <w:rPr>
          <w:rFonts w:ascii="Helvetica" w:eastAsia="Times New Roman" w:hAnsi="Helvetica" w:cs="Helvetica"/>
          <w:i/>
          <w:iCs/>
          <w:color w:val="202124"/>
          <w:sz w:val="26"/>
          <w:szCs w:val="26"/>
        </w:rPr>
        <w:t>highly recommended</w:t>
      </w:r>
      <w:r w:rsidRPr="00B533C9">
        <w:rPr>
          <w:rFonts w:ascii="Helvetica" w:eastAsia="Times New Roman" w:hAnsi="Helvetica" w:cs="Helvetica"/>
          <w:color w:val="202124"/>
          <w:sz w:val="26"/>
          <w:szCs w:val="26"/>
        </w:rPr>
        <w:t> that you restrict terminal access to the ranges of IP addresses (e.g., IPs assigned to machines within your company) that have a legitimate business need to administer your Amazon EC2 instance.</w:t>
      </w:r>
    </w:p>
    <w:p w14:paraId="2B0DB5DD"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proofErr w:type="gramStart"/>
      <w:r w:rsidRPr="00B533C9">
        <w:rPr>
          <w:rFonts w:ascii="Helvetica" w:eastAsia="Times New Roman" w:hAnsi="Helvetica" w:cs="Helvetica"/>
          <w:color w:val="202124"/>
          <w:sz w:val="26"/>
          <w:szCs w:val="26"/>
        </w:rPr>
        <w:t>Click  to</w:t>
      </w:r>
      <w:proofErr w:type="gramEnd"/>
      <w:r w:rsidRPr="00B533C9">
        <w:rPr>
          <w:rFonts w:ascii="Helvetica" w:eastAsia="Times New Roman" w:hAnsi="Helvetica" w:cs="Helvetica"/>
          <w:color w:val="202124"/>
          <w:sz w:val="26"/>
          <w:szCs w:val="26"/>
        </w:rPr>
        <w:t xml:space="preserve"> remove the SSH rule.</w:t>
      </w:r>
    </w:p>
    <w:p w14:paraId="4806A32C" w14:textId="77777777" w:rsidR="00992BA2" w:rsidRPr="00B533C9" w:rsidRDefault="00992BA2" w:rsidP="00DB30E8">
      <w:pPr>
        <w:numPr>
          <w:ilvl w:val="0"/>
          <w:numId w:val="39"/>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444444"/>
          <w:sz w:val="23"/>
          <w:szCs w:val="23"/>
          <w:bdr w:val="single" w:sz="6" w:space="2" w:color="444444" w:frame="1"/>
          <w:shd w:val="clear" w:color="auto" w:fill="DEDEDE"/>
        </w:rPr>
        <w:t>Add Rule</w:t>
      </w:r>
      <w:r w:rsidRPr="00B533C9">
        <w:rPr>
          <w:rFonts w:ascii="Helvetica" w:eastAsia="Times New Roman" w:hAnsi="Helvetica" w:cs="Helvetica"/>
          <w:color w:val="202124"/>
          <w:sz w:val="26"/>
          <w:szCs w:val="26"/>
        </w:rPr>
        <w:t> then configure:</w:t>
      </w:r>
    </w:p>
    <w:p w14:paraId="41AE9831"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Type: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HTTP</w:t>
      </w:r>
    </w:p>
    <w:p w14:paraId="62115508"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Source: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Anywhere</w:t>
      </w:r>
    </w:p>
    <w:p w14:paraId="4DF80DD0" w14:textId="77777777" w:rsidR="00992BA2" w:rsidRPr="00B533C9" w:rsidRDefault="00992BA2" w:rsidP="00DB30E8">
      <w:pPr>
        <w:numPr>
          <w:ilvl w:val="0"/>
          <w:numId w:val="40"/>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Review and Launch</w:t>
      </w:r>
    </w:p>
    <w:p w14:paraId="4036D2B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This will add a default handler for HTTP that will allow requests from anywhere on the Internet. Since you want this web server to be accessible to the </w:t>
      </w:r>
      <w:proofErr w:type="gramStart"/>
      <w:r w:rsidRPr="00B533C9">
        <w:rPr>
          <w:rFonts w:ascii="Helvetica" w:eastAsia="Times New Roman" w:hAnsi="Helvetica" w:cs="Helvetica"/>
          <w:color w:val="202124"/>
          <w:sz w:val="26"/>
          <w:szCs w:val="26"/>
        </w:rPr>
        <w:t>general public</w:t>
      </w:r>
      <w:proofErr w:type="gramEnd"/>
      <w:r w:rsidRPr="00B533C9">
        <w:rPr>
          <w:rFonts w:ascii="Helvetica" w:eastAsia="Times New Roman" w:hAnsi="Helvetica" w:cs="Helvetica"/>
          <w:color w:val="202124"/>
          <w:sz w:val="26"/>
          <w:szCs w:val="26"/>
        </w:rPr>
        <w:t>.</w:t>
      </w:r>
    </w:p>
    <w:p w14:paraId="123E440C" w14:textId="77777777" w:rsidR="00992BA2" w:rsidRPr="00B533C9" w:rsidRDefault="00992BA2" w:rsidP="00DB30E8">
      <w:pPr>
        <w:numPr>
          <w:ilvl w:val="0"/>
          <w:numId w:val="41"/>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Review your choices, and then click </w:t>
      </w:r>
      <w:r w:rsidRPr="00B533C9">
        <w:rPr>
          <w:rFonts w:ascii="Helvetica" w:eastAsia="Times New Roman" w:hAnsi="Helvetica" w:cs="Helvetica"/>
          <w:b/>
          <w:bCs/>
          <w:color w:val="FFFFFF"/>
          <w:sz w:val="23"/>
          <w:szCs w:val="23"/>
          <w:shd w:val="clear" w:color="auto" w:fill="257ACF"/>
        </w:rPr>
        <w:t>Launch</w:t>
      </w:r>
    </w:p>
    <w:p w14:paraId="79C52F1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You may see a warning on this screen that “Your security group … is open to the world.” This is a result of not restricting SSH access to your machine, as described earlier. For the purposes of this lab only, you may ignore this warning.</w:t>
      </w:r>
    </w:p>
    <w:p w14:paraId="1CAD5290" w14:textId="77777777" w:rsidR="00992BA2" w:rsidRPr="00B533C9" w:rsidRDefault="00992BA2" w:rsidP="00DB30E8">
      <w:pPr>
        <w:numPr>
          <w:ilvl w:val="0"/>
          <w:numId w:val="42"/>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w:t>
      </w:r>
      <w:r w:rsidRPr="00B533C9">
        <w:rPr>
          <w:rFonts w:ascii="Helvetica" w:eastAsia="Times New Roman" w:hAnsi="Helvetica" w:cs="Helvetica"/>
          <w:b/>
          <w:bCs/>
          <w:color w:val="202124"/>
          <w:sz w:val="26"/>
          <w:szCs w:val="26"/>
        </w:rPr>
        <w:t>Select an existing key pair or create a new key pair</w:t>
      </w:r>
      <w:r w:rsidRPr="00B533C9">
        <w:rPr>
          <w:rFonts w:ascii="Helvetica" w:eastAsia="Times New Roman" w:hAnsi="Helvetica" w:cs="Helvetica"/>
          <w:color w:val="202124"/>
          <w:sz w:val="26"/>
          <w:szCs w:val="26"/>
        </w:rPr>
        <w:t> window:</w:t>
      </w:r>
    </w:p>
    <w:p w14:paraId="40452EDC"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Select </w:t>
      </w:r>
      <w:r w:rsidRPr="00B533C9">
        <w:rPr>
          <w:rFonts w:ascii="Helvetica" w:eastAsia="Times New Roman" w:hAnsi="Helvetica" w:cs="Helvetica"/>
          <w:b/>
          <w:bCs/>
          <w:color w:val="202124"/>
          <w:sz w:val="26"/>
          <w:szCs w:val="26"/>
        </w:rPr>
        <w:t>Proceed without a key pair</w:t>
      </w:r>
      <w:r w:rsidRPr="00B533C9">
        <w:rPr>
          <w:rFonts w:ascii="Helvetica" w:eastAsia="Times New Roman" w:hAnsi="Helvetica" w:cs="Helvetica"/>
          <w:color w:val="202124"/>
          <w:sz w:val="26"/>
          <w:szCs w:val="26"/>
        </w:rPr>
        <w:t>.</w:t>
      </w:r>
    </w:p>
    <w:p w14:paraId="392391E1"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proofErr w:type="gramStart"/>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202124"/>
          <w:sz w:val="26"/>
          <w:szCs w:val="26"/>
        </w:rPr>
        <w:t>I</w:t>
      </w:r>
      <w:proofErr w:type="gramEnd"/>
      <w:r w:rsidRPr="00B533C9">
        <w:rPr>
          <w:rFonts w:ascii="Helvetica" w:eastAsia="Times New Roman" w:hAnsi="Helvetica" w:cs="Helvetica"/>
          <w:b/>
          <w:bCs/>
          <w:color w:val="202124"/>
          <w:sz w:val="26"/>
          <w:szCs w:val="26"/>
        </w:rPr>
        <w:t xml:space="preserve"> acknowledge that...</w:t>
      </w:r>
    </w:p>
    <w:p w14:paraId="24A0240E" w14:textId="77777777" w:rsidR="00992BA2" w:rsidRPr="00B533C9" w:rsidRDefault="00992BA2" w:rsidP="00DB30E8">
      <w:pPr>
        <w:numPr>
          <w:ilvl w:val="0"/>
          <w:numId w:val="43"/>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Instances</w:t>
      </w:r>
    </w:p>
    <w:p w14:paraId="2E93F338"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Please do not launch your instance with a key pair.</w:t>
      </w:r>
    </w:p>
    <w:p w14:paraId="7CE685C7"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 status page notifies you that your instances are launching.</w:t>
      </w:r>
    </w:p>
    <w:p w14:paraId="32A72CB6"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View Instances</w:t>
      </w:r>
    </w:p>
    <w:p w14:paraId="526B210D" w14:textId="77777777" w:rsidR="00992BA2" w:rsidRPr="00B533C9" w:rsidRDefault="00992BA2" w:rsidP="00DB30E8">
      <w:pPr>
        <w:numPr>
          <w:ilvl w:val="0"/>
          <w:numId w:val="44"/>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Wait for your instances to display:</w:t>
      </w:r>
    </w:p>
    <w:p w14:paraId="72DFCEE1"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lastRenderedPageBreak/>
        <w:t>Instance State:</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running</w:t>
      </w:r>
    </w:p>
    <w:p w14:paraId="0F1081CE" w14:textId="77777777" w:rsidR="00992BA2" w:rsidRPr="00B533C9" w:rsidRDefault="00992BA2" w:rsidP="00DB30E8">
      <w:pPr>
        <w:numPr>
          <w:ilvl w:val="0"/>
          <w:numId w:val="45"/>
        </w:numPr>
        <w:spacing w:after="0" w:line="240" w:lineRule="auto"/>
        <w:ind w:left="5520"/>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Status Checks:</w:t>
      </w:r>
      <w:r w:rsidRPr="00B533C9">
        <w:rPr>
          <w:rFonts w:ascii="Helvetica" w:eastAsia="Times New Roman" w:hAnsi="Helvetica" w:cs="Helvetica"/>
          <w:color w:val="202124"/>
          <w:sz w:val="26"/>
          <w:szCs w:val="26"/>
        </w:rPr>
        <w:t>  </w:t>
      </w:r>
      <w:r w:rsidRPr="00B533C9">
        <w:rPr>
          <w:rFonts w:ascii="Helvetica" w:eastAsia="Times New Roman" w:hAnsi="Helvetica" w:cs="Helvetica"/>
          <w:i/>
          <w:iCs/>
          <w:color w:val="202124"/>
          <w:sz w:val="26"/>
          <w:szCs w:val="26"/>
        </w:rPr>
        <w:t>2/2 checks passed</w:t>
      </w:r>
    </w:p>
    <w:p w14:paraId="07507D41"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This indicates that your instance is now fully available.</w:t>
      </w:r>
    </w:p>
    <w:p w14:paraId="35E1C9A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 This may take a few minutes. You can refresh the status of your instances by clicking the </w:t>
      </w:r>
      <w:proofErr w:type="gramStart"/>
      <w:r w:rsidRPr="00B533C9">
        <w:rPr>
          <w:rFonts w:ascii="Helvetica" w:eastAsia="Times New Roman" w:hAnsi="Helvetica" w:cs="Helvetica"/>
          <w:color w:val="202124"/>
          <w:sz w:val="26"/>
          <w:szCs w:val="26"/>
        </w:rPr>
        <w:t>refresh  icon</w:t>
      </w:r>
      <w:proofErr w:type="gramEnd"/>
      <w:r w:rsidRPr="00B533C9">
        <w:rPr>
          <w:rFonts w:ascii="Helvetica" w:eastAsia="Times New Roman" w:hAnsi="Helvetica" w:cs="Helvetica"/>
          <w:color w:val="202124"/>
          <w:sz w:val="26"/>
          <w:szCs w:val="26"/>
        </w:rPr>
        <w:t>.</w:t>
      </w:r>
    </w:p>
    <w:p w14:paraId="6A1B9FFC" w14:textId="77777777" w:rsidR="00992BA2" w:rsidRPr="00623691" w:rsidRDefault="00992BA2" w:rsidP="00623691">
      <w:pPr>
        <w:spacing w:after="360" w:line="240" w:lineRule="auto"/>
        <w:rPr>
          <w:rFonts w:ascii="Helvetica" w:eastAsia="Times New Roman" w:hAnsi="Helvetica" w:cs="Helvetica"/>
          <w:color w:val="202124"/>
          <w:sz w:val="26"/>
          <w:szCs w:val="26"/>
        </w:rPr>
      </w:pPr>
    </w:p>
    <w:p w14:paraId="4C2C1E2F"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r w:rsidRPr="00623691">
        <w:rPr>
          <w:rFonts w:ascii="Helvetica" w:eastAsia="Times New Roman" w:hAnsi="Helvetica" w:cs="Helvetica"/>
          <w:b/>
          <w:bCs/>
          <w:color w:val="FFFFFF"/>
          <w:sz w:val="23"/>
          <w:szCs w:val="23"/>
          <w:shd w:val="clear" w:color="auto" w:fill="257ACF"/>
        </w:rPr>
        <w:t>Create</w:t>
      </w:r>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77777777"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On the </w:t>
      </w:r>
      <w:r w:rsidRPr="00623691">
        <w:rPr>
          <w:rFonts w:ascii="Helvetica" w:eastAsia="Times New Roman" w:hAnsi="Helvetica" w:cs="Helvetica"/>
          <w:b/>
          <w:bCs/>
          <w:color w:val="202124"/>
          <w:sz w:val="26"/>
          <w:szCs w:val="26"/>
        </w:rPr>
        <w:t>Configure Load Balancer</w:t>
      </w:r>
      <w:r w:rsidRPr="00623691">
        <w:rPr>
          <w:rFonts w:ascii="Helvetica" w:eastAsia="Times New Roman" w:hAnsi="Helvetica" w:cs="Helvetica"/>
          <w:color w:val="202124"/>
          <w:sz w:val="26"/>
          <w:szCs w:val="26"/>
        </w:rPr>
        <w:t> page, configure:</w:t>
      </w:r>
    </w:p>
    <w:p w14:paraId="43F1F4EA" w14:textId="7F5007AD"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4320" w:dyaOrig="4320" w14:anchorId="4AAE5F00">
          <v:shape id="_x0000_i1078" type="#_x0000_t75" style="width:29.4pt;height:17.85pt" o:ole="">
            <v:imagedata r:id="rId18" o:title=""/>
          </v:shape>
          <w:control r:id="rId19" w:name="DefaultOcxName" w:shapeid="_x0000_i1078"/>
        </w:object>
      </w:r>
    </w:p>
    <w:p w14:paraId="344D9DD5" w14:textId="77777777"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Lab VPC</w:t>
      </w:r>
    </w:p>
    <w:p w14:paraId="20ACD2A4" w14:textId="77777777"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Mappings:</w:t>
      </w:r>
      <w:r w:rsidRPr="00623691">
        <w:rPr>
          <w:rFonts w:ascii="Helvetica" w:eastAsia="Times New Roman" w:hAnsi="Helvetica" w:cs="Helvetica"/>
          <w:color w:val="202124"/>
          <w:sz w:val="26"/>
          <w:szCs w:val="26"/>
        </w:rPr>
        <w:t> </w:t>
      </w:r>
      <w:proofErr w:type="gramStart"/>
      <w:r w:rsidRPr="00623691">
        <w:rPr>
          <w:rFonts w:ascii="Helvetica" w:eastAsia="Times New Roman" w:hAnsi="Helvetica" w:cs="Helvetica"/>
          <w:color w:val="202124"/>
          <w:sz w:val="26"/>
          <w:szCs w:val="26"/>
        </w:rPr>
        <w:t>Select  both</w:t>
      </w:r>
      <w:proofErr w:type="gramEnd"/>
      <w:r w:rsidRPr="00623691">
        <w:rPr>
          <w:rFonts w:ascii="Helvetica" w:eastAsia="Times New Roman" w:hAnsi="Helvetica" w:cs="Helvetica"/>
          <w:color w:val="202124"/>
          <w:sz w:val="26"/>
          <w:szCs w:val="26"/>
        </w:rPr>
        <w:t xml:space="preserve"> Availability Zones</w:t>
      </w:r>
    </w:p>
    <w:p w14:paraId="2119A463" w14:textId="77777777"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150CAEF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4320" w:dyaOrig="4320" w14:anchorId="1E7F5AAB">
          <v:shape id="_x0000_i1079" type="#_x0000_t75" style="width:46.65pt;height:17.85pt" o:ole="">
            <v:imagedata r:id="rId20" o:title=""/>
          </v:shape>
          <w:control r:id="rId21" w:name="DefaultOcxName1" w:shapeid="_x0000_i1079"/>
        </w:object>
      </w:r>
    </w:p>
    <w:p w14:paraId="166C4A34" w14:textId="77777777"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Lab VPC</w:t>
      </w:r>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proofErr w:type="gramStart"/>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w:t>
      </w:r>
      <w:proofErr w:type="gramEnd"/>
      <w:r w:rsidRPr="00623691">
        <w:rPr>
          <w:rFonts w:ascii="Helvetica" w:eastAsia="Times New Roman" w:hAnsi="Helvetica" w:cs="Helvetica"/>
          <w:b/>
          <w:bCs/>
          <w:color w:val="202124"/>
          <w:sz w:val="26"/>
          <w:szCs w:val="26"/>
        </w:rPr>
        <w:t xml:space="preserve"> health check settings</w:t>
      </w:r>
      <w:r w:rsidRPr="00623691">
        <w:rPr>
          <w:rFonts w:ascii="Helvetica" w:eastAsia="Times New Roman" w:hAnsi="Helvetica" w:cs="Helvetica"/>
          <w:color w:val="202124"/>
          <w:sz w:val="26"/>
          <w:szCs w:val="26"/>
        </w:rPr>
        <w:t>, then configure:</w:t>
      </w:r>
    </w:p>
    <w:p w14:paraId="3FAF4A68" w14:textId="1E67BD00"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4320" w:dyaOrig="4320" w14:anchorId="16C61988">
          <v:shape id="_x0000_i1080" type="#_x0000_t75" style="width:17.3pt;height:17.85pt" o:ole="">
            <v:imagedata r:id="rId22" o:title=""/>
          </v:shape>
          <w:control r:id="rId23" w:name="DefaultOcxName2" w:shapeid="_x0000_i1080"/>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The load balancer sends a health check request to each registered target every </w:t>
      </w:r>
      <w:proofErr w:type="spellStart"/>
      <w:r w:rsidRPr="00623691">
        <w:rPr>
          <w:rFonts w:ascii="Helvetica" w:eastAsia="Times New Roman" w:hAnsi="Helvetica" w:cs="Helvetica"/>
          <w:color w:val="202124"/>
          <w:sz w:val="26"/>
          <w:szCs w:val="26"/>
        </w:rPr>
        <w:t>HealthCheckIntervalSeconds</w:t>
      </w:r>
      <w:proofErr w:type="spellEnd"/>
      <w:r w:rsidRPr="00623691">
        <w:rPr>
          <w:rFonts w:ascii="Helvetica" w:eastAsia="Times New Roman" w:hAnsi="Helvetica" w:cs="Helvetica"/>
          <w:color w:val="202124"/>
          <w:sz w:val="26"/>
          <w:szCs w:val="26"/>
        </w:rPr>
        <w:t xml:space="preserve">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status. By default, each load balancer node routes requests only to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r w:rsidRPr="00623691">
        <w:rPr>
          <w:rFonts w:ascii="Helvetica" w:eastAsia="Times New Roman" w:hAnsi="Helvetica" w:cs="Helvetica"/>
          <w:b/>
          <w:bCs/>
          <w:color w:val="FFFFFF"/>
          <w:sz w:val="23"/>
          <w:szCs w:val="23"/>
          <w:shd w:val="clear" w:color="auto" w:fill="EC7211"/>
        </w:rPr>
        <w:t>Next</w:t>
      </w:r>
    </w:p>
    <w:p w14:paraId="2A6ECE5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Available instances</w:t>
      </w:r>
      <w:r w:rsidRPr="00623691">
        <w:rPr>
          <w:rFonts w:ascii="Helvetica" w:eastAsia="Times New Roman" w:hAnsi="Helvetica" w:cs="Helvetica"/>
          <w:color w:val="202124"/>
          <w:sz w:val="26"/>
          <w:szCs w:val="26"/>
        </w:rPr>
        <w:t xml:space="preserve"> section, </w:t>
      </w:r>
      <w:proofErr w:type="gramStart"/>
      <w:r w:rsidRPr="00623691">
        <w:rPr>
          <w:rFonts w:ascii="Helvetica" w:eastAsia="Times New Roman" w:hAnsi="Helvetica" w:cs="Helvetica"/>
          <w:color w:val="202124"/>
          <w:sz w:val="26"/>
          <w:szCs w:val="26"/>
        </w:rPr>
        <w:t>select  both</w:t>
      </w:r>
      <w:proofErr w:type="gramEnd"/>
      <w:r w:rsidRPr="00623691">
        <w:rPr>
          <w:rFonts w:ascii="Helvetica" w:eastAsia="Times New Roman" w:hAnsi="Helvetica" w:cs="Helvetica"/>
          <w:color w:val="202124"/>
          <w:sz w:val="26"/>
          <w:szCs w:val="26"/>
        </w:rPr>
        <w:t xml:space="preserve"> EC2 instances.</w:t>
      </w:r>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Include as pending below</w:t>
      </w:r>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target group</w:t>
      </w:r>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Review your load balancer configuration</w:t>
      </w:r>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Create load balancer</w:t>
      </w:r>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View load balancers</w:t>
      </w:r>
    </w:p>
    <w:p w14:paraId="6FB4D093"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Your DNS name will look </w:t>
      </w:r>
      <w:proofErr w:type="gramStart"/>
      <w:r w:rsidRPr="00623691">
        <w:rPr>
          <w:rFonts w:ascii="Helvetica" w:eastAsia="Times New Roman" w:hAnsi="Helvetica" w:cs="Helvetica"/>
          <w:color w:val="202124"/>
          <w:sz w:val="26"/>
          <w:szCs w:val="26"/>
        </w:rPr>
        <w:t>similar to</w:t>
      </w:r>
      <w:proofErr w:type="gramEnd"/>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myELB-4e009e86b4f704cc.elb.us-west-2.amazonaws.com</w:t>
      </w:r>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proofErr w:type="spellStart"/>
      <w:r w:rsidRPr="00623691">
        <w:rPr>
          <w:rFonts w:ascii="Helvetica" w:eastAsia="Times New Roman" w:hAnsi="Helvetica" w:cs="Helvetica"/>
          <w:b/>
          <w:bCs/>
          <w:color w:val="202124"/>
          <w:sz w:val="26"/>
          <w:szCs w:val="26"/>
        </w:rPr>
        <w:t>lb</w:t>
      </w:r>
      <w:proofErr w:type="spellEnd"/>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The load balancer is in the process of registering the target or performing the initial health checks on the target</w:t>
      </w:r>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The target is healthy</w:t>
      </w:r>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xml:space="preserve"> The target is </w:t>
      </w:r>
      <w:proofErr w:type="gramStart"/>
      <w:r w:rsidRPr="00623691">
        <w:rPr>
          <w:rFonts w:ascii="Helvetica" w:eastAsia="Times New Roman" w:hAnsi="Helvetica" w:cs="Helvetica"/>
          <w:color w:val="202124"/>
          <w:sz w:val="26"/>
          <w:szCs w:val="26"/>
        </w:rPr>
        <w:t>deregistering</w:t>
      </w:r>
      <w:proofErr w:type="gramEnd"/>
      <w:r w:rsidRPr="00623691">
        <w:rPr>
          <w:rFonts w:ascii="Helvetica" w:eastAsia="Times New Roman" w:hAnsi="Helvetica" w:cs="Helvetica"/>
          <w:color w:val="202124"/>
          <w:sz w:val="26"/>
          <w:szCs w:val="26"/>
        </w:rPr>
        <w:t xml:space="preserve">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7E3FE8C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Cross-Zone Load Balancing Functionality</w:t>
      </w:r>
    </w:p>
    <w:p w14:paraId="74D25C48"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452B1A56"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219E298A" w14:textId="77777777" w:rsidR="00623691" w:rsidRPr="00623691" w:rsidRDefault="00623691" w:rsidP="00DB30E8">
      <w:pPr>
        <w:numPr>
          <w:ilvl w:val="0"/>
          <w:numId w:val="19"/>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4BAC53DF"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w:t>
      </w:r>
      <w:r w:rsidRPr="00623691">
        <w:rPr>
          <w:rFonts w:ascii="Helvetica" w:eastAsia="Times New Roman" w:hAnsi="Helvetica" w:cs="Helvetica"/>
          <w:b/>
          <w:bCs/>
          <w:color w:val="202124"/>
          <w:sz w:val="26"/>
          <w:szCs w:val="26"/>
        </w:rPr>
        <w:t xml:space="preserve">Cross-Zone Load </w:t>
      </w:r>
      <w:proofErr w:type="gramStart"/>
      <w:r w:rsidRPr="00623691">
        <w:rPr>
          <w:rFonts w:ascii="Helvetica" w:eastAsia="Times New Roman" w:hAnsi="Helvetica" w:cs="Helvetica"/>
          <w:b/>
          <w:bCs/>
          <w:color w:val="202124"/>
          <w:sz w:val="26"/>
          <w:szCs w:val="26"/>
        </w:rPr>
        <w:t>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roofErr w:type="gramEnd"/>
    </w:p>
    <w:p w14:paraId="2D1A6974" w14:textId="77777777" w:rsidR="00623691" w:rsidRPr="00623691" w:rsidRDefault="00623691" w:rsidP="00DB30E8">
      <w:pPr>
        <w:numPr>
          <w:ilvl w:val="0"/>
          <w:numId w:val="2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694C6001"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0BF08A"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F17A05F" w14:textId="77777777" w:rsidR="00623691" w:rsidRPr="00623691" w:rsidRDefault="00623691" w:rsidP="00DB30E8">
      <w:pPr>
        <w:numPr>
          <w:ilvl w:val="0"/>
          <w:numId w:val="2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187025D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now directs you to both of your EC2 instances.</w:t>
      </w:r>
    </w:p>
    <w:p w14:paraId="216988D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Disable Cross-Zone Load Balancing Functionality</w:t>
      </w:r>
    </w:p>
    <w:p w14:paraId="68B2AB97"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296DAEC0"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Description</w:t>
      </w:r>
      <w:r w:rsidRPr="00623691">
        <w:rPr>
          <w:rFonts w:ascii="Helvetica" w:eastAsia="Times New Roman" w:hAnsi="Helvetica" w:cs="Helvetica"/>
          <w:color w:val="202124"/>
          <w:sz w:val="26"/>
          <w:szCs w:val="26"/>
        </w:rPr>
        <w:t> tab, scroll down to the </w:t>
      </w:r>
      <w:r w:rsidRPr="00623691">
        <w:rPr>
          <w:rFonts w:ascii="Helvetica" w:eastAsia="Times New Roman" w:hAnsi="Helvetica" w:cs="Helvetica"/>
          <w:b/>
          <w:bCs/>
          <w:color w:val="202124"/>
          <w:sz w:val="26"/>
          <w:szCs w:val="26"/>
        </w:rPr>
        <w:t>Attributes</w:t>
      </w:r>
      <w:r w:rsidRPr="00623691">
        <w:rPr>
          <w:rFonts w:ascii="Helvetica" w:eastAsia="Times New Roman" w:hAnsi="Helvetica" w:cs="Helvetica"/>
          <w:color w:val="202124"/>
          <w:sz w:val="26"/>
          <w:szCs w:val="26"/>
        </w:rPr>
        <w:t> section.</w:t>
      </w:r>
    </w:p>
    <w:p w14:paraId="6FD5CEFE" w14:textId="77777777" w:rsidR="00623691" w:rsidRPr="00623691" w:rsidRDefault="00623691" w:rsidP="00DB30E8">
      <w:pPr>
        <w:numPr>
          <w:ilvl w:val="0"/>
          <w:numId w:val="2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444444"/>
          <w:sz w:val="23"/>
          <w:szCs w:val="23"/>
          <w:bdr w:val="single" w:sz="6" w:space="2" w:color="444444" w:frame="1"/>
          <w:shd w:val="clear" w:color="auto" w:fill="DEDEDE"/>
        </w:rPr>
        <w:t>Edit attributes</w:t>
      </w:r>
      <w:r w:rsidRPr="00623691">
        <w:rPr>
          <w:rFonts w:ascii="Helvetica" w:eastAsia="Times New Roman" w:hAnsi="Helvetica" w:cs="Helvetica"/>
          <w:color w:val="202124"/>
          <w:sz w:val="26"/>
          <w:szCs w:val="26"/>
        </w:rPr>
        <w:t> then configure:</w:t>
      </w:r>
    </w:p>
    <w:p w14:paraId="7872DEE8"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De-select </w:t>
      </w:r>
      <w:r w:rsidRPr="00623691">
        <w:rPr>
          <w:rFonts w:ascii="Helvetica" w:eastAsia="Times New Roman" w:hAnsi="Helvetica" w:cs="Helvetica"/>
          <w:b/>
          <w:bCs/>
          <w:color w:val="202124"/>
          <w:sz w:val="26"/>
          <w:szCs w:val="26"/>
        </w:rPr>
        <w:t xml:space="preserve">Cross-Zone Load </w:t>
      </w:r>
      <w:proofErr w:type="gramStart"/>
      <w:r w:rsidRPr="00623691">
        <w:rPr>
          <w:rFonts w:ascii="Helvetica" w:eastAsia="Times New Roman" w:hAnsi="Helvetica" w:cs="Helvetica"/>
          <w:b/>
          <w:bCs/>
          <w:color w:val="202124"/>
          <w:sz w:val="26"/>
          <w:szCs w:val="26"/>
        </w:rPr>
        <w:t>Balancing</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Enable</w:t>
      </w:r>
      <w:proofErr w:type="gramEnd"/>
    </w:p>
    <w:p w14:paraId="69DE5534" w14:textId="77777777" w:rsidR="00623691" w:rsidRPr="00623691" w:rsidRDefault="00623691" w:rsidP="00DB30E8">
      <w:pPr>
        <w:numPr>
          <w:ilvl w:val="0"/>
          <w:numId w:val="2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Save</w:t>
      </w:r>
    </w:p>
    <w:p w14:paraId="11778D86"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327D1B28"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0487A055" w14:textId="77777777" w:rsidR="00623691" w:rsidRPr="00623691" w:rsidRDefault="00623691" w:rsidP="00DB30E8">
      <w:pPr>
        <w:numPr>
          <w:ilvl w:val="0"/>
          <w:numId w:val="2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621E855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should see that your network load balancer is now only serving pages from one of your instances.</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EC</w:t>
      </w:r>
      <w:proofErr w:type="gramEnd"/>
      <w:r w:rsidRPr="00623691">
        <w:rPr>
          <w:rFonts w:ascii="Helvetica" w:eastAsia="Times New Roman" w:hAnsi="Helvetica" w:cs="Helvetica"/>
          <w:color w:val="202124"/>
          <w:sz w:val="26"/>
          <w:szCs w:val="26"/>
        </w:rPr>
        <w:t>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 xml:space="preserve">Test Load Balancer After Recovering </w:t>
      </w:r>
      <w:proofErr w:type="gramStart"/>
      <w:r w:rsidRPr="00623691">
        <w:rPr>
          <w:rFonts w:ascii="Arial" w:eastAsia="Times New Roman" w:hAnsi="Arial" w:cs="Arial"/>
          <w:color w:val="202124"/>
          <w:sz w:val="36"/>
          <w:szCs w:val="36"/>
        </w:rPr>
        <w:t>From</w:t>
      </w:r>
      <w:proofErr w:type="gramEnd"/>
      <w:r w:rsidRPr="00623691">
        <w:rPr>
          <w:rFonts w:ascii="Arial" w:eastAsia="Times New Roman" w:hAnsi="Arial" w:cs="Arial"/>
          <w:color w:val="202124"/>
          <w:sz w:val="36"/>
          <w:szCs w:val="36"/>
        </w:rPr>
        <w:t xml:space="preserve">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instance</w:t>
      </w:r>
      <w:proofErr w:type="gramEnd"/>
      <w:r w:rsidRPr="00623691">
        <w:rPr>
          <w:rFonts w:ascii="Helvetica" w:eastAsia="Times New Roman" w:hAnsi="Helvetica" w:cs="Helvetica"/>
          <w:color w:val="202124"/>
          <w:sz w:val="26"/>
          <w:szCs w:val="26"/>
        </w:rPr>
        <w:t xml:space="preserv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You can click the </w:t>
      </w:r>
      <w:proofErr w:type="gramStart"/>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w:t>
      </w:r>
      <w:proofErr w:type="gramEnd"/>
      <w:r w:rsidRPr="00623691">
        <w:rPr>
          <w:rFonts w:ascii="Helvetica" w:eastAsia="Times New Roman" w:hAnsi="Helvetica" w:cs="Helvetica"/>
          <w:color w:val="202124"/>
          <w:sz w:val="26"/>
          <w:szCs w:val="26"/>
        </w:rPr>
        <w:t xml:space="preserve">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default functionality of your load balancer</w:t>
      </w:r>
    </w:p>
    <w:p w14:paraId="678A337E"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Enabled Cross-Zone load balancing and tested how your load balancer behaved</w:t>
      </w:r>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during a failure of one of your web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the behavior of your load balancer after your web server recovered</w:t>
      </w:r>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623691" w:rsidP="00DB30E8">
      <w:pPr>
        <w:numPr>
          <w:ilvl w:val="0"/>
          <w:numId w:val="29"/>
        </w:numPr>
        <w:spacing w:after="0" w:line="240" w:lineRule="auto"/>
        <w:ind w:left="5520"/>
        <w:rPr>
          <w:rFonts w:ascii="Helvetica" w:eastAsia="Times New Roman" w:hAnsi="Helvetica" w:cs="Helvetica"/>
          <w:color w:val="202124"/>
          <w:sz w:val="26"/>
          <w:szCs w:val="26"/>
        </w:rPr>
      </w:pPr>
      <w:hyperlink r:id="rId24" w:anchor="cross-zone-load-balancing" w:tgtFrame="_blank" w:history="1">
        <w:proofErr w:type="gramStart"/>
        <w:r w:rsidRPr="00623691">
          <w:rPr>
            <w:rFonts w:ascii="Helvetica" w:eastAsia="Times New Roman" w:hAnsi="Helvetica" w:cs="Helvetica"/>
            <w:color w:val="0000FF"/>
            <w:sz w:val="26"/>
            <w:szCs w:val="26"/>
            <w:u w:val="single"/>
          </w:rPr>
          <w:t>How</w:t>
        </w:r>
        <w:proofErr w:type="gramEnd"/>
        <w:r w:rsidRPr="00623691">
          <w:rPr>
            <w:rFonts w:ascii="Helvetica" w:eastAsia="Times New Roman" w:hAnsi="Helvetica" w:cs="Helvetica"/>
            <w:color w:val="0000FF"/>
            <w:sz w:val="26"/>
            <w:szCs w:val="26"/>
            <w:u w:val="single"/>
          </w:rPr>
          <w:t xml:space="preserve"> Elastic Load Balancing Works</w:t>
        </w:r>
      </w:hyperlink>
    </w:p>
    <w:p w14:paraId="75B8201D" w14:textId="77777777" w:rsidR="00623691" w:rsidRPr="00623691" w:rsidRDefault="00623691" w:rsidP="00DB30E8">
      <w:pPr>
        <w:numPr>
          <w:ilvl w:val="0"/>
          <w:numId w:val="29"/>
        </w:numPr>
        <w:spacing w:after="0" w:line="240" w:lineRule="auto"/>
        <w:ind w:left="5520"/>
        <w:rPr>
          <w:rFonts w:ascii="Helvetica" w:eastAsia="Times New Roman" w:hAnsi="Helvetica" w:cs="Helvetica"/>
          <w:color w:val="202124"/>
          <w:sz w:val="26"/>
          <w:szCs w:val="26"/>
        </w:rPr>
      </w:pPr>
      <w:hyperlink r:id="rId25" w:tgtFrame="_blank" w:history="1">
        <w:r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623691" w:rsidP="00DB30E8">
      <w:pPr>
        <w:numPr>
          <w:ilvl w:val="0"/>
          <w:numId w:val="29"/>
        </w:numPr>
        <w:spacing w:after="0" w:line="240" w:lineRule="auto"/>
        <w:ind w:left="5520"/>
        <w:rPr>
          <w:rFonts w:ascii="Helvetica" w:eastAsia="Times New Roman" w:hAnsi="Helvetica" w:cs="Helvetica"/>
          <w:color w:val="202124"/>
          <w:sz w:val="26"/>
          <w:szCs w:val="26"/>
        </w:rPr>
      </w:pPr>
      <w:hyperlink r:id="rId26" w:tgtFrame="_blank" w:history="1">
        <w:r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E0414" w14:textId="10CB2494" w:rsidR="00992BA2" w:rsidRPr="00623691" w:rsidRDefault="00992BA2">
    <w:pPr>
      <w:pStyle w:val="Header"/>
      <w:rPr>
        <w:color w:val="ED7D31" w:themeColor="accent2"/>
      </w:rPr>
    </w:pPr>
    <w:r w:rsidRPr="00623691">
      <w:rPr>
        <w:color w:val="ED7D31" w:themeColor="accent2"/>
      </w:rPr>
      <w:t xml:space="preserve">TNGS Learning Solutions </w:t>
    </w:r>
    <w:r w:rsidRPr="00623691">
      <w:rPr>
        <w:color w:val="ED7D31" w:themeColor="accent2"/>
      </w:rPr>
      <w:tab/>
    </w:r>
    <w:r w:rsidRPr="00623691">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4"/>
  </w:num>
  <w:num w:numId="3">
    <w:abstractNumId w:val="5"/>
  </w:num>
  <w:num w:numId="4">
    <w:abstractNumId w:val="8"/>
  </w:num>
  <w:num w:numId="5">
    <w:abstractNumId w:val="18"/>
  </w:num>
  <w:num w:numId="6">
    <w:abstractNumId w:val="21"/>
  </w:num>
  <w:num w:numId="7">
    <w:abstractNumId w:val="6"/>
  </w:num>
  <w:num w:numId="8">
    <w:abstractNumId w:val="9"/>
  </w:num>
  <w:num w:numId="9">
    <w:abstractNumId w:val="29"/>
  </w:num>
  <w:num w:numId="10">
    <w:abstractNumId w:val="1"/>
  </w:num>
  <w:num w:numId="11">
    <w:abstractNumId w:val="3"/>
  </w:num>
  <w:num w:numId="12">
    <w:abstractNumId w:val="36"/>
  </w:num>
  <w:num w:numId="13">
    <w:abstractNumId w:val="35"/>
  </w:num>
  <w:num w:numId="14">
    <w:abstractNumId w:val="43"/>
  </w:num>
  <w:num w:numId="15">
    <w:abstractNumId w:val="28"/>
  </w:num>
  <w:num w:numId="16">
    <w:abstractNumId w:val="38"/>
  </w:num>
  <w:num w:numId="17">
    <w:abstractNumId w:val="25"/>
  </w:num>
  <w:num w:numId="18">
    <w:abstractNumId w:val="15"/>
  </w:num>
  <w:num w:numId="19">
    <w:abstractNumId w:val="44"/>
  </w:num>
  <w:num w:numId="20">
    <w:abstractNumId w:val="10"/>
  </w:num>
  <w:num w:numId="21">
    <w:abstractNumId w:val="22"/>
  </w:num>
  <w:num w:numId="22">
    <w:abstractNumId w:val="40"/>
  </w:num>
  <w:num w:numId="23">
    <w:abstractNumId w:val="14"/>
  </w:num>
  <w:num w:numId="24">
    <w:abstractNumId w:val="12"/>
  </w:num>
  <w:num w:numId="25">
    <w:abstractNumId w:val="42"/>
  </w:num>
  <w:num w:numId="26">
    <w:abstractNumId w:val="11"/>
  </w:num>
  <w:num w:numId="27">
    <w:abstractNumId w:val="27"/>
  </w:num>
  <w:num w:numId="28">
    <w:abstractNumId w:val="23"/>
  </w:num>
  <w:num w:numId="29">
    <w:abstractNumId w:val="41"/>
  </w:num>
  <w:num w:numId="30">
    <w:abstractNumId w:val="39"/>
  </w:num>
  <w:num w:numId="31">
    <w:abstractNumId w:val="31"/>
  </w:num>
  <w:num w:numId="32">
    <w:abstractNumId w:val="32"/>
  </w:num>
  <w:num w:numId="33">
    <w:abstractNumId w:val="0"/>
  </w:num>
  <w:num w:numId="34">
    <w:abstractNumId w:val="2"/>
  </w:num>
  <w:num w:numId="35">
    <w:abstractNumId w:val="20"/>
  </w:num>
  <w:num w:numId="36">
    <w:abstractNumId w:val="33"/>
  </w:num>
  <w:num w:numId="37">
    <w:abstractNumId w:val="19"/>
  </w:num>
  <w:num w:numId="38">
    <w:abstractNumId w:val="7"/>
  </w:num>
  <w:num w:numId="39">
    <w:abstractNumId w:val="34"/>
  </w:num>
  <w:num w:numId="40">
    <w:abstractNumId w:val="4"/>
  </w:num>
  <w:num w:numId="41">
    <w:abstractNumId w:val="37"/>
  </w:num>
  <w:num w:numId="42">
    <w:abstractNumId w:val="17"/>
  </w:num>
  <w:num w:numId="43">
    <w:abstractNumId w:val="13"/>
  </w:num>
  <w:num w:numId="44">
    <w:abstractNumId w:val="30"/>
  </w:num>
  <w:num w:numId="45">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623691"/>
    <w:rsid w:val="007C1EFA"/>
    <w:rsid w:val="00992BA2"/>
    <w:rsid w:val="00DB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hyperlink" Target="https://docs.aws.amazon.com/elasticloadbalancing/latest/network/introduction.html" TargetMode="External"/><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image" Target="media/image1.png"/><Relationship Id="rId12" Type="http://schemas.openxmlformats.org/officeDocument/2006/relationships/control" Target="activeX/activeX2.xml"/><Relationship Id="rId17" Type="http://schemas.openxmlformats.org/officeDocument/2006/relationships/control" Target="activeX/activeX5.xml"/><Relationship Id="rId25" Type="http://schemas.openxmlformats.org/officeDocument/2006/relationships/hyperlink" Target="https://aws.amazon.com/elasticloadbalancing/" TargetMode="Externa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yperlink" Target="https://docs.aws.amazon.com/elasticloadbalancing/latest/userguide/how-elastic-load-balancing-works.html" TargetMode="Externa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image" Target="media/image8.wmf"/><Relationship Id="rId27"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dcterms:created xsi:type="dcterms:W3CDTF">2021-04-14T22:15:00Z</dcterms:created>
  <dcterms:modified xsi:type="dcterms:W3CDTF">2021-04-14T23:42:00Z</dcterms:modified>
</cp:coreProperties>
</file>