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:rsidRPr="00D178E4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Pr="00D178E4" w:rsidRDefault="00090CDD">
            <w:pPr>
              <w:pStyle w:val="div"/>
              <w:spacing w:line="260" w:lineRule="atLeast"/>
              <w:rPr>
                <w:rStyle w:val="topbordercell"/>
                <w:rFonts w:asciiTheme="minorHAnsi" w:eastAsia="Fira Sans" w:hAnsiTheme="minorHAnsi" w:cstheme="minorHAns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Pr="00D178E4" w:rsidRDefault="00BA4D34">
      <w:pPr>
        <w:pStyle w:val="documentname"/>
        <w:pBdr>
          <w:bottom w:val="none" w:sz="0" w:space="0" w:color="auto"/>
        </w:pBdr>
        <w:spacing w:before="100"/>
        <w:rPr>
          <w:rFonts w:asciiTheme="minorHAnsi" w:eastAsia="Fira Sans" w:hAnsiTheme="minorHAnsi" w:cstheme="minorHAnsi"/>
        </w:rPr>
        <w:sectPr w:rsidR="00090CDD" w:rsidRPr="00D178E4">
          <w:pgSz w:w="12240" w:h="15840"/>
          <w:pgMar w:top="0" w:right="700" w:bottom="400" w:left="700" w:header="720" w:footer="720" w:gutter="0"/>
          <w:cols w:space="720"/>
        </w:sectPr>
      </w:pPr>
      <w:r w:rsidRPr="00D178E4">
        <w:rPr>
          <w:rStyle w:val="span"/>
          <w:rFonts w:asciiTheme="minorHAnsi" w:eastAsia="Fira Sans" w:hAnsiTheme="minorHAnsi" w:cstheme="minorHAnsi"/>
        </w:rPr>
        <w:t>Name</w:t>
      </w:r>
    </w:p>
    <w:p w14:paraId="7134494E" w14:textId="77777777" w:rsidR="00090CDD" w:rsidRPr="00D178E4" w:rsidRDefault="00264C2E">
      <w:pPr>
        <w:pStyle w:val="bottombordername"/>
        <w:rPr>
          <w:rFonts w:asciiTheme="minorHAnsi" w:eastAsia="Fira Sans" w:hAnsiTheme="minorHAnsi" w:cstheme="minorHAnsi"/>
          <w:color w:val="000000"/>
        </w:rPr>
      </w:pPr>
      <w:r w:rsidRPr="00D178E4">
        <w:rPr>
          <w:rFonts w:asciiTheme="minorHAnsi" w:eastAsia="Fira Sans" w:hAnsiTheme="minorHAnsi" w:cstheme="minorHAnsi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:rsidRPr="00D178E4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D576179" w14:textId="77777777" w:rsidR="00090CDD" w:rsidRPr="00D178E4" w:rsidRDefault="00264C2E">
            <w:pPr>
              <w:pStyle w:val="documentleft-boxsectionnth-child1toppadding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Professional Summary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2785B576" w:rsidR="00090CDD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for Fortune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organization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  <w:p w14:paraId="585CE8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F5629DA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7909293" w14:textId="391C2409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Work History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Company 1</w:t>
            </w:r>
            <w:r w:rsidR="00264C2E"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–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Deploy and maintain enterprise class security, network and systems management applications within an AWS environment</w:t>
            </w:r>
          </w:p>
          <w:p w14:paraId="43B2F381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Pr="00D178E4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08/2017 to 10/2019</w:t>
            </w:r>
          </w:p>
          <w:p w14:paraId="4F8E8F88" w14:textId="267BBA3E" w:rsidR="00D178E4" w:rsidRDefault="005076D5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</w:t>
            </w:r>
            <w:r w:rsidR="00264C2E"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73A4970A" w14:textId="77777777" w:rsidR="00D178E4" w:rsidRDefault="00D178E4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0592D1F6" w14:textId="14F67FB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6C8D86AF" w14:textId="64AD096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Responsible for working in concert with account executives, peers and customers across the Midwest in a consultative fashion to the architect on-premises and cloud-based solutions to solve real-world issues.</w:t>
            </w:r>
          </w:p>
          <w:p w14:paraId="0C74C9E2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lastRenderedPageBreak/>
              <w:t>Consult with customers to develop Disaster Recovery (DR) and Business Continuity (BC) solutions.</w:t>
            </w:r>
          </w:p>
          <w:p w14:paraId="7771A290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5D7668B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Increase performance and scalability and reduced total cost of ownership by sizing solutions to meet system workload requirements.</w:t>
            </w:r>
          </w:p>
          <w:p w14:paraId="229D39BC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04BCACA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55393858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0F337D76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46182CB8" w14:textId="77777777" w:rsidR="00D178E4" w:rsidRPr="00D178E4" w:rsidRDefault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30B64E2E" w14:textId="77777777" w:rsidR="00090CDD" w:rsidRPr="00D178E4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Pr="00D178E4" w:rsidRDefault="00EB24D1" w:rsidP="00EB24D1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City, State</w:t>
            </w:r>
          </w:p>
          <w:p w14:paraId="65B753DD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4D1BFC92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Create, evolve, mature and execute a cloud migration plan that includes detailed road map and risk assessment and mitigation approach</w:t>
            </w:r>
          </w:p>
          <w:p w14:paraId="43A50BD1" w14:textId="2D83A6C4" w:rsidR="00CC1B6A" w:rsidRPr="00D178E4" w:rsidRDefault="00CC1B6A" w:rsidP="00D178E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2DC3260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32975B06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38BC5A6" w14:textId="2EA17C2E" w:rsidR="00090CDD" w:rsidRPr="00D178E4" w:rsidRDefault="00090CDD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</w:p>
          <w:p w14:paraId="542A74A7" w14:textId="4E70585D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Education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D178E4" w:rsidRDefault="00BA4D34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color w:val="FF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beforecolonspac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42A0958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595ED88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3C653CD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6A898755" w14:textId="6BF53E37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Certifications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D178E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Pr="00D178E4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Pr="00D178E4" w:rsidRDefault="00264C2E">
            <w:pPr>
              <w:pStyle w:val="documentleft-boxsectionnth-child1toppadding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Contact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Pr="00D178E4" w:rsidRDefault="00264C2E">
            <w:pPr>
              <w:pStyle w:val="documentaddress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</w:rPr>
              <w:t xml:space="preserve">: </w:t>
            </w:r>
            <w:r w:rsidR="00F12556"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>City, State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vanish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vanish/>
                <w:color w:val="000000"/>
              </w:rPr>
              <w:t xml:space="preserve">: </w:t>
            </w:r>
            <w:r w:rsidRPr="00D178E4">
              <w:rPr>
                <w:rStyle w:val="span"/>
                <w:rFonts w:asciiTheme="minorHAnsi" w:eastAsia="Fira Sans" w:hAnsiTheme="minorHAnsi" w:cstheme="minorHAnsi"/>
                <w:vanish/>
                <w:color w:val="000000"/>
              </w:rPr>
              <w:t xml:space="preserve">Euless Texas </w:t>
            </w:r>
          </w:p>
          <w:p w14:paraId="7D948541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Phone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Email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Pr="00D178E4" w:rsidRDefault="00264C2E">
            <w:pPr>
              <w:pStyle w:val="bottomlow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EBE558D" w14:textId="77777777" w:rsidR="00090CDD" w:rsidRPr="00D178E4" w:rsidRDefault="00264C2E">
            <w:pPr>
              <w:pStyle w:val="top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46E4ED4C" w14:textId="77777777" w:rsidR="00090CDD" w:rsidRPr="00D178E4" w:rsidRDefault="00264C2E">
            <w:pPr>
              <w:pStyle w:val="documentsectiontoppadding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77045BD" w14:textId="32379B39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Skills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92BAB58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Proficient in Business Analysis, Business Knowledge, Software Engineering Leadership, Architecture </w:t>
            </w:r>
            <w:r w:rsidR="00D178E4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5+ years of building scalable and highly available enterprise applications</w:t>
            </w:r>
          </w:p>
          <w:p w14:paraId="1437E6A2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Strong and effective inter-personal, oral and written communication skills and the ability to interact professionally with a diverse group of clients and staff</w:t>
            </w:r>
          </w:p>
          <w:p w14:paraId="33EE2956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Comfortable working with highly distributed teams, including interaction with the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open source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communities via email and IRC</w:t>
            </w:r>
          </w:p>
          <w:p w14:paraId="76B0FDD4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Pr="00D178E4" w:rsidRDefault="00090CDD">
      <w:pPr>
        <w:rPr>
          <w:rFonts w:asciiTheme="minorHAnsi" w:hAnsiTheme="minorHAnsi" w:cstheme="minorHAnsi"/>
          <w:vanish/>
        </w:rPr>
      </w:pPr>
    </w:p>
    <w:sectPr w:rsidR="00090CDD" w:rsidRPr="00D178E4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44EDB"/>
    <w:multiLevelType w:val="hybridMultilevel"/>
    <w:tmpl w:val="BDB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0B0E78"/>
    <w:multiLevelType w:val="hybridMultilevel"/>
    <w:tmpl w:val="6B84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6556"/>
    <w:multiLevelType w:val="hybridMultilevel"/>
    <w:tmpl w:val="C9B0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836402">
    <w:abstractNumId w:val="0"/>
  </w:num>
  <w:num w:numId="2" w16cid:durableId="562831760">
    <w:abstractNumId w:val="1"/>
  </w:num>
  <w:num w:numId="3" w16cid:durableId="345332499">
    <w:abstractNumId w:val="2"/>
  </w:num>
  <w:num w:numId="4" w16cid:durableId="1561090415">
    <w:abstractNumId w:val="3"/>
  </w:num>
  <w:num w:numId="5" w16cid:durableId="725298231">
    <w:abstractNumId w:val="4"/>
  </w:num>
  <w:num w:numId="6" w16cid:durableId="371803481">
    <w:abstractNumId w:val="5"/>
  </w:num>
  <w:num w:numId="7" w16cid:durableId="1525169460">
    <w:abstractNumId w:val="8"/>
  </w:num>
  <w:num w:numId="8" w16cid:durableId="520969603">
    <w:abstractNumId w:val="19"/>
  </w:num>
  <w:num w:numId="9" w16cid:durableId="1099719365">
    <w:abstractNumId w:val="12"/>
  </w:num>
  <w:num w:numId="10" w16cid:durableId="1293173257">
    <w:abstractNumId w:val="20"/>
  </w:num>
  <w:num w:numId="11" w16cid:durableId="1743748479">
    <w:abstractNumId w:val="16"/>
  </w:num>
  <w:num w:numId="12" w16cid:durableId="1169559440">
    <w:abstractNumId w:val="17"/>
  </w:num>
  <w:num w:numId="13" w16cid:durableId="1798987280">
    <w:abstractNumId w:val="6"/>
  </w:num>
  <w:num w:numId="14" w16cid:durableId="398065762">
    <w:abstractNumId w:val="11"/>
  </w:num>
  <w:num w:numId="15" w16cid:durableId="418841358">
    <w:abstractNumId w:val="13"/>
  </w:num>
  <w:num w:numId="16" w16cid:durableId="1024091146">
    <w:abstractNumId w:val="10"/>
  </w:num>
  <w:num w:numId="17" w16cid:durableId="529799008">
    <w:abstractNumId w:val="7"/>
  </w:num>
  <w:num w:numId="18" w16cid:durableId="1096096187">
    <w:abstractNumId w:val="14"/>
  </w:num>
  <w:num w:numId="19" w16cid:durableId="1660036509">
    <w:abstractNumId w:val="9"/>
  </w:num>
  <w:num w:numId="20" w16cid:durableId="362756879">
    <w:abstractNumId w:val="15"/>
  </w:num>
  <w:num w:numId="21" w16cid:durableId="1477139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80823"/>
    <w:rsid w:val="005076D5"/>
    <w:rsid w:val="00511623"/>
    <w:rsid w:val="00543ACB"/>
    <w:rsid w:val="00747722"/>
    <w:rsid w:val="007D1B38"/>
    <w:rsid w:val="00814DFD"/>
    <w:rsid w:val="00BA4D34"/>
    <w:rsid w:val="00CA095E"/>
    <w:rsid w:val="00CC1B6A"/>
    <w:rsid w:val="00CE4F22"/>
    <w:rsid w:val="00D178E4"/>
    <w:rsid w:val="00D63C07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884</Words>
  <Characters>5042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2023-03-09T16:53:00Z</dcterms:created>
  <dcterms:modified xsi:type="dcterms:W3CDTF">2023-03-09T16:53:00Z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